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theme/themeOverride2.xml" ContentType="application/vnd.openxmlformats-officedocument.themeOverride+xml"/>
  <Override PartName="/word/charts/chart7.xml" ContentType="application/vnd.openxmlformats-officedocument.drawingml.chart+xml"/>
  <Override PartName="/word/theme/themeOverride3.xml" ContentType="application/vnd.openxmlformats-officedocument.themeOverride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D9" w:rsidRPr="007F2832" w:rsidRDefault="006F44CA" w:rsidP="006F44CA">
      <w:pPr>
        <w:pStyle w:val="Default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</w:t>
      </w:r>
      <w:r w:rsidR="00D16CD9" w:rsidRPr="007F2832">
        <w:rPr>
          <w:b/>
          <w:bCs/>
          <w:sz w:val="28"/>
          <w:szCs w:val="28"/>
        </w:rPr>
        <w:t>Итоговый отчет</w:t>
      </w:r>
    </w:p>
    <w:p w:rsidR="00F37F5B" w:rsidRPr="007F2832" w:rsidRDefault="00D16CD9" w:rsidP="00432274">
      <w:pPr>
        <w:pStyle w:val="Default"/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7F2832">
        <w:rPr>
          <w:b/>
          <w:bCs/>
          <w:sz w:val="28"/>
          <w:szCs w:val="28"/>
          <w:u w:val="single"/>
        </w:rPr>
        <w:t xml:space="preserve">Отдел образования администрации  </w:t>
      </w:r>
    </w:p>
    <w:p w:rsidR="00D16CD9" w:rsidRPr="007F2832" w:rsidRDefault="00D16CD9" w:rsidP="00432274">
      <w:pPr>
        <w:pStyle w:val="Default"/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7F2832">
        <w:rPr>
          <w:b/>
          <w:bCs/>
          <w:sz w:val="28"/>
          <w:szCs w:val="28"/>
          <w:u w:val="single"/>
        </w:rPr>
        <w:t xml:space="preserve">МО « </w:t>
      </w:r>
      <w:proofErr w:type="spellStart"/>
      <w:r w:rsidRPr="007F2832">
        <w:rPr>
          <w:b/>
          <w:bCs/>
          <w:sz w:val="28"/>
          <w:szCs w:val="28"/>
          <w:u w:val="single"/>
        </w:rPr>
        <w:t>Улаганский</w:t>
      </w:r>
      <w:proofErr w:type="spellEnd"/>
      <w:r w:rsidRPr="007F2832">
        <w:rPr>
          <w:b/>
          <w:bCs/>
          <w:sz w:val="28"/>
          <w:szCs w:val="28"/>
          <w:u w:val="single"/>
        </w:rPr>
        <w:t xml:space="preserve"> район»</w:t>
      </w:r>
      <w:r w:rsidR="003A5D7A" w:rsidRPr="007F2832">
        <w:rPr>
          <w:b/>
          <w:bCs/>
          <w:sz w:val="28"/>
          <w:szCs w:val="28"/>
          <w:u w:val="single"/>
        </w:rPr>
        <w:t xml:space="preserve"> </w:t>
      </w:r>
      <w:r w:rsidR="00171748" w:rsidRPr="007F2832">
        <w:rPr>
          <w:b/>
          <w:bCs/>
          <w:sz w:val="28"/>
          <w:szCs w:val="28"/>
          <w:u w:val="single"/>
        </w:rPr>
        <w:t xml:space="preserve">      </w:t>
      </w:r>
      <w:r w:rsidR="00F37F5B" w:rsidRPr="007F2832">
        <w:rPr>
          <w:b/>
          <w:bCs/>
          <w:sz w:val="28"/>
          <w:szCs w:val="28"/>
          <w:u w:val="single"/>
        </w:rPr>
        <w:t>Республики Алтай_</w:t>
      </w:r>
    </w:p>
    <w:p w:rsidR="003A5D7A" w:rsidRPr="006F44CA" w:rsidRDefault="00542576" w:rsidP="00432274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  <w:r w:rsidRPr="007F2832">
        <w:rPr>
          <w:b/>
          <w:bCs/>
          <w:sz w:val="28"/>
          <w:szCs w:val="28"/>
        </w:rPr>
        <w:t>(</w:t>
      </w:r>
      <w:r w:rsidR="003A5D7A" w:rsidRPr="006F44CA">
        <w:rPr>
          <w:b/>
          <w:bCs/>
          <w:sz w:val="20"/>
          <w:szCs w:val="20"/>
        </w:rPr>
        <w:t>Наименование органа власти</w:t>
      </w:r>
      <w:r w:rsidR="00F37F5B" w:rsidRPr="006F44CA">
        <w:rPr>
          <w:b/>
          <w:bCs/>
          <w:sz w:val="20"/>
          <w:szCs w:val="20"/>
        </w:rPr>
        <w:t xml:space="preserve"> </w:t>
      </w:r>
      <w:r w:rsidR="003A5D7A" w:rsidRPr="006F44CA">
        <w:rPr>
          <w:b/>
          <w:bCs/>
          <w:sz w:val="20"/>
          <w:szCs w:val="20"/>
        </w:rPr>
        <w:t>(организации),</w:t>
      </w:r>
      <w:r w:rsidR="00F37F5B" w:rsidRPr="006F44CA">
        <w:rPr>
          <w:b/>
          <w:bCs/>
          <w:sz w:val="20"/>
          <w:szCs w:val="20"/>
        </w:rPr>
        <w:t xml:space="preserve"> </w:t>
      </w:r>
      <w:r w:rsidR="003A5D7A" w:rsidRPr="006F44CA">
        <w:rPr>
          <w:b/>
          <w:bCs/>
          <w:sz w:val="20"/>
          <w:szCs w:val="20"/>
        </w:rPr>
        <w:t>проводившего</w:t>
      </w:r>
      <w:r w:rsidR="00F37F5B" w:rsidRPr="006F44CA">
        <w:rPr>
          <w:b/>
          <w:bCs/>
          <w:sz w:val="20"/>
          <w:szCs w:val="20"/>
        </w:rPr>
        <w:t xml:space="preserve"> </w:t>
      </w:r>
      <w:r w:rsidR="003A5D7A" w:rsidRPr="006F44CA">
        <w:rPr>
          <w:b/>
          <w:bCs/>
          <w:sz w:val="20"/>
          <w:szCs w:val="20"/>
        </w:rPr>
        <w:t>(ей) анализ состояния и перспектив развития системы образования</w:t>
      </w:r>
      <w:r w:rsidRPr="006F44CA">
        <w:rPr>
          <w:b/>
          <w:bCs/>
          <w:sz w:val="20"/>
          <w:szCs w:val="20"/>
        </w:rPr>
        <w:t>)</w:t>
      </w:r>
    </w:p>
    <w:p w:rsidR="00794122" w:rsidRPr="006F44CA" w:rsidRDefault="00794122" w:rsidP="00432274">
      <w:pPr>
        <w:pStyle w:val="Default"/>
        <w:spacing w:line="360" w:lineRule="auto"/>
        <w:ind w:hanging="567"/>
        <w:jc w:val="center"/>
        <w:rPr>
          <w:b/>
          <w:bCs/>
          <w:sz w:val="28"/>
          <w:szCs w:val="28"/>
        </w:rPr>
      </w:pPr>
      <w:r w:rsidRPr="006F44CA">
        <w:rPr>
          <w:b/>
          <w:bCs/>
          <w:sz w:val="28"/>
          <w:szCs w:val="28"/>
        </w:rPr>
        <w:t>о результатах анализа состояни</w:t>
      </w:r>
      <w:r w:rsidR="006B30CB" w:rsidRPr="006F44CA">
        <w:rPr>
          <w:b/>
          <w:bCs/>
          <w:sz w:val="28"/>
          <w:szCs w:val="28"/>
        </w:rPr>
        <w:t xml:space="preserve">я и перспектив развития системы </w:t>
      </w:r>
      <w:r w:rsidRPr="006F44CA">
        <w:rPr>
          <w:b/>
          <w:bCs/>
          <w:sz w:val="28"/>
          <w:szCs w:val="28"/>
        </w:rPr>
        <w:t>образова</w:t>
      </w:r>
      <w:r w:rsidR="006B30CB" w:rsidRPr="006F44CA">
        <w:rPr>
          <w:b/>
          <w:bCs/>
          <w:sz w:val="28"/>
          <w:szCs w:val="28"/>
        </w:rPr>
        <w:t xml:space="preserve">ния   </w:t>
      </w:r>
      <w:r w:rsidR="00DB477B" w:rsidRPr="006F44CA">
        <w:rPr>
          <w:b/>
          <w:bCs/>
          <w:sz w:val="28"/>
          <w:szCs w:val="28"/>
        </w:rPr>
        <w:t>за</w:t>
      </w:r>
      <w:r w:rsidR="006B30CB" w:rsidRPr="006F44CA">
        <w:rPr>
          <w:b/>
          <w:bCs/>
          <w:sz w:val="28"/>
          <w:szCs w:val="28"/>
        </w:rPr>
        <w:t xml:space="preserve">   </w:t>
      </w:r>
      <w:r w:rsidR="00D9393C" w:rsidRPr="006F44CA">
        <w:rPr>
          <w:b/>
          <w:bCs/>
          <w:sz w:val="28"/>
          <w:szCs w:val="28"/>
        </w:rPr>
        <w:t>2018</w:t>
      </w:r>
      <w:r w:rsidRPr="006F44CA">
        <w:rPr>
          <w:b/>
          <w:bCs/>
          <w:sz w:val="28"/>
          <w:szCs w:val="28"/>
        </w:rPr>
        <w:t xml:space="preserve"> год</w:t>
      </w:r>
    </w:p>
    <w:p w:rsidR="00794122" w:rsidRPr="007F2832" w:rsidRDefault="00794122" w:rsidP="00432274">
      <w:pPr>
        <w:pStyle w:val="Default"/>
        <w:spacing w:line="360" w:lineRule="auto"/>
        <w:ind w:hanging="567"/>
        <w:jc w:val="both"/>
        <w:rPr>
          <w:b/>
          <w:bCs/>
          <w:sz w:val="28"/>
          <w:szCs w:val="28"/>
        </w:rPr>
      </w:pPr>
      <w:r w:rsidRPr="007F2832">
        <w:rPr>
          <w:b/>
          <w:bCs/>
          <w:sz w:val="28"/>
          <w:szCs w:val="28"/>
        </w:rPr>
        <w:t xml:space="preserve"> </w:t>
      </w:r>
    </w:p>
    <w:p w:rsidR="00794122" w:rsidRPr="007F2832" w:rsidRDefault="00794122" w:rsidP="00432274">
      <w:pPr>
        <w:pStyle w:val="Default"/>
        <w:numPr>
          <w:ilvl w:val="0"/>
          <w:numId w:val="1"/>
        </w:numPr>
        <w:spacing w:line="360" w:lineRule="auto"/>
        <w:ind w:left="0" w:firstLine="0"/>
        <w:jc w:val="both"/>
        <w:rPr>
          <w:b/>
          <w:bCs/>
          <w:sz w:val="28"/>
          <w:szCs w:val="28"/>
        </w:rPr>
      </w:pPr>
      <w:r w:rsidRPr="007F2832">
        <w:rPr>
          <w:b/>
          <w:bCs/>
          <w:sz w:val="28"/>
          <w:szCs w:val="28"/>
        </w:rPr>
        <w:t>Анализ состояния и перспектив развития системы образования</w:t>
      </w:r>
    </w:p>
    <w:p w:rsidR="00794122" w:rsidRPr="007F2832" w:rsidRDefault="00794122" w:rsidP="00432274">
      <w:pPr>
        <w:pStyle w:val="Default"/>
        <w:spacing w:line="360" w:lineRule="auto"/>
        <w:jc w:val="both"/>
        <w:rPr>
          <w:sz w:val="28"/>
          <w:szCs w:val="28"/>
        </w:rPr>
      </w:pPr>
      <w:r w:rsidRPr="007F2832">
        <w:rPr>
          <w:sz w:val="28"/>
          <w:szCs w:val="28"/>
        </w:rPr>
        <w:t>1.</w:t>
      </w:r>
      <w:r w:rsidRPr="007F2832">
        <w:rPr>
          <w:b/>
          <w:bCs/>
          <w:sz w:val="28"/>
          <w:szCs w:val="28"/>
        </w:rPr>
        <w:t xml:space="preserve">Вводная часть </w:t>
      </w:r>
    </w:p>
    <w:p w:rsidR="00794122" w:rsidRPr="007F2832" w:rsidRDefault="00794122" w:rsidP="00432274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b/>
          <w:bCs/>
          <w:sz w:val="28"/>
          <w:szCs w:val="28"/>
        </w:rPr>
        <w:t xml:space="preserve">1.1. Общая социально-экономическая характеристика </w:t>
      </w:r>
      <w:proofErr w:type="spellStart"/>
      <w:r w:rsidRPr="007F2832">
        <w:rPr>
          <w:rFonts w:ascii="Times New Roman" w:hAnsi="Times New Roman"/>
          <w:b/>
          <w:bCs/>
          <w:sz w:val="28"/>
          <w:szCs w:val="28"/>
        </w:rPr>
        <w:t>Улаганского</w:t>
      </w:r>
      <w:proofErr w:type="spellEnd"/>
      <w:r w:rsidRPr="007F2832">
        <w:rPr>
          <w:rFonts w:ascii="Times New Roman" w:hAnsi="Times New Roman"/>
          <w:b/>
          <w:bCs/>
          <w:sz w:val="28"/>
          <w:szCs w:val="28"/>
        </w:rPr>
        <w:t xml:space="preserve"> района</w:t>
      </w:r>
    </w:p>
    <w:p w:rsidR="00794122" w:rsidRPr="007F2832" w:rsidRDefault="00794122" w:rsidP="00432274">
      <w:pPr>
        <w:pStyle w:val="a4"/>
        <w:tabs>
          <w:tab w:val="left" w:pos="70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Pr="007F2832">
        <w:rPr>
          <w:rFonts w:ascii="Times New Roman" w:hAnsi="Times New Roman"/>
          <w:sz w:val="28"/>
          <w:szCs w:val="28"/>
        </w:rPr>
        <w:t>Улаганский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район расположен в высокогорной восточной части Республики Алтай, граничит на севере с </w:t>
      </w:r>
      <w:proofErr w:type="spellStart"/>
      <w:r w:rsidRPr="007F2832">
        <w:rPr>
          <w:rFonts w:ascii="Times New Roman" w:hAnsi="Times New Roman"/>
          <w:sz w:val="28"/>
          <w:szCs w:val="28"/>
        </w:rPr>
        <w:t>Турочакским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районом, на востоке с Республикой Тыва, где естественной границей служит </w:t>
      </w:r>
      <w:proofErr w:type="spellStart"/>
      <w:r w:rsidRPr="007F2832">
        <w:rPr>
          <w:rFonts w:ascii="Times New Roman" w:hAnsi="Times New Roman"/>
          <w:sz w:val="28"/>
          <w:szCs w:val="28"/>
        </w:rPr>
        <w:t>Шапшальский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хребет.  На юге – с Кош </w:t>
      </w:r>
      <w:proofErr w:type="gramStart"/>
      <w:r w:rsidRPr="007F2832">
        <w:rPr>
          <w:rFonts w:ascii="Times New Roman" w:hAnsi="Times New Roman"/>
          <w:sz w:val="28"/>
          <w:szCs w:val="28"/>
        </w:rPr>
        <w:t>–</w:t>
      </w:r>
      <w:proofErr w:type="spellStart"/>
      <w:r w:rsidRPr="007F2832">
        <w:rPr>
          <w:rFonts w:ascii="Times New Roman" w:hAnsi="Times New Roman"/>
          <w:sz w:val="28"/>
          <w:szCs w:val="28"/>
        </w:rPr>
        <w:t>А</w:t>
      </w:r>
      <w:proofErr w:type="gramEnd"/>
      <w:r w:rsidRPr="007F2832">
        <w:rPr>
          <w:rFonts w:ascii="Times New Roman" w:hAnsi="Times New Roman"/>
          <w:sz w:val="28"/>
          <w:szCs w:val="28"/>
        </w:rPr>
        <w:t>гачским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районом, на западе и северо -западе   </w:t>
      </w:r>
      <w:proofErr w:type="spellStart"/>
      <w:r w:rsidRPr="007F2832">
        <w:rPr>
          <w:rFonts w:ascii="Times New Roman" w:hAnsi="Times New Roman"/>
          <w:sz w:val="28"/>
          <w:szCs w:val="28"/>
        </w:rPr>
        <w:t>Сумультинский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 хребет отграничивает </w:t>
      </w:r>
      <w:proofErr w:type="spellStart"/>
      <w:r w:rsidRPr="007F2832">
        <w:rPr>
          <w:rFonts w:ascii="Times New Roman" w:hAnsi="Times New Roman"/>
          <w:sz w:val="28"/>
          <w:szCs w:val="28"/>
        </w:rPr>
        <w:t>Улаганский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район от </w:t>
      </w:r>
      <w:proofErr w:type="spellStart"/>
      <w:r w:rsidRPr="007F2832">
        <w:rPr>
          <w:rFonts w:ascii="Times New Roman" w:hAnsi="Times New Roman"/>
          <w:sz w:val="28"/>
          <w:szCs w:val="28"/>
        </w:rPr>
        <w:t>Онгудайского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7F2832">
        <w:rPr>
          <w:rFonts w:ascii="Times New Roman" w:hAnsi="Times New Roman"/>
          <w:sz w:val="28"/>
          <w:szCs w:val="28"/>
        </w:rPr>
        <w:t>Чойского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районов.  Площадь 18 367  км. В состав района входит  7 сельских поселений, 13 населенных пунктов. Районный центр с. </w:t>
      </w:r>
      <w:proofErr w:type="spellStart"/>
      <w:r w:rsidRPr="007F2832">
        <w:rPr>
          <w:rFonts w:ascii="Times New Roman" w:hAnsi="Times New Roman"/>
          <w:sz w:val="28"/>
          <w:szCs w:val="28"/>
        </w:rPr>
        <w:t>Улаган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находится в  56 километрах от 790 километра федеральной автомобильной трассы – Чуйский тракт и в 422 км</w:t>
      </w:r>
      <w:proofErr w:type="gramStart"/>
      <w:r w:rsidRPr="007F2832">
        <w:rPr>
          <w:rFonts w:ascii="Times New Roman" w:hAnsi="Times New Roman"/>
          <w:sz w:val="28"/>
          <w:szCs w:val="28"/>
        </w:rPr>
        <w:t>.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F2832">
        <w:rPr>
          <w:rFonts w:ascii="Times New Roman" w:hAnsi="Times New Roman"/>
          <w:sz w:val="28"/>
          <w:szCs w:val="28"/>
        </w:rPr>
        <w:t>о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т регионального центра г. Горно-Алтайска.  В районе нет промышленных, градообразующих предприятий, значительная отдаленность, суровые климатические условия являются препятствием для инвестиционной привлекательности. </w:t>
      </w:r>
    </w:p>
    <w:p w:rsidR="00794122" w:rsidRPr="007F2832" w:rsidRDefault="00794122" w:rsidP="00432274">
      <w:pPr>
        <w:pStyle w:val="a4"/>
        <w:spacing w:line="360" w:lineRule="auto"/>
        <w:ind w:hanging="567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        Численнос</w:t>
      </w:r>
      <w:r w:rsidR="00C46601" w:rsidRPr="007F2832">
        <w:rPr>
          <w:rFonts w:ascii="Times New Roman" w:hAnsi="Times New Roman"/>
          <w:sz w:val="28"/>
          <w:szCs w:val="28"/>
        </w:rPr>
        <w:t xml:space="preserve">ть населения  составляла в 2017 </w:t>
      </w:r>
      <w:r w:rsidR="00C83425" w:rsidRPr="007F2832">
        <w:rPr>
          <w:rFonts w:ascii="Times New Roman" w:hAnsi="Times New Roman"/>
          <w:sz w:val="28"/>
          <w:szCs w:val="28"/>
        </w:rPr>
        <w:t>г.- 11519 человек, в 2018- 11574</w:t>
      </w:r>
      <w:r w:rsidR="00C46601" w:rsidRPr="007F2832">
        <w:rPr>
          <w:rFonts w:ascii="Times New Roman" w:hAnsi="Times New Roman"/>
          <w:sz w:val="28"/>
          <w:szCs w:val="28"/>
        </w:rPr>
        <w:t xml:space="preserve">   челове</w:t>
      </w:r>
      <w:r w:rsidR="00C83425" w:rsidRPr="007F2832">
        <w:rPr>
          <w:rFonts w:ascii="Times New Roman" w:hAnsi="Times New Roman"/>
          <w:sz w:val="28"/>
          <w:szCs w:val="28"/>
        </w:rPr>
        <w:t>к, население  увеличилось на 55</w:t>
      </w:r>
      <w:r w:rsidR="00C46601" w:rsidRPr="007F2832">
        <w:rPr>
          <w:rFonts w:ascii="Times New Roman" w:hAnsi="Times New Roman"/>
          <w:sz w:val="28"/>
          <w:szCs w:val="28"/>
        </w:rPr>
        <w:t xml:space="preserve"> человек</w:t>
      </w:r>
      <w:r w:rsidR="007B6524" w:rsidRPr="007F2832">
        <w:rPr>
          <w:rFonts w:ascii="Times New Roman" w:hAnsi="Times New Roman"/>
          <w:sz w:val="28"/>
          <w:szCs w:val="28"/>
        </w:rPr>
        <w:t xml:space="preserve">.  Население пенсионного возраста выезжает </w:t>
      </w:r>
      <w:r w:rsidR="00DE3021" w:rsidRPr="007F2832">
        <w:rPr>
          <w:rFonts w:ascii="Times New Roman" w:hAnsi="Times New Roman"/>
          <w:sz w:val="28"/>
          <w:szCs w:val="28"/>
        </w:rPr>
        <w:t xml:space="preserve"> на постоянное место жительства в г. Горно-Алтайск с </w:t>
      </w:r>
      <w:proofErr w:type="gramStart"/>
      <w:r w:rsidR="00DE3021" w:rsidRPr="007F2832">
        <w:rPr>
          <w:rFonts w:ascii="Times New Roman" w:hAnsi="Times New Roman"/>
          <w:sz w:val="28"/>
          <w:szCs w:val="28"/>
        </w:rPr>
        <w:t>района</w:t>
      </w:r>
      <w:proofErr w:type="gramEnd"/>
      <w:r w:rsidR="00DE3021" w:rsidRPr="007F2832">
        <w:rPr>
          <w:rFonts w:ascii="Times New Roman" w:hAnsi="Times New Roman"/>
          <w:sz w:val="28"/>
          <w:szCs w:val="28"/>
        </w:rPr>
        <w:t xml:space="preserve">  приравненного к условиям Крайнего Севера</w:t>
      </w:r>
      <w:r w:rsidR="007B6524" w:rsidRPr="007F2832">
        <w:rPr>
          <w:rFonts w:ascii="Times New Roman" w:hAnsi="Times New Roman"/>
          <w:sz w:val="28"/>
          <w:szCs w:val="28"/>
        </w:rPr>
        <w:t>.</w:t>
      </w:r>
      <w:r w:rsidR="00CD4E20" w:rsidRPr="007F2832">
        <w:rPr>
          <w:rFonts w:ascii="Times New Roman" w:hAnsi="Times New Roman"/>
          <w:sz w:val="28"/>
          <w:szCs w:val="28"/>
        </w:rPr>
        <w:t xml:space="preserve">       </w:t>
      </w:r>
      <w:r w:rsidR="00BA145D" w:rsidRPr="007F2832">
        <w:rPr>
          <w:rFonts w:ascii="Times New Roman" w:hAnsi="Times New Roman"/>
          <w:sz w:val="28"/>
          <w:szCs w:val="28"/>
        </w:rPr>
        <w:t>Все население проживает в сельской местности.</w:t>
      </w:r>
      <w:r w:rsidRPr="007F2832">
        <w:rPr>
          <w:rFonts w:ascii="Times New Roman" w:hAnsi="Times New Roman"/>
          <w:sz w:val="28"/>
          <w:szCs w:val="28"/>
        </w:rPr>
        <w:t xml:space="preserve"> Плотность населения -1,62 человека на 1 квадратный километр.</w:t>
      </w:r>
    </w:p>
    <w:p w:rsidR="00BA145D" w:rsidRPr="007F2832" w:rsidRDefault="00BA145D" w:rsidP="00432274">
      <w:pPr>
        <w:pStyle w:val="a4"/>
        <w:spacing w:line="360" w:lineRule="auto"/>
        <w:ind w:hanging="567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lastRenderedPageBreak/>
        <w:t xml:space="preserve">               Национальный состав представлен  алтайцами</w:t>
      </w:r>
      <w:r w:rsidR="00042C76" w:rsidRPr="007F2832">
        <w:rPr>
          <w:rFonts w:ascii="Times New Roman" w:hAnsi="Times New Roman"/>
          <w:sz w:val="28"/>
          <w:szCs w:val="28"/>
        </w:rPr>
        <w:t xml:space="preserve">  9028 (78 %</w:t>
      </w:r>
      <w:proofErr w:type="gramStart"/>
      <w:r w:rsidR="00042C76" w:rsidRPr="007F2832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7F2832">
        <w:rPr>
          <w:rFonts w:ascii="Times New Roman" w:hAnsi="Times New Roman"/>
          <w:sz w:val="28"/>
          <w:szCs w:val="28"/>
        </w:rPr>
        <w:t>, русскими</w:t>
      </w:r>
      <w:r w:rsidR="00042C76" w:rsidRPr="007F2832">
        <w:rPr>
          <w:rFonts w:ascii="Times New Roman" w:hAnsi="Times New Roman"/>
          <w:sz w:val="28"/>
          <w:szCs w:val="28"/>
        </w:rPr>
        <w:t xml:space="preserve">  11967</w:t>
      </w:r>
      <w:r w:rsidRPr="007F2832">
        <w:rPr>
          <w:rFonts w:ascii="Times New Roman" w:hAnsi="Times New Roman"/>
          <w:sz w:val="28"/>
          <w:szCs w:val="28"/>
        </w:rPr>
        <w:t xml:space="preserve"> </w:t>
      </w:r>
      <w:r w:rsidR="00042C76" w:rsidRPr="007F2832">
        <w:rPr>
          <w:rFonts w:ascii="Times New Roman" w:hAnsi="Times New Roman"/>
          <w:sz w:val="28"/>
          <w:szCs w:val="28"/>
        </w:rPr>
        <w:t>( 17 % ), казахами  463 (4 % ), другие 116 (1 %)</w:t>
      </w:r>
    </w:p>
    <w:p w:rsidR="00794122" w:rsidRPr="007F2832" w:rsidRDefault="00794122" w:rsidP="00432274">
      <w:pPr>
        <w:pStyle w:val="a4"/>
        <w:spacing w:line="360" w:lineRule="auto"/>
        <w:ind w:hanging="567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        Численность вз</w:t>
      </w:r>
      <w:r w:rsidR="00D9393C" w:rsidRPr="007F2832">
        <w:rPr>
          <w:rFonts w:ascii="Times New Roman" w:hAnsi="Times New Roman"/>
          <w:sz w:val="28"/>
          <w:szCs w:val="28"/>
        </w:rPr>
        <w:t>рослого населения: мужчин -4895, женщин-5685</w:t>
      </w:r>
      <w:r w:rsidRPr="007F2832">
        <w:rPr>
          <w:rFonts w:ascii="Times New Roman" w:hAnsi="Times New Roman"/>
          <w:sz w:val="28"/>
          <w:szCs w:val="28"/>
        </w:rPr>
        <w:t xml:space="preserve">, число </w:t>
      </w:r>
      <w:r w:rsidR="00D9393C" w:rsidRPr="007F2832">
        <w:rPr>
          <w:rFonts w:ascii="Times New Roman" w:hAnsi="Times New Roman"/>
          <w:sz w:val="28"/>
          <w:szCs w:val="28"/>
        </w:rPr>
        <w:t xml:space="preserve">родившихся за  2018 г -214, по сравнению  с  2017  идет уменьшение на 14 детей </w:t>
      </w:r>
      <w:proofErr w:type="gramStart"/>
      <w:r w:rsidR="00D9393C"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D9393C" w:rsidRPr="007F2832">
        <w:rPr>
          <w:rFonts w:ascii="Times New Roman" w:hAnsi="Times New Roman"/>
          <w:sz w:val="28"/>
          <w:szCs w:val="28"/>
        </w:rPr>
        <w:t xml:space="preserve">2017- 234) </w:t>
      </w:r>
      <w:r w:rsidRPr="007F2832">
        <w:rPr>
          <w:rFonts w:ascii="Times New Roman" w:hAnsi="Times New Roman"/>
          <w:sz w:val="28"/>
          <w:szCs w:val="28"/>
        </w:rPr>
        <w:t>. Детей по возрастам : от 0-6-1981,  от 7-13-1676, от 14-17  лет - 658, всего 4315. Число детей, стоящих на учете в органах соцзащиты -3779.</w:t>
      </w:r>
    </w:p>
    <w:p w:rsidR="00794122" w:rsidRPr="007F2832" w:rsidRDefault="00794122" w:rsidP="00432274">
      <w:pPr>
        <w:pStyle w:val="a4"/>
        <w:spacing w:line="360" w:lineRule="auto"/>
        <w:ind w:hanging="567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       Количество инвалидов в районе 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в том числе дети-инвалиды ) </w:t>
      </w:r>
      <w:r w:rsidR="00D9393C" w:rsidRPr="007F2832">
        <w:rPr>
          <w:rFonts w:ascii="Times New Roman" w:hAnsi="Times New Roman"/>
          <w:sz w:val="28"/>
          <w:szCs w:val="28"/>
        </w:rPr>
        <w:t>– в 2017 -1141, в 2018 г.-1226</w:t>
      </w:r>
      <w:r w:rsidR="00313B73" w:rsidRPr="007F2832">
        <w:rPr>
          <w:rFonts w:ascii="Times New Roman" w:hAnsi="Times New Roman"/>
          <w:sz w:val="28"/>
          <w:szCs w:val="28"/>
        </w:rPr>
        <w:t xml:space="preserve"> . увеличение  на 85 инвалидов</w:t>
      </w:r>
      <w:r w:rsidR="008646E6" w:rsidRPr="007F2832">
        <w:rPr>
          <w:rFonts w:ascii="Times New Roman" w:hAnsi="Times New Roman"/>
          <w:sz w:val="28"/>
          <w:szCs w:val="28"/>
        </w:rPr>
        <w:t>. Детей-инвалидов -83.</w:t>
      </w:r>
    </w:p>
    <w:p w:rsidR="00476C67" w:rsidRPr="007F2832" w:rsidRDefault="00476C67" w:rsidP="00432274">
      <w:pPr>
        <w:pStyle w:val="a4"/>
        <w:spacing w:line="360" w:lineRule="auto"/>
        <w:ind w:hanging="567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Семей с детьми инвалидами -89 .</w:t>
      </w:r>
    </w:p>
    <w:p w:rsidR="00313B73" w:rsidRPr="007F2832" w:rsidRDefault="00794122" w:rsidP="00432274">
      <w:pPr>
        <w:pStyle w:val="a4"/>
        <w:spacing w:line="360" w:lineRule="auto"/>
        <w:ind w:hanging="567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 Многодетных семей </w:t>
      </w:r>
      <w:r w:rsidR="00313B73" w:rsidRPr="007F2832">
        <w:rPr>
          <w:rFonts w:ascii="Times New Roman" w:hAnsi="Times New Roman"/>
          <w:sz w:val="28"/>
          <w:szCs w:val="28"/>
        </w:rPr>
        <w:t xml:space="preserve"> в 2017 г.-</w:t>
      </w:r>
      <w:r w:rsidRPr="007F2832">
        <w:rPr>
          <w:rFonts w:ascii="Times New Roman" w:hAnsi="Times New Roman"/>
          <w:sz w:val="28"/>
          <w:szCs w:val="28"/>
        </w:rPr>
        <w:t>598, в них детей -199</w:t>
      </w:r>
      <w:r w:rsidR="00313B73" w:rsidRPr="007F2832">
        <w:rPr>
          <w:rFonts w:ascii="Times New Roman" w:hAnsi="Times New Roman"/>
          <w:sz w:val="28"/>
          <w:szCs w:val="28"/>
        </w:rPr>
        <w:t xml:space="preserve">8, в 2018 г.- 590, в них детей </w:t>
      </w:r>
      <w:r w:rsidRPr="007F2832">
        <w:rPr>
          <w:rFonts w:ascii="Times New Roman" w:hAnsi="Times New Roman"/>
          <w:sz w:val="28"/>
          <w:szCs w:val="28"/>
        </w:rPr>
        <w:t xml:space="preserve"> </w:t>
      </w:r>
      <w:r w:rsidR="00313B73" w:rsidRPr="007F2832">
        <w:rPr>
          <w:rFonts w:ascii="Times New Roman" w:hAnsi="Times New Roman"/>
          <w:sz w:val="28"/>
          <w:szCs w:val="28"/>
        </w:rPr>
        <w:t xml:space="preserve"> 1972 детей. Численность многодетных семей уменьшилась  на 8 детей, детей  на 8 человек.</w:t>
      </w:r>
    </w:p>
    <w:p w:rsidR="00794122" w:rsidRPr="007F2832" w:rsidRDefault="00313B73" w:rsidP="00432274">
      <w:pPr>
        <w:pStyle w:val="a4"/>
        <w:spacing w:line="360" w:lineRule="auto"/>
        <w:ind w:hanging="567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 </w:t>
      </w:r>
      <w:r w:rsidR="00794122" w:rsidRPr="007F2832">
        <w:rPr>
          <w:rFonts w:ascii="Times New Roman" w:hAnsi="Times New Roman"/>
          <w:sz w:val="28"/>
          <w:szCs w:val="28"/>
        </w:rPr>
        <w:t>Численность малообеспеченных</w:t>
      </w:r>
      <w:r w:rsidRPr="007F2832">
        <w:rPr>
          <w:rFonts w:ascii="Times New Roman" w:hAnsi="Times New Roman"/>
          <w:sz w:val="28"/>
          <w:szCs w:val="28"/>
        </w:rPr>
        <w:t xml:space="preserve">   </w:t>
      </w:r>
      <w:r w:rsidR="00794122" w:rsidRPr="007F2832">
        <w:rPr>
          <w:rFonts w:ascii="Times New Roman" w:hAnsi="Times New Roman"/>
          <w:sz w:val="28"/>
          <w:szCs w:val="28"/>
        </w:rPr>
        <w:t xml:space="preserve"> семей </w:t>
      </w:r>
      <w:r w:rsidRPr="007F2832">
        <w:rPr>
          <w:rFonts w:ascii="Times New Roman" w:hAnsi="Times New Roman"/>
          <w:sz w:val="28"/>
          <w:szCs w:val="28"/>
        </w:rPr>
        <w:t xml:space="preserve"> в 2017 г-2328, в</w:t>
      </w:r>
      <w:r w:rsidR="0092529B" w:rsidRPr="007F2832">
        <w:rPr>
          <w:rFonts w:ascii="Times New Roman" w:hAnsi="Times New Roman"/>
          <w:sz w:val="28"/>
          <w:szCs w:val="28"/>
        </w:rPr>
        <w:t xml:space="preserve"> них детей -3779, в 2018 г.-2035</w:t>
      </w:r>
      <w:r w:rsidRPr="007F2832">
        <w:rPr>
          <w:rFonts w:ascii="Times New Roman" w:hAnsi="Times New Roman"/>
          <w:sz w:val="28"/>
          <w:szCs w:val="28"/>
        </w:rPr>
        <w:t>, в них детей 2339. Численность малообеспеченных семей уменьшилась на 203 семьи, количество  малообеспечен</w:t>
      </w:r>
      <w:r w:rsidR="008646E6" w:rsidRPr="007F2832">
        <w:rPr>
          <w:rFonts w:ascii="Times New Roman" w:hAnsi="Times New Roman"/>
          <w:sz w:val="28"/>
          <w:szCs w:val="28"/>
        </w:rPr>
        <w:t>н</w:t>
      </w:r>
      <w:r w:rsidRPr="007F2832">
        <w:rPr>
          <w:rFonts w:ascii="Times New Roman" w:hAnsi="Times New Roman"/>
          <w:sz w:val="28"/>
          <w:szCs w:val="28"/>
        </w:rPr>
        <w:t xml:space="preserve">ых  детей уменьшилась на 1440. </w:t>
      </w:r>
    </w:p>
    <w:p w:rsidR="008646E6" w:rsidRPr="007F2832" w:rsidRDefault="00794122" w:rsidP="00432274">
      <w:pPr>
        <w:pStyle w:val="a4"/>
        <w:spacing w:line="360" w:lineRule="auto"/>
        <w:ind w:hanging="567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       Численность пожилого на</w:t>
      </w:r>
      <w:r w:rsidR="00313B73" w:rsidRPr="007F2832">
        <w:rPr>
          <w:rFonts w:ascii="Times New Roman" w:hAnsi="Times New Roman"/>
          <w:sz w:val="28"/>
          <w:szCs w:val="28"/>
        </w:rPr>
        <w:t>селения: женщины старше 55 лет  в 2017 г.-</w:t>
      </w:r>
      <w:r w:rsidRPr="007F2832">
        <w:rPr>
          <w:rFonts w:ascii="Times New Roman" w:hAnsi="Times New Roman"/>
          <w:sz w:val="28"/>
          <w:szCs w:val="28"/>
        </w:rPr>
        <w:t>1212,</w:t>
      </w:r>
      <w:r w:rsidR="00313B73" w:rsidRPr="007F2832">
        <w:rPr>
          <w:rFonts w:ascii="Times New Roman" w:hAnsi="Times New Roman"/>
          <w:sz w:val="28"/>
          <w:szCs w:val="28"/>
        </w:rPr>
        <w:t xml:space="preserve"> в 2018 г. – 1304человек, идет увеличение на 92 человек.</w:t>
      </w:r>
      <w:r w:rsidR="008646E6" w:rsidRPr="007F2832">
        <w:rPr>
          <w:rFonts w:ascii="Times New Roman" w:hAnsi="Times New Roman"/>
          <w:sz w:val="28"/>
          <w:szCs w:val="28"/>
        </w:rPr>
        <w:t xml:space="preserve"> Мужчин старше 60 лет  в 2017 г.-</w:t>
      </w:r>
      <w:r w:rsidRPr="007F2832">
        <w:rPr>
          <w:rFonts w:ascii="Times New Roman" w:hAnsi="Times New Roman"/>
          <w:sz w:val="28"/>
          <w:szCs w:val="28"/>
        </w:rPr>
        <w:t>450,</w:t>
      </w:r>
      <w:r w:rsidR="008646E6" w:rsidRPr="007F2832">
        <w:rPr>
          <w:rFonts w:ascii="Times New Roman" w:hAnsi="Times New Roman"/>
          <w:sz w:val="28"/>
          <w:szCs w:val="28"/>
        </w:rPr>
        <w:t xml:space="preserve"> в 2018 г. -506 человек, идет увеличение на 56 человек.</w:t>
      </w:r>
    </w:p>
    <w:p w:rsidR="00794122" w:rsidRPr="007F2832" w:rsidRDefault="008646E6" w:rsidP="00432274">
      <w:pPr>
        <w:pStyle w:val="a4"/>
        <w:spacing w:line="360" w:lineRule="auto"/>
        <w:ind w:hanging="567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    Ч</w:t>
      </w:r>
      <w:r w:rsidR="00794122" w:rsidRPr="007F2832">
        <w:rPr>
          <w:rFonts w:ascii="Times New Roman" w:hAnsi="Times New Roman"/>
          <w:sz w:val="28"/>
          <w:szCs w:val="28"/>
        </w:rPr>
        <w:t>исленность</w:t>
      </w:r>
      <w:proofErr w:type="gramStart"/>
      <w:r w:rsidR="00794122" w:rsidRPr="007F283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794122" w:rsidRPr="007F2832">
        <w:rPr>
          <w:rFonts w:ascii="Times New Roman" w:hAnsi="Times New Roman"/>
          <w:sz w:val="28"/>
          <w:szCs w:val="28"/>
        </w:rPr>
        <w:t xml:space="preserve"> работающих лиц пенсионного возраста </w:t>
      </w:r>
      <w:r w:rsidRPr="007F2832">
        <w:rPr>
          <w:rFonts w:ascii="Times New Roman" w:hAnsi="Times New Roman"/>
          <w:sz w:val="28"/>
          <w:szCs w:val="28"/>
        </w:rPr>
        <w:t>2017г.– 376 , в 2018-353, идет уменьшение на 23 человек.</w:t>
      </w:r>
      <w:r w:rsidR="00794122" w:rsidRPr="007F2832">
        <w:rPr>
          <w:rFonts w:ascii="Times New Roman" w:hAnsi="Times New Roman"/>
          <w:sz w:val="28"/>
          <w:szCs w:val="28"/>
        </w:rPr>
        <w:t xml:space="preserve"> </w:t>
      </w:r>
    </w:p>
    <w:p w:rsidR="00794122" w:rsidRPr="007F2832" w:rsidRDefault="00794122" w:rsidP="00432274">
      <w:pPr>
        <w:pStyle w:val="a4"/>
        <w:spacing w:line="360" w:lineRule="auto"/>
        <w:ind w:hanging="567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       Численность безработных граждан, состоящих на учете в органах занятости населения и получающих компенсацию </w:t>
      </w:r>
      <w:r w:rsidR="008646E6" w:rsidRPr="007F2832">
        <w:rPr>
          <w:rFonts w:ascii="Times New Roman" w:hAnsi="Times New Roman"/>
          <w:sz w:val="28"/>
          <w:szCs w:val="28"/>
        </w:rPr>
        <w:t xml:space="preserve"> в 2018 г.</w:t>
      </w:r>
      <w:r w:rsidR="00171748" w:rsidRPr="007F2832">
        <w:rPr>
          <w:rFonts w:ascii="Times New Roman" w:hAnsi="Times New Roman"/>
          <w:sz w:val="28"/>
          <w:szCs w:val="28"/>
        </w:rPr>
        <w:t xml:space="preserve">  251, из них от 16-17 лет 1, 18-19 лет 3, 20-24 лет – 20, 25-29 лет – 42, 30-54 лет  185  , в 2017 г. </w:t>
      </w:r>
      <w:r w:rsidR="005C0FC4" w:rsidRPr="007F2832">
        <w:rPr>
          <w:rFonts w:ascii="Times New Roman" w:hAnsi="Times New Roman"/>
          <w:sz w:val="28"/>
          <w:szCs w:val="28"/>
        </w:rPr>
        <w:t>168 человек, увеличение  количества  на 83</w:t>
      </w:r>
      <w:r w:rsidR="008646E6" w:rsidRPr="007F2832">
        <w:rPr>
          <w:rFonts w:ascii="Times New Roman" w:hAnsi="Times New Roman"/>
          <w:sz w:val="28"/>
          <w:szCs w:val="28"/>
        </w:rPr>
        <w:t>человек.</w:t>
      </w:r>
    </w:p>
    <w:p w:rsidR="00D40B21" w:rsidRPr="007F2832" w:rsidRDefault="00D40B21" w:rsidP="00432274">
      <w:pPr>
        <w:pStyle w:val="a4"/>
        <w:spacing w:line="360" w:lineRule="auto"/>
        <w:ind w:hanging="567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   Умерших в 2018 г.-117, в 2017 г.-86 человек</w:t>
      </w:r>
      <w:r w:rsidR="005C30CB" w:rsidRPr="007F2832">
        <w:rPr>
          <w:rFonts w:ascii="Times New Roman" w:hAnsi="Times New Roman"/>
          <w:sz w:val="28"/>
          <w:szCs w:val="28"/>
        </w:rPr>
        <w:t>.</w:t>
      </w:r>
    </w:p>
    <w:p w:rsidR="00794122" w:rsidRPr="007F2832" w:rsidRDefault="00794122" w:rsidP="00432274">
      <w:pPr>
        <w:pStyle w:val="a4"/>
        <w:spacing w:line="360" w:lineRule="auto"/>
        <w:ind w:hanging="567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  </w:t>
      </w:r>
      <w:r w:rsidR="008E2092" w:rsidRPr="007F2832">
        <w:rPr>
          <w:rFonts w:ascii="Times New Roman" w:hAnsi="Times New Roman"/>
          <w:sz w:val="28"/>
          <w:szCs w:val="28"/>
        </w:rPr>
        <w:t xml:space="preserve">  </w:t>
      </w:r>
      <w:r w:rsidRPr="007F2832">
        <w:rPr>
          <w:rFonts w:ascii="Times New Roman" w:hAnsi="Times New Roman"/>
          <w:sz w:val="28"/>
          <w:szCs w:val="28"/>
        </w:rPr>
        <w:t xml:space="preserve"> </w:t>
      </w:r>
      <w:r w:rsidR="008E2092" w:rsidRPr="007F2832">
        <w:rPr>
          <w:rFonts w:ascii="Times New Roman" w:hAnsi="Times New Roman"/>
          <w:sz w:val="28"/>
          <w:szCs w:val="28"/>
        </w:rPr>
        <w:t xml:space="preserve">   В аграрном секторе по виду деятельности « Сельское хозяйство» зарегистрировано 9 сельскохозяйственных предприятий, из них 5  </w:t>
      </w:r>
      <w:proofErr w:type="spellStart"/>
      <w:r w:rsidR="008E2092" w:rsidRPr="007F2832">
        <w:rPr>
          <w:rFonts w:ascii="Times New Roman" w:hAnsi="Times New Roman"/>
          <w:sz w:val="28"/>
          <w:szCs w:val="28"/>
        </w:rPr>
        <w:lastRenderedPageBreak/>
        <w:t>сельхозорганизаций</w:t>
      </w:r>
      <w:proofErr w:type="spellEnd"/>
      <w:r w:rsidR="008E2092" w:rsidRPr="007F2832">
        <w:rPr>
          <w:rFonts w:ascii="Times New Roman" w:hAnsi="Times New Roman"/>
          <w:sz w:val="28"/>
          <w:szCs w:val="28"/>
        </w:rPr>
        <w:t xml:space="preserve"> и 4 предприятия сельхозпродукции. Работает 138 крестьянских фермерских хозяйств,  4081 подсобных хозяйств. Население</w:t>
      </w:r>
      <w:proofErr w:type="gramStart"/>
      <w:r w:rsidR="008E2092" w:rsidRPr="007F283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F2832">
        <w:rPr>
          <w:rFonts w:ascii="Times New Roman" w:hAnsi="Times New Roman"/>
          <w:sz w:val="28"/>
          <w:szCs w:val="28"/>
        </w:rPr>
        <w:t>держит крупный рогатый ск</w:t>
      </w:r>
      <w:r w:rsidR="008E2092" w:rsidRPr="007F2832">
        <w:rPr>
          <w:rFonts w:ascii="Times New Roman" w:hAnsi="Times New Roman"/>
          <w:sz w:val="28"/>
          <w:szCs w:val="28"/>
        </w:rPr>
        <w:t xml:space="preserve">от, лошадей, овец. </w:t>
      </w:r>
    </w:p>
    <w:p w:rsidR="00794122" w:rsidRPr="007F2832" w:rsidRDefault="00794122" w:rsidP="00432274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 Рынок товаров и услуг представлен 122 торговыми точками, 18 предприятиями общественного питания, 9 аптеками, 5 предприятиями хлебопечения, 7 автозаправочными станциями.</w:t>
      </w:r>
    </w:p>
    <w:p w:rsidR="00794122" w:rsidRPr="007F2832" w:rsidRDefault="00794122" w:rsidP="00432274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  В районе находится </w:t>
      </w:r>
      <w:r w:rsidR="008E2092" w:rsidRPr="007F2832">
        <w:rPr>
          <w:rFonts w:ascii="Times New Roman" w:hAnsi="Times New Roman"/>
          <w:sz w:val="28"/>
          <w:szCs w:val="28"/>
        </w:rPr>
        <w:t xml:space="preserve"> </w:t>
      </w:r>
      <w:r w:rsidRPr="007F2832">
        <w:rPr>
          <w:rFonts w:ascii="Times New Roman" w:hAnsi="Times New Roman"/>
          <w:sz w:val="28"/>
          <w:szCs w:val="28"/>
        </w:rPr>
        <w:t xml:space="preserve">Телецкое озеро, всемирно известные </w:t>
      </w:r>
      <w:proofErr w:type="spellStart"/>
      <w:r w:rsidRPr="007F2832">
        <w:rPr>
          <w:rFonts w:ascii="Times New Roman" w:hAnsi="Times New Roman"/>
          <w:sz w:val="28"/>
          <w:szCs w:val="28"/>
        </w:rPr>
        <w:t>Пазырыкские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курганы, археологические памятники, природные объекты. Незначительная часть населения   </w:t>
      </w:r>
      <w:r w:rsidR="00F37F5B" w:rsidRPr="007F2832">
        <w:rPr>
          <w:rFonts w:ascii="Times New Roman" w:hAnsi="Times New Roman"/>
          <w:sz w:val="28"/>
          <w:szCs w:val="28"/>
        </w:rPr>
        <w:t>занята в туристической  сфере (</w:t>
      </w:r>
      <w:r w:rsidRPr="007F2832">
        <w:rPr>
          <w:rFonts w:ascii="Times New Roman" w:hAnsi="Times New Roman"/>
          <w:sz w:val="28"/>
          <w:szCs w:val="28"/>
        </w:rPr>
        <w:t>сельский туризм, экотуризм)</w:t>
      </w:r>
    </w:p>
    <w:p w:rsidR="00794122" w:rsidRPr="007F2832" w:rsidRDefault="00794122" w:rsidP="00432274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7F2832">
        <w:rPr>
          <w:rFonts w:ascii="Times New Roman" w:hAnsi="Times New Roman"/>
          <w:sz w:val="28"/>
          <w:szCs w:val="28"/>
        </w:rPr>
        <w:t>В инфраструктуре  района нет промышленных предприятий, имеются организации  отделение « Почты России», филиал « Сбербанка России», многофункциональный центр, отдел архитектуры и строительства, отделение федерального казначейства, отделение пенсионного фонда России, 11 сельских библиотек, 11 общеобразовательных организаций, 9 филиалов  ДОУ, 1 детская школа искусств,1 детско-</w:t>
      </w:r>
      <w:proofErr w:type="spellStart"/>
      <w:r w:rsidRPr="007F2832">
        <w:rPr>
          <w:rFonts w:ascii="Times New Roman" w:hAnsi="Times New Roman"/>
          <w:sz w:val="28"/>
          <w:szCs w:val="28"/>
        </w:rPr>
        <w:t>юношеско</w:t>
      </w:r>
      <w:proofErr w:type="spellEnd"/>
      <w:r w:rsidRPr="007F2832">
        <w:rPr>
          <w:rFonts w:ascii="Times New Roman" w:hAnsi="Times New Roman"/>
          <w:sz w:val="28"/>
          <w:szCs w:val="28"/>
        </w:rPr>
        <w:t>-спортивная школа,</w:t>
      </w:r>
      <w:r w:rsidR="00476C67" w:rsidRPr="007F2832">
        <w:rPr>
          <w:rFonts w:ascii="Times New Roman" w:hAnsi="Times New Roman"/>
          <w:sz w:val="28"/>
          <w:szCs w:val="28"/>
        </w:rPr>
        <w:t>1 детская школа искусств, 1 музыкальная школа,</w:t>
      </w:r>
      <w:r w:rsidRPr="007F2832">
        <w:rPr>
          <w:rFonts w:ascii="Times New Roman" w:hAnsi="Times New Roman"/>
          <w:sz w:val="28"/>
          <w:szCs w:val="28"/>
        </w:rPr>
        <w:t xml:space="preserve"> 1  центр детского творчества, бюджетное учреждение здравоохранения </w:t>
      </w:r>
      <w:r w:rsidR="00476C67" w:rsidRPr="007F2832">
        <w:rPr>
          <w:rFonts w:ascii="Times New Roman" w:hAnsi="Times New Roman"/>
          <w:sz w:val="28"/>
          <w:szCs w:val="28"/>
        </w:rPr>
        <w:t xml:space="preserve"> </w:t>
      </w:r>
      <w:r w:rsidR="00F37F5B" w:rsidRPr="007F2832">
        <w:rPr>
          <w:rFonts w:ascii="Times New Roman" w:hAnsi="Times New Roman"/>
          <w:sz w:val="28"/>
          <w:szCs w:val="28"/>
        </w:rPr>
        <w:t>«</w:t>
      </w:r>
      <w:proofErr w:type="spellStart"/>
      <w:r w:rsidRPr="007F2832">
        <w:rPr>
          <w:rFonts w:ascii="Times New Roman" w:hAnsi="Times New Roman"/>
          <w:sz w:val="28"/>
          <w:szCs w:val="28"/>
        </w:rPr>
        <w:t>Улаганская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центральная районная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 больница</w:t>
      </w:r>
      <w:r w:rsidR="00476C67" w:rsidRPr="007F2832">
        <w:rPr>
          <w:rFonts w:ascii="Times New Roman" w:hAnsi="Times New Roman"/>
          <w:sz w:val="28"/>
          <w:szCs w:val="28"/>
        </w:rPr>
        <w:t xml:space="preserve">, 1 управление  социального обслуживания и социальной поддержки населения </w:t>
      </w:r>
    </w:p>
    <w:p w:rsidR="00794122" w:rsidRPr="007F2832" w:rsidRDefault="00794122" w:rsidP="00432274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 Большая часть работающих в бюджетной сфере составляют  педагогически</w:t>
      </w:r>
      <w:r w:rsidR="00476C67" w:rsidRPr="007F2832">
        <w:rPr>
          <w:rFonts w:ascii="Times New Roman" w:hAnsi="Times New Roman"/>
          <w:sz w:val="28"/>
          <w:szCs w:val="28"/>
        </w:rPr>
        <w:t xml:space="preserve">е  </w:t>
      </w:r>
      <w:r w:rsidRPr="007F2832">
        <w:rPr>
          <w:rFonts w:ascii="Times New Roman" w:hAnsi="Times New Roman"/>
          <w:sz w:val="28"/>
          <w:szCs w:val="28"/>
        </w:rPr>
        <w:t xml:space="preserve"> работники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 работники здравоохранения. В районе достаточно высок процент малообеспеченных семей.  </w:t>
      </w:r>
      <w:r w:rsidR="00F37F5B" w:rsidRPr="007F2832">
        <w:rPr>
          <w:rFonts w:ascii="Times New Roman" w:hAnsi="Times New Roman"/>
          <w:sz w:val="28"/>
          <w:szCs w:val="28"/>
        </w:rPr>
        <w:t>2035  (</w:t>
      </w:r>
      <w:r w:rsidR="0092529B" w:rsidRPr="007F2832">
        <w:rPr>
          <w:rFonts w:ascii="Times New Roman" w:hAnsi="Times New Roman"/>
          <w:sz w:val="28"/>
          <w:szCs w:val="28"/>
        </w:rPr>
        <w:t>81,5 %) из 2456</w:t>
      </w:r>
      <w:proofErr w:type="gramStart"/>
      <w:r w:rsidR="0092529B"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92529B" w:rsidRPr="007F2832">
        <w:rPr>
          <w:rFonts w:ascii="Times New Roman" w:hAnsi="Times New Roman"/>
          <w:sz w:val="28"/>
          <w:szCs w:val="28"/>
        </w:rPr>
        <w:t>100 %).</w:t>
      </w:r>
    </w:p>
    <w:p w:rsidR="00794122" w:rsidRPr="007F2832" w:rsidRDefault="00794122" w:rsidP="00432274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 Район удален на 422 километров от республиканского центра. Климат суровый, резко-континентальный, с сухой холодной зимой, с морозами, длящимися 5-6 месяцев, с   низкими до 50 градусов м</w:t>
      </w:r>
      <w:r w:rsidR="00476C67" w:rsidRPr="007F2832">
        <w:rPr>
          <w:rFonts w:ascii="Times New Roman" w:hAnsi="Times New Roman"/>
          <w:sz w:val="28"/>
          <w:szCs w:val="28"/>
        </w:rPr>
        <w:t>орозами в зимние месяцы,</w:t>
      </w:r>
      <w:r w:rsidRPr="007F2832">
        <w:rPr>
          <w:rFonts w:ascii="Times New Roman" w:hAnsi="Times New Roman"/>
          <w:sz w:val="28"/>
          <w:szCs w:val="28"/>
        </w:rPr>
        <w:t xml:space="preserve"> район приравнен к районам Крайнего Севера. </w:t>
      </w:r>
    </w:p>
    <w:p w:rsidR="00794122" w:rsidRPr="007F2832" w:rsidRDefault="00794122" w:rsidP="00432274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F2832">
        <w:rPr>
          <w:rFonts w:ascii="Times New Roman" w:hAnsi="Times New Roman"/>
          <w:b/>
          <w:sz w:val="28"/>
          <w:szCs w:val="28"/>
        </w:rPr>
        <w:t>1.2. Контактная информация органов местного самоуправления, осуществляющих управление  в сфере образования</w:t>
      </w:r>
    </w:p>
    <w:p w:rsidR="00D16CD9" w:rsidRPr="007F2832" w:rsidRDefault="00BA145D" w:rsidP="00432274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F2832">
        <w:rPr>
          <w:rFonts w:ascii="Times New Roman" w:hAnsi="Times New Roman"/>
          <w:b/>
          <w:sz w:val="28"/>
          <w:szCs w:val="28"/>
        </w:rPr>
        <w:lastRenderedPageBreak/>
        <w:t xml:space="preserve">Муниципальный орган управления образования </w:t>
      </w:r>
      <w:proofErr w:type="gramStart"/>
      <w:r w:rsidRPr="007F2832">
        <w:rPr>
          <w:rFonts w:ascii="Times New Roman" w:hAnsi="Times New Roman"/>
          <w:b/>
          <w:sz w:val="28"/>
          <w:szCs w:val="28"/>
        </w:rPr>
        <w:t>-о</w:t>
      </w:r>
      <w:proofErr w:type="gramEnd"/>
      <w:r w:rsidRPr="007F2832">
        <w:rPr>
          <w:rFonts w:ascii="Times New Roman" w:hAnsi="Times New Roman"/>
          <w:b/>
          <w:sz w:val="28"/>
          <w:szCs w:val="28"/>
        </w:rPr>
        <w:t xml:space="preserve">тдел образования администрации муниципального образования « </w:t>
      </w:r>
      <w:proofErr w:type="spellStart"/>
      <w:r w:rsidRPr="007F2832">
        <w:rPr>
          <w:rFonts w:ascii="Times New Roman" w:hAnsi="Times New Roman"/>
          <w:b/>
          <w:sz w:val="28"/>
          <w:szCs w:val="28"/>
        </w:rPr>
        <w:t>Улаганский</w:t>
      </w:r>
      <w:proofErr w:type="spellEnd"/>
      <w:r w:rsidRPr="007F2832">
        <w:rPr>
          <w:rFonts w:ascii="Times New Roman" w:hAnsi="Times New Roman"/>
          <w:b/>
          <w:sz w:val="28"/>
          <w:szCs w:val="28"/>
        </w:rPr>
        <w:t xml:space="preserve"> район» Республики Алтай </w:t>
      </w:r>
    </w:p>
    <w:p w:rsidR="00D16CD9" w:rsidRPr="007F2832" w:rsidRDefault="00D16CD9" w:rsidP="00432274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Т</w:t>
      </w:r>
      <w:r w:rsidR="00794122" w:rsidRPr="007F2832">
        <w:rPr>
          <w:rFonts w:ascii="Times New Roman" w:hAnsi="Times New Roman"/>
          <w:sz w:val="28"/>
          <w:szCs w:val="28"/>
        </w:rPr>
        <w:t>елефоны отдела образования 8-388-46-22-7</w:t>
      </w:r>
      <w:r w:rsidRPr="007F2832">
        <w:rPr>
          <w:rFonts w:ascii="Times New Roman" w:hAnsi="Times New Roman"/>
          <w:sz w:val="28"/>
          <w:szCs w:val="28"/>
        </w:rPr>
        <w:t xml:space="preserve">-51, 8-388-22-1-39,  электронный  адрес </w:t>
      </w:r>
      <w:r w:rsidR="00794122" w:rsidRPr="007F2832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7F2832">
          <w:rPr>
            <w:rStyle w:val="a3"/>
            <w:rFonts w:ascii="Times New Roman" w:hAnsi="Times New Roman"/>
            <w:sz w:val="28"/>
            <w:szCs w:val="28"/>
            <w:lang w:val="en-US"/>
          </w:rPr>
          <w:t>rayoo</w:t>
        </w:r>
        <w:r w:rsidRPr="007F2832">
          <w:rPr>
            <w:rStyle w:val="a3"/>
            <w:rFonts w:ascii="Times New Roman" w:hAnsi="Times New Roman"/>
            <w:sz w:val="28"/>
            <w:szCs w:val="28"/>
          </w:rPr>
          <w:t>@</w:t>
        </w:r>
        <w:r w:rsidRPr="007F2832">
          <w:rPr>
            <w:rStyle w:val="a3"/>
            <w:rFonts w:ascii="Times New Roman" w:hAnsi="Times New Roman"/>
            <w:sz w:val="28"/>
            <w:szCs w:val="28"/>
            <w:lang w:val="en-US"/>
          </w:rPr>
          <w:t>yandex</w:t>
        </w:r>
        <w:r w:rsidRPr="007F2832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7F2832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794122" w:rsidRPr="007F2832" w:rsidRDefault="00D16CD9" w:rsidP="00432274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b/>
          <w:sz w:val="28"/>
          <w:szCs w:val="28"/>
        </w:rPr>
        <w:t>Адрес:</w:t>
      </w:r>
      <w:r w:rsidR="00DE7C80">
        <w:rPr>
          <w:rFonts w:ascii="Times New Roman" w:hAnsi="Times New Roman"/>
          <w:b/>
          <w:sz w:val="28"/>
          <w:szCs w:val="28"/>
        </w:rPr>
        <w:t xml:space="preserve"> 64</w:t>
      </w:r>
      <w:r w:rsidRPr="007F2832">
        <w:rPr>
          <w:rFonts w:ascii="Times New Roman" w:hAnsi="Times New Roman"/>
          <w:b/>
          <w:sz w:val="28"/>
          <w:szCs w:val="28"/>
        </w:rPr>
        <w:t>9</w:t>
      </w:r>
      <w:r w:rsidR="00DE7C80">
        <w:rPr>
          <w:rFonts w:ascii="Times New Roman" w:hAnsi="Times New Roman"/>
          <w:b/>
          <w:sz w:val="28"/>
          <w:szCs w:val="28"/>
        </w:rPr>
        <w:t>75</w:t>
      </w:r>
      <w:r w:rsidRPr="007F2832">
        <w:rPr>
          <w:rFonts w:ascii="Times New Roman" w:hAnsi="Times New Roman"/>
          <w:b/>
          <w:sz w:val="28"/>
          <w:szCs w:val="28"/>
        </w:rPr>
        <w:t xml:space="preserve">0,  Республика Алтай, </w:t>
      </w:r>
      <w:proofErr w:type="spellStart"/>
      <w:r w:rsidRPr="007F2832">
        <w:rPr>
          <w:rFonts w:ascii="Times New Roman" w:hAnsi="Times New Roman"/>
          <w:b/>
          <w:sz w:val="28"/>
          <w:szCs w:val="28"/>
        </w:rPr>
        <w:t>Улаганский</w:t>
      </w:r>
      <w:proofErr w:type="spellEnd"/>
      <w:r w:rsidRPr="007F2832">
        <w:rPr>
          <w:rFonts w:ascii="Times New Roman" w:hAnsi="Times New Roman"/>
          <w:b/>
          <w:sz w:val="28"/>
          <w:szCs w:val="28"/>
        </w:rPr>
        <w:t xml:space="preserve"> район</w:t>
      </w:r>
      <w:r w:rsidR="00F37F5B" w:rsidRPr="007F2832">
        <w:rPr>
          <w:rFonts w:ascii="Times New Roman" w:hAnsi="Times New Roman"/>
          <w:b/>
          <w:sz w:val="28"/>
          <w:szCs w:val="28"/>
        </w:rPr>
        <w:t xml:space="preserve">, с. </w:t>
      </w:r>
      <w:proofErr w:type="spellStart"/>
      <w:r w:rsidR="00F37F5B" w:rsidRPr="007F2832">
        <w:rPr>
          <w:rFonts w:ascii="Times New Roman" w:hAnsi="Times New Roman"/>
          <w:b/>
          <w:sz w:val="28"/>
          <w:szCs w:val="28"/>
        </w:rPr>
        <w:t>Улаган</w:t>
      </w:r>
      <w:proofErr w:type="spellEnd"/>
      <w:r w:rsidR="00F37F5B" w:rsidRPr="007F2832">
        <w:rPr>
          <w:rFonts w:ascii="Times New Roman" w:hAnsi="Times New Roman"/>
          <w:b/>
          <w:sz w:val="28"/>
          <w:szCs w:val="28"/>
        </w:rPr>
        <w:t xml:space="preserve">  </w:t>
      </w:r>
      <w:r w:rsidRPr="007F2832">
        <w:rPr>
          <w:rFonts w:ascii="Times New Roman" w:hAnsi="Times New Roman"/>
          <w:b/>
          <w:sz w:val="28"/>
          <w:szCs w:val="28"/>
        </w:rPr>
        <w:t xml:space="preserve"> ул. А.В. </w:t>
      </w:r>
      <w:proofErr w:type="spellStart"/>
      <w:r w:rsidRPr="007F2832">
        <w:rPr>
          <w:rFonts w:ascii="Times New Roman" w:hAnsi="Times New Roman"/>
          <w:b/>
          <w:sz w:val="28"/>
          <w:szCs w:val="28"/>
        </w:rPr>
        <w:t>Санаа</w:t>
      </w:r>
      <w:proofErr w:type="spellEnd"/>
      <w:r w:rsidR="00542576" w:rsidRPr="007F2832">
        <w:rPr>
          <w:rFonts w:ascii="Times New Roman" w:hAnsi="Times New Roman"/>
          <w:b/>
          <w:sz w:val="28"/>
          <w:szCs w:val="28"/>
        </w:rPr>
        <w:t>,</w:t>
      </w:r>
      <w:r w:rsidRPr="007F2832">
        <w:rPr>
          <w:rFonts w:ascii="Times New Roman" w:hAnsi="Times New Roman"/>
          <w:b/>
          <w:sz w:val="28"/>
          <w:szCs w:val="28"/>
        </w:rPr>
        <w:t xml:space="preserve"> 11</w:t>
      </w:r>
      <w:bookmarkStart w:id="0" w:name="_GoBack"/>
      <w:bookmarkEnd w:id="0"/>
      <w:r w:rsidR="00794122" w:rsidRPr="007F2832">
        <w:rPr>
          <w:rFonts w:ascii="Times New Roman" w:hAnsi="Times New Roman"/>
          <w:sz w:val="28"/>
          <w:szCs w:val="28"/>
        </w:rPr>
        <w:fldChar w:fldCharType="begin"/>
      </w:r>
      <w:r w:rsidR="00794122" w:rsidRPr="007F2832">
        <w:rPr>
          <w:rFonts w:ascii="Times New Roman" w:hAnsi="Times New Roman"/>
          <w:sz w:val="28"/>
          <w:szCs w:val="28"/>
        </w:rPr>
        <w:instrText xml:space="preserve">rayoo@yandex.ru/" </w:instrText>
      </w:r>
      <w:r w:rsidR="00794122" w:rsidRPr="007F2832">
        <w:rPr>
          <w:rFonts w:ascii="Times New Roman" w:hAnsi="Times New Roman"/>
          <w:sz w:val="28"/>
          <w:szCs w:val="28"/>
        </w:rPr>
        <w:fldChar w:fldCharType="separate"/>
      </w:r>
      <w:r w:rsidR="00794122" w:rsidRPr="007F2832">
        <w:rPr>
          <w:rStyle w:val="a3"/>
          <w:rFonts w:ascii="Times New Roman" w:hAnsi="Times New Roman"/>
          <w:sz w:val="28"/>
          <w:szCs w:val="28"/>
        </w:rPr>
        <w:t>rayoo@yandex.ru/</w:t>
      </w:r>
      <w:r w:rsidR="00794122" w:rsidRPr="007F2832">
        <w:rPr>
          <w:rFonts w:ascii="Times New Roman" w:hAnsi="Times New Roman"/>
          <w:sz w:val="28"/>
          <w:szCs w:val="28"/>
        </w:rPr>
        <w:fldChar w:fldCharType="end"/>
      </w:r>
    </w:p>
    <w:p w:rsidR="00794122" w:rsidRPr="007F2832" w:rsidRDefault="00794122" w:rsidP="00432274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 w:rsidRPr="007F2832">
        <w:rPr>
          <w:b/>
          <w:bCs/>
          <w:sz w:val="28"/>
          <w:szCs w:val="28"/>
        </w:rPr>
        <w:t>1.3.</w:t>
      </w:r>
      <w:r w:rsidR="00DE7C80">
        <w:rPr>
          <w:b/>
          <w:bCs/>
          <w:sz w:val="28"/>
          <w:szCs w:val="28"/>
        </w:rPr>
        <w:t xml:space="preserve"> </w:t>
      </w:r>
      <w:r w:rsidRPr="007F2832">
        <w:rPr>
          <w:b/>
          <w:bCs/>
          <w:sz w:val="28"/>
          <w:szCs w:val="28"/>
        </w:rPr>
        <w:t>Информация о программах и проектах в сфере образования</w:t>
      </w:r>
    </w:p>
    <w:p w:rsidR="00D16CD9" w:rsidRPr="007F2832" w:rsidRDefault="00D16CD9" w:rsidP="00432274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 w:rsidRPr="007F2832">
        <w:rPr>
          <w:b/>
          <w:bCs/>
          <w:sz w:val="28"/>
          <w:szCs w:val="28"/>
        </w:rPr>
        <w:t>-Приоритетный национальный проект « Образование»</w:t>
      </w:r>
    </w:p>
    <w:p w:rsidR="00794122" w:rsidRPr="007F2832" w:rsidRDefault="00794122" w:rsidP="00432274">
      <w:pPr>
        <w:pStyle w:val="Default"/>
        <w:spacing w:line="360" w:lineRule="auto"/>
        <w:jc w:val="both"/>
        <w:rPr>
          <w:sz w:val="28"/>
          <w:szCs w:val="28"/>
        </w:rPr>
      </w:pPr>
      <w:r w:rsidRPr="007F2832">
        <w:rPr>
          <w:b/>
          <w:bCs/>
          <w:sz w:val="28"/>
          <w:szCs w:val="28"/>
        </w:rPr>
        <w:t xml:space="preserve"> </w:t>
      </w:r>
      <w:r w:rsidR="00D16CD9" w:rsidRPr="007F2832">
        <w:rPr>
          <w:b/>
          <w:bCs/>
          <w:sz w:val="28"/>
          <w:szCs w:val="28"/>
        </w:rPr>
        <w:t>-</w:t>
      </w:r>
      <w:r w:rsidRPr="007F2832">
        <w:rPr>
          <w:b/>
          <w:bCs/>
          <w:i/>
          <w:iCs/>
          <w:sz w:val="28"/>
          <w:szCs w:val="28"/>
        </w:rPr>
        <w:t xml:space="preserve">Федеральная целевая  программа </w:t>
      </w:r>
      <w:r w:rsidRPr="007F2832">
        <w:rPr>
          <w:sz w:val="28"/>
          <w:szCs w:val="28"/>
        </w:rPr>
        <w:t>«  Государственная программа Российской Федерации « Развитие образования» на 2013 -2020 годы, национальной стратегии в интересах детей».</w:t>
      </w:r>
    </w:p>
    <w:p w:rsidR="00AD44BD" w:rsidRPr="007F2832" w:rsidRDefault="00AD44BD" w:rsidP="00432274">
      <w:pPr>
        <w:pStyle w:val="Default"/>
        <w:spacing w:line="360" w:lineRule="auto"/>
        <w:jc w:val="both"/>
        <w:rPr>
          <w:sz w:val="28"/>
          <w:szCs w:val="28"/>
        </w:rPr>
      </w:pPr>
      <w:r w:rsidRPr="007F2832">
        <w:rPr>
          <w:sz w:val="28"/>
          <w:szCs w:val="28"/>
        </w:rPr>
        <w:t>Концепция дополнительного обр</w:t>
      </w:r>
      <w:r w:rsidR="00F37F5B" w:rsidRPr="007F2832">
        <w:rPr>
          <w:sz w:val="28"/>
          <w:szCs w:val="28"/>
        </w:rPr>
        <w:t>азования детей (</w:t>
      </w:r>
      <w:r w:rsidRPr="007F2832">
        <w:rPr>
          <w:sz w:val="28"/>
          <w:szCs w:val="28"/>
        </w:rPr>
        <w:t xml:space="preserve">Распоряжение  Правительства </w:t>
      </w:r>
      <w:r w:rsidR="00875682" w:rsidRPr="007F2832">
        <w:rPr>
          <w:sz w:val="28"/>
          <w:szCs w:val="28"/>
        </w:rPr>
        <w:t xml:space="preserve"> РФ от 04.09.2014 г. № 1726-р)</w:t>
      </w:r>
    </w:p>
    <w:p w:rsidR="00AD44BD" w:rsidRPr="007F2832" w:rsidRDefault="00AD44BD" w:rsidP="00432274">
      <w:pPr>
        <w:pStyle w:val="Default"/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7F2832">
        <w:rPr>
          <w:sz w:val="28"/>
          <w:szCs w:val="28"/>
        </w:rPr>
        <w:t>План мероприятий  до 2020 г. по реализации концепции развития допо</w:t>
      </w:r>
      <w:r w:rsidR="00F37F5B" w:rsidRPr="007F2832">
        <w:rPr>
          <w:sz w:val="28"/>
          <w:szCs w:val="28"/>
        </w:rPr>
        <w:t>лнительного образования детей (</w:t>
      </w:r>
      <w:r w:rsidRPr="007F2832">
        <w:rPr>
          <w:sz w:val="28"/>
          <w:szCs w:val="28"/>
        </w:rPr>
        <w:t>Распоряжение Правительства РФ от 24.04.2015 г. №729 –р)</w:t>
      </w:r>
    </w:p>
    <w:p w:rsidR="00794122" w:rsidRPr="007F2832" w:rsidRDefault="00794122" w:rsidP="00432274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7F2832">
        <w:rPr>
          <w:sz w:val="28"/>
          <w:szCs w:val="28"/>
        </w:rPr>
        <w:t xml:space="preserve"> </w:t>
      </w:r>
      <w:r w:rsidRPr="007F2832">
        <w:rPr>
          <w:b/>
          <w:sz w:val="28"/>
          <w:szCs w:val="28"/>
        </w:rPr>
        <w:t xml:space="preserve">Региональные программы: </w:t>
      </w:r>
    </w:p>
    <w:p w:rsidR="00794122" w:rsidRPr="007F2832" w:rsidRDefault="00794122" w:rsidP="00432274">
      <w:pPr>
        <w:pStyle w:val="Default"/>
        <w:spacing w:line="360" w:lineRule="auto"/>
        <w:jc w:val="both"/>
        <w:rPr>
          <w:sz w:val="28"/>
          <w:szCs w:val="28"/>
        </w:rPr>
      </w:pPr>
      <w:r w:rsidRPr="007F2832">
        <w:rPr>
          <w:b/>
          <w:sz w:val="28"/>
          <w:szCs w:val="28"/>
        </w:rPr>
        <w:t>-</w:t>
      </w:r>
      <w:r w:rsidRPr="007F2832">
        <w:rPr>
          <w:sz w:val="28"/>
          <w:szCs w:val="28"/>
        </w:rPr>
        <w:t>Государственная программа Республики Алтай « Развитие образования  на 2013 -2018 годы»</w:t>
      </w:r>
      <w:r w:rsidR="00F37F5B" w:rsidRPr="007F2832">
        <w:rPr>
          <w:sz w:val="28"/>
          <w:szCs w:val="28"/>
        </w:rPr>
        <w:t xml:space="preserve"> (</w:t>
      </w:r>
      <w:r w:rsidR="00D16CD9" w:rsidRPr="007F2832">
        <w:rPr>
          <w:sz w:val="28"/>
          <w:szCs w:val="28"/>
        </w:rPr>
        <w:t>Утверждена Постановлением Правительства Республики Алтай от 28.09. 2012 г №248)</w:t>
      </w:r>
      <w:r w:rsidR="009D77A5" w:rsidRPr="007F2832">
        <w:rPr>
          <w:sz w:val="28"/>
          <w:szCs w:val="28"/>
        </w:rPr>
        <w:t>.</w:t>
      </w:r>
    </w:p>
    <w:p w:rsidR="00D16CD9" w:rsidRPr="007F2832" w:rsidRDefault="00D16CD9" w:rsidP="00432274">
      <w:pPr>
        <w:pStyle w:val="Default"/>
        <w:spacing w:line="360" w:lineRule="auto"/>
        <w:jc w:val="both"/>
        <w:rPr>
          <w:sz w:val="28"/>
          <w:szCs w:val="28"/>
        </w:rPr>
      </w:pPr>
      <w:r w:rsidRPr="007F2832">
        <w:rPr>
          <w:sz w:val="28"/>
          <w:szCs w:val="28"/>
        </w:rPr>
        <w:t>Подпрограммы программы:</w:t>
      </w:r>
    </w:p>
    <w:p w:rsidR="00D16CD9" w:rsidRPr="007F2832" w:rsidRDefault="00D16CD9" w:rsidP="00432274">
      <w:pPr>
        <w:pStyle w:val="Default"/>
        <w:spacing w:line="360" w:lineRule="auto"/>
        <w:jc w:val="both"/>
        <w:rPr>
          <w:sz w:val="28"/>
          <w:szCs w:val="28"/>
        </w:rPr>
      </w:pPr>
      <w:r w:rsidRPr="007F2832">
        <w:rPr>
          <w:sz w:val="28"/>
          <w:szCs w:val="28"/>
        </w:rPr>
        <w:t>-«Развитие дошкольного образования»</w:t>
      </w:r>
      <w:r w:rsidR="009D77A5" w:rsidRPr="007F2832">
        <w:rPr>
          <w:sz w:val="28"/>
          <w:szCs w:val="28"/>
        </w:rPr>
        <w:t>.</w:t>
      </w:r>
    </w:p>
    <w:p w:rsidR="00D16CD9" w:rsidRPr="007F2832" w:rsidRDefault="00D16CD9" w:rsidP="00432274">
      <w:pPr>
        <w:pStyle w:val="Default"/>
        <w:spacing w:line="360" w:lineRule="auto"/>
        <w:jc w:val="both"/>
        <w:rPr>
          <w:sz w:val="28"/>
          <w:szCs w:val="28"/>
        </w:rPr>
      </w:pPr>
      <w:r w:rsidRPr="007F2832">
        <w:rPr>
          <w:sz w:val="28"/>
          <w:szCs w:val="28"/>
        </w:rPr>
        <w:t>-« Развитие общего образования»</w:t>
      </w:r>
      <w:r w:rsidR="009D77A5" w:rsidRPr="007F2832">
        <w:rPr>
          <w:sz w:val="28"/>
          <w:szCs w:val="28"/>
        </w:rPr>
        <w:t>.</w:t>
      </w:r>
    </w:p>
    <w:p w:rsidR="00D16CD9" w:rsidRPr="007F2832" w:rsidRDefault="00D16CD9" w:rsidP="00432274">
      <w:pPr>
        <w:pStyle w:val="Default"/>
        <w:spacing w:line="360" w:lineRule="auto"/>
        <w:jc w:val="both"/>
        <w:rPr>
          <w:sz w:val="28"/>
          <w:szCs w:val="28"/>
        </w:rPr>
      </w:pPr>
      <w:r w:rsidRPr="007F2832">
        <w:rPr>
          <w:sz w:val="28"/>
          <w:szCs w:val="28"/>
        </w:rPr>
        <w:t>-« Развитие дополнительного образования»</w:t>
      </w:r>
    </w:p>
    <w:p w:rsidR="00D16CD9" w:rsidRPr="007F2832" w:rsidRDefault="00F37F5B" w:rsidP="00432274">
      <w:pPr>
        <w:pStyle w:val="Default"/>
        <w:spacing w:line="360" w:lineRule="auto"/>
        <w:jc w:val="both"/>
        <w:rPr>
          <w:sz w:val="28"/>
          <w:szCs w:val="28"/>
        </w:rPr>
      </w:pPr>
      <w:r w:rsidRPr="007F2832">
        <w:rPr>
          <w:sz w:val="28"/>
          <w:szCs w:val="28"/>
        </w:rPr>
        <w:t>-«</w:t>
      </w:r>
      <w:r w:rsidR="00D16CD9" w:rsidRPr="007F2832">
        <w:rPr>
          <w:sz w:val="28"/>
          <w:szCs w:val="28"/>
        </w:rPr>
        <w:t>Создание условий для реализации государственной</w:t>
      </w:r>
      <w:r w:rsidR="009D77A5" w:rsidRPr="007F2832">
        <w:rPr>
          <w:sz w:val="28"/>
          <w:szCs w:val="28"/>
        </w:rPr>
        <w:t xml:space="preserve"> программы Республики Алтай» « Р</w:t>
      </w:r>
      <w:r w:rsidR="00D16CD9" w:rsidRPr="007F2832">
        <w:rPr>
          <w:sz w:val="28"/>
          <w:szCs w:val="28"/>
        </w:rPr>
        <w:t>азвитие образования»</w:t>
      </w:r>
      <w:r w:rsidR="009D77A5" w:rsidRPr="007F2832">
        <w:rPr>
          <w:sz w:val="28"/>
          <w:szCs w:val="28"/>
        </w:rPr>
        <w:t>».</w:t>
      </w:r>
    </w:p>
    <w:p w:rsidR="00794122" w:rsidRPr="007F2832" w:rsidRDefault="00794122" w:rsidP="00432274">
      <w:pPr>
        <w:pStyle w:val="Default"/>
        <w:spacing w:line="360" w:lineRule="auto"/>
        <w:jc w:val="both"/>
        <w:rPr>
          <w:sz w:val="28"/>
          <w:szCs w:val="28"/>
        </w:rPr>
      </w:pPr>
      <w:r w:rsidRPr="007F2832">
        <w:rPr>
          <w:sz w:val="28"/>
          <w:szCs w:val="28"/>
        </w:rPr>
        <w:t>- Программа развития воспитания Республики Алтай до 2020 г.</w:t>
      </w:r>
    </w:p>
    <w:p w:rsidR="00875682" w:rsidRPr="007F2832" w:rsidRDefault="00875682" w:rsidP="00432274">
      <w:pPr>
        <w:pStyle w:val="Default"/>
        <w:spacing w:line="360" w:lineRule="auto"/>
        <w:jc w:val="both"/>
        <w:rPr>
          <w:sz w:val="28"/>
          <w:szCs w:val="28"/>
        </w:rPr>
      </w:pPr>
      <w:r w:rsidRPr="007F2832">
        <w:rPr>
          <w:sz w:val="28"/>
          <w:szCs w:val="28"/>
        </w:rPr>
        <w:lastRenderedPageBreak/>
        <w:t>-Распоряжение Правительства Республики Алтай от 28.08.2015 г.  № 434-р « Об утверждении плана мероприятий по реализации концепции дополнительного образования детей в РА.</w:t>
      </w:r>
    </w:p>
    <w:p w:rsidR="0069241C" w:rsidRPr="007F2832" w:rsidRDefault="0069241C" w:rsidP="00432274">
      <w:pPr>
        <w:pStyle w:val="Default"/>
        <w:spacing w:line="360" w:lineRule="auto"/>
        <w:jc w:val="both"/>
        <w:rPr>
          <w:sz w:val="28"/>
          <w:szCs w:val="28"/>
        </w:rPr>
      </w:pPr>
      <w:r w:rsidRPr="007F2832">
        <w:rPr>
          <w:sz w:val="28"/>
          <w:szCs w:val="28"/>
        </w:rPr>
        <w:t>-Дорожная карта подготовки к ГИА  по общеобразовательным программам основного общего и среднего общего образования в РА 2018 году.</w:t>
      </w:r>
    </w:p>
    <w:tbl>
      <w:tblPr>
        <w:tblW w:w="9329" w:type="dxa"/>
        <w:shd w:val="clear" w:color="auto" w:fill="FFFFFF"/>
        <w:tblLook w:val="04A0" w:firstRow="1" w:lastRow="0" w:firstColumn="1" w:lastColumn="0" w:noHBand="0" w:noVBand="1"/>
      </w:tblPr>
      <w:tblGrid>
        <w:gridCol w:w="9329"/>
      </w:tblGrid>
      <w:tr w:rsidR="00F37F5B" w:rsidRPr="007F2832" w:rsidTr="00F37F5B">
        <w:trPr>
          <w:trHeight w:val="260"/>
        </w:trPr>
        <w:tc>
          <w:tcPr>
            <w:tcW w:w="932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739C" w:rsidRPr="007F2832" w:rsidRDefault="002E739C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283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hyperlink r:id="rId10" w:history="1">
              <w:r w:rsidRPr="007F2832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Региональная</w:t>
              </w:r>
              <w:r w:rsidR="0078681C" w:rsidRPr="007F2832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 xml:space="preserve"> программа</w:t>
              </w:r>
              <w:r w:rsidRPr="007F2832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 xml:space="preserve"> поддержки школ с низкими результатами обучения и школ, функционирующих в неблагоприятных социальных условиях, на 2018-2019 годы"</w:t>
              </w:r>
            </w:hyperlink>
            <w:r w:rsidRPr="007F2832"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  <w:lang w:eastAsia="ru-RU"/>
              </w:rPr>
              <w:t xml:space="preserve"> </w:t>
            </w:r>
            <w:proofErr w:type="gramStart"/>
            <w:r w:rsidRPr="007F2832"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  <w:lang w:eastAsia="ru-RU"/>
              </w:rPr>
              <w:t xml:space="preserve">( </w:t>
            </w:r>
            <w:proofErr w:type="gramEnd"/>
            <w:r w:rsidRPr="007F2832"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  <w:lang w:eastAsia="ru-RU"/>
              </w:rPr>
              <w:t>Приказ МО РА №66</w:t>
            </w:r>
            <w:r w:rsidR="0078681C" w:rsidRPr="007F2832"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  <w:lang w:eastAsia="ru-RU"/>
              </w:rPr>
              <w:t xml:space="preserve">   </w:t>
            </w:r>
            <w:r w:rsidRPr="007F2832"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  <w:lang w:eastAsia="ru-RU"/>
              </w:rPr>
              <w:t>тот 17.01.2018 г.)</w:t>
            </w:r>
          </w:p>
        </w:tc>
      </w:tr>
      <w:tr w:rsidR="00F37F5B" w:rsidRPr="007F2832" w:rsidTr="00F37F5B">
        <w:trPr>
          <w:trHeight w:val="219"/>
        </w:trPr>
        <w:tc>
          <w:tcPr>
            <w:tcW w:w="932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739C" w:rsidRPr="007F2832" w:rsidRDefault="0078681C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-</w:t>
            </w:r>
            <w:hyperlink r:id="rId11" w:history="1">
              <w:r w:rsidR="002E739C" w:rsidRPr="007F2832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План-график  мероприятий на 2018 год по реализации региональной программы поддержки школ с низкими результатами обучения и школ, функционирующих в неблагоприятных социальных условиях, на 2018-2019 годы"</w:t>
              </w:r>
            </w:hyperlink>
            <w:r w:rsidR="00F37F5B" w:rsidRPr="007F2832"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  <w:lang w:eastAsia="ru-RU"/>
              </w:rPr>
              <w:t xml:space="preserve"> (</w:t>
            </w:r>
            <w:r w:rsidR="002E739C" w:rsidRPr="007F2832"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  <w:lang w:eastAsia="ru-RU"/>
              </w:rPr>
              <w:t>Приказ 102 от 30.01.2018 г. МО РА</w:t>
            </w:r>
            <w:proofErr w:type="gramStart"/>
            <w:r w:rsidR="002E739C" w:rsidRPr="007F2832"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  <w:lang w:eastAsia="ru-RU"/>
              </w:rPr>
              <w:t xml:space="preserve"> )</w:t>
            </w:r>
            <w:proofErr w:type="gramEnd"/>
          </w:p>
        </w:tc>
      </w:tr>
    </w:tbl>
    <w:p w:rsidR="00794122" w:rsidRPr="007F2832" w:rsidRDefault="00794122" w:rsidP="00432274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7F2832">
        <w:rPr>
          <w:b/>
          <w:sz w:val="28"/>
          <w:szCs w:val="28"/>
        </w:rPr>
        <w:t xml:space="preserve">Региональные проекты, </w:t>
      </w:r>
      <w:r w:rsidR="00F37F5B" w:rsidRPr="007F2832">
        <w:rPr>
          <w:b/>
          <w:sz w:val="28"/>
          <w:szCs w:val="28"/>
        </w:rPr>
        <w:t xml:space="preserve"> </w:t>
      </w:r>
      <w:r w:rsidRPr="007F2832">
        <w:rPr>
          <w:b/>
          <w:sz w:val="28"/>
          <w:szCs w:val="28"/>
        </w:rPr>
        <w:t>реализуемые на территории района:</w:t>
      </w:r>
    </w:p>
    <w:p w:rsidR="00794122" w:rsidRPr="007F2832" w:rsidRDefault="00794122" w:rsidP="00432274">
      <w:pPr>
        <w:pStyle w:val="Default"/>
        <w:spacing w:line="360" w:lineRule="auto"/>
        <w:jc w:val="both"/>
        <w:rPr>
          <w:sz w:val="28"/>
          <w:szCs w:val="28"/>
        </w:rPr>
      </w:pPr>
      <w:r w:rsidRPr="007F2832">
        <w:rPr>
          <w:sz w:val="28"/>
          <w:szCs w:val="28"/>
        </w:rPr>
        <w:t>- Региональная программа поддержки школ с низкими результатами обучения и школ, функционирующих в неблагоприятных социаль</w:t>
      </w:r>
      <w:r w:rsidR="00AD44BD" w:rsidRPr="007F2832">
        <w:rPr>
          <w:sz w:val="28"/>
          <w:szCs w:val="28"/>
        </w:rPr>
        <w:t>но- экономических условиях</w:t>
      </w:r>
      <w:r w:rsidR="00F37F5B" w:rsidRPr="007F2832">
        <w:rPr>
          <w:sz w:val="28"/>
          <w:szCs w:val="28"/>
        </w:rPr>
        <w:t xml:space="preserve"> </w:t>
      </w:r>
      <w:r w:rsidR="00DB477B" w:rsidRPr="007F2832">
        <w:rPr>
          <w:sz w:val="28"/>
          <w:szCs w:val="28"/>
        </w:rPr>
        <w:t>(приказ Министерства образования и науки Республики Алтай от 08.06.2017 г. № 1031)</w:t>
      </w:r>
    </w:p>
    <w:p w:rsidR="00794122" w:rsidRPr="007F2832" w:rsidRDefault="00794122" w:rsidP="00432274">
      <w:pPr>
        <w:pStyle w:val="Default"/>
        <w:spacing w:line="360" w:lineRule="auto"/>
        <w:jc w:val="both"/>
        <w:rPr>
          <w:sz w:val="28"/>
          <w:szCs w:val="28"/>
        </w:rPr>
      </w:pPr>
      <w:r w:rsidRPr="007F2832">
        <w:rPr>
          <w:sz w:val="28"/>
          <w:szCs w:val="28"/>
        </w:rPr>
        <w:t>-Проект « Основы финансовой грамотности».</w:t>
      </w:r>
    </w:p>
    <w:p w:rsidR="00875682" w:rsidRPr="007F2832" w:rsidRDefault="00DB477B" w:rsidP="00432274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7F2832">
        <w:rPr>
          <w:b/>
          <w:sz w:val="28"/>
          <w:szCs w:val="28"/>
        </w:rPr>
        <w:t xml:space="preserve"> Муницип</w:t>
      </w:r>
      <w:r w:rsidR="00F37F5B" w:rsidRPr="007F2832">
        <w:rPr>
          <w:b/>
          <w:sz w:val="28"/>
          <w:szCs w:val="28"/>
        </w:rPr>
        <w:t>альные программы (</w:t>
      </w:r>
      <w:r w:rsidR="00875682" w:rsidRPr="007F2832">
        <w:rPr>
          <w:b/>
          <w:sz w:val="28"/>
          <w:szCs w:val="28"/>
        </w:rPr>
        <w:t>Постановление  администрации района 16.12.2015 г.</w:t>
      </w:r>
      <w:r w:rsidR="00B31C18" w:rsidRPr="007F2832">
        <w:rPr>
          <w:b/>
          <w:sz w:val="28"/>
          <w:szCs w:val="28"/>
        </w:rPr>
        <w:t>)</w:t>
      </w:r>
      <w:proofErr w:type="gramStart"/>
      <w:r w:rsidR="00875682" w:rsidRPr="007F2832">
        <w:rPr>
          <w:b/>
          <w:sz w:val="28"/>
          <w:szCs w:val="28"/>
        </w:rPr>
        <w:t xml:space="preserve"> :</w:t>
      </w:r>
      <w:proofErr w:type="gramEnd"/>
    </w:p>
    <w:p w:rsidR="00794122" w:rsidRPr="007F2832" w:rsidRDefault="00794122" w:rsidP="00432274">
      <w:pPr>
        <w:pStyle w:val="Default"/>
        <w:spacing w:line="360" w:lineRule="auto"/>
        <w:jc w:val="both"/>
        <w:rPr>
          <w:sz w:val="28"/>
          <w:szCs w:val="28"/>
        </w:rPr>
      </w:pPr>
      <w:r w:rsidRPr="007F2832">
        <w:rPr>
          <w:b/>
          <w:sz w:val="28"/>
          <w:szCs w:val="28"/>
        </w:rPr>
        <w:t>-</w:t>
      </w:r>
      <w:r w:rsidRPr="007F2832">
        <w:rPr>
          <w:sz w:val="28"/>
          <w:szCs w:val="28"/>
        </w:rPr>
        <w:t xml:space="preserve">Ведомственная целевая программа « Развитие доступного общего образования в МО « </w:t>
      </w:r>
      <w:proofErr w:type="spellStart"/>
      <w:r w:rsidRPr="007F2832">
        <w:rPr>
          <w:sz w:val="28"/>
          <w:szCs w:val="28"/>
        </w:rPr>
        <w:t>Улаганский</w:t>
      </w:r>
      <w:proofErr w:type="spellEnd"/>
      <w:r w:rsidRPr="007F2832">
        <w:rPr>
          <w:sz w:val="28"/>
          <w:szCs w:val="28"/>
        </w:rPr>
        <w:t xml:space="preserve"> рай</w:t>
      </w:r>
      <w:r w:rsidR="00875682" w:rsidRPr="007F2832">
        <w:rPr>
          <w:sz w:val="28"/>
          <w:szCs w:val="28"/>
        </w:rPr>
        <w:t>он» на 2016-2018</w:t>
      </w:r>
      <w:r w:rsidRPr="007F2832">
        <w:rPr>
          <w:sz w:val="28"/>
          <w:szCs w:val="28"/>
        </w:rPr>
        <w:t xml:space="preserve"> годы.</w:t>
      </w:r>
    </w:p>
    <w:p w:rsidR="00794122" w:rsidRPr="007F2832" w:rsidRDefault="00794122" w:rsidP="00432274">
      <w:pPr>
        <w:pStyle w:val="Default"/>
        <w:spacing w:line="360" w:lineRule="auto"/>
        <w:jc w:val="both"/>
        <w:rPr>
          <w:sz w:val="28"/>
          <w:szCs w:val="28"/>
        </w:rPr>
      </w:pPr>
      <w:r w:rsidRPr="007F2832">
        <w:rPr>
          <w:sz w:val="28"/>
          <w:szCs w:val="28"/>
        </w:rPr>
        <w:t xml:space="preserve">- Ведомственная целевая программа « Развитие детско-юношеского спорта в МО « </w:t>
      </w:r>
      <w:proofErr w:type="spellStart"/>
      <w:r w:rsidRPr="007F2832">
        <w:rPr>
          <w:sz w:val="28"/>
          <w:szCs w:val="28"/>
        </w:rPr>
        <w:t>Улаганский</w:t>
      </w:r>
      <w:proofErr w:type="spellEnd"/>
      <w:r w:rsidRPr="007F2832">
        <w:rPr>
          <w:sz w:val="28"/>
          <w:szCs w:val="28"/>
        </w:rPr>
        <w:t xml:space="preserve"> район»</w:t>
      </w:r>
    </w:p>
    <w:p w:rsidR="00794122" w:rsidRPr="007F2832" w:rsidRDefault="00794122" w:rsidP="00432274">
      <w:pPr>
        <w:pStyle w:val="Default"/>
        <w:spacing w:line="360" w:lineRule="auto"/>
        <w:jc w:val="both"/>
        <w:rPr>
          <w:sz w:val="28"/>
          <w:szCs w:val="28"/>
        </w:rPr>
      </w:pPr>
      <w:r w:rsidRPr="007F2832">
        <w:rPr>
          <w:sz w:val="28"/>
          <w:szCs w:val="28"/>
        </w:rPr>
        <w:t>- Ведомственная целевая программа « Развитие доступного дополнительного образования в МО</w:t>
      </w:r>
      <w:r w:rsidR="00875682" w:rsidRPr="007F2832">
        <w:rPr>
          <w:sz w:val="28"/>
          <w:szCs w:val="28"/>
        </w:rPr>
        <w:t xml:space="preserve"> « </w:t>
      </w:r>
      <w:proofErr w:type="spellStart"/>
      <w:r w:rsidR="00875682" w:rsidRPr="007F2832">
        <w:rPr>
          <w:sz w:val="28"/>
          <w:szCs w:val="28"/>
        </w:rPr>
        <w:t>Улаганский</w:t>
      </w:r>
      <w:proofErr w:type="spellEnd"/>
      <w:r w:rsidR="00875682" w:rsidRPr="007F2832">
        <w:rPr>
          <w:sz w:val="28"/>
          <w:szCs w:val="28"/>
        </w:rPr>
        <w:t xml:space="preserve"> район на 2016-2018</w:t>
      </w:r>
      <w:r w:rsidRPr="007F2832">
        <w:rPr>
          <w:sz w:val="28"/>
          <w:szCs w:val="28"/>
        </w:rPr>
        <w:t xml:space="preserve"> годы»</w:t>
      </w:r>
    </w:p>
    <w:p w:rsidR="00794122" w:rsidRPr="007F2832" w:rsidRDefault="00794122" w:rsidP="00432274">
      <w:pPr>
        <w:pStyle w:val="Default"/>
        <w:spacing w:line="360" w:lineRule="auto"/>
        <w:jc w:val="both"/>
        <w:rPr>
          <w:sz w:val="28"/>
          <w:szCs w:val="28"/>
        </w:rPr>
      </w:pPr>
      <w:r w:rsidRPr="007F2832">
        <w:rPr>
          <w:sz w:val="28"/>
          <w:szCs w:val="28"/>
        </w:rPr>
        <w:t xml:space="preserve">- Ведомственная целевая программа « Реализация молодежной политики    в МО « </w:t>
      </w:r>
      <w:proofErr w:type="spellStart"/>
      <w:r w:rsidRPr="007F2832">
        <w:rPr>
          <w:sz w:val="28"/>
          <w:szCs w:val="28"/>
        </w:rPr>
        <w:t>Улаганский</w:t>
      </w:r>
      <w:proofErr w:type="spellEnd"/>
      <w:r w:rsidRPr="007F2832">
        <w:rPr>
          <w:sz w:val="28"/>
          <w:szCs w:val="28"/>
        </w:rPr>
        <w:t xml:space="preserve"> район на 2016-2018 годы»</w:t>
      </w:r>
    </w:p>
    <w:p w:rsidR="00794122" w:rsidRPr="007F2832" w:rsidRDefault="00794122" w:rsidP="00432274">
      <w:pPr>
        <w:pStyle w:val="Default"/>
        <w:spacing w:line="360" w:lineRule="auto"/>
        <w:jc w:val="both"/>
        <w:rPr>
          <w:sz w:val="28"/>
          <w:szCs w:val="28"/>
        </w:rPr>
      </w:pPr>
      <w:r w:rsidRPr="007F2832">
        <w:rPr>
          <w:sz w:val="28"/>
          <w:szCs w:val="28"/>
        </w:rPr>
        <w:t xml:space="preserve">- Ведомственная целевая программа « Развитие доступного дошкольного образования в МО « </w:t>
      </w:r>
      <w:proofErr w:type="spellStart"/>
      <w:r w:rsidRPr="007F2832">
        <w:rPr>
          <w:sz w:val="28"/>
          <w:szCs w:val="28"/>
        </w:rPr>
        <w:t>Улаганский</w:t>
      </w:r>
      <w:proofErr w:type="spellEnd"/>
      <w:r w:rsidRPr="007F2832">
        <w:rPr>
          <w:sz w:val="28"/>
          <w:szCs w:val="28"/>
        </w:rPr>
        <w:t xml:space="preserve"> район на 2016-2018 годы»</w:t>
      </w:r>
    </w:p>
    <w:p w:rsidR="00794122" w:rsidRPr="007F2832" w:rsidRDefault="00794122" w:rsidP="00432274">
      <w:pPr>
        <w:pStyle w:val="Default"/>
        <w:spacing w:line="360" w:lineRule="auto"/>
        <w:jc w:val="both"/>
        <w:rPr>
          <w:sz w:val="28"/>
          <w:szCs w:val="28"/>
        </w:rPr>
      </w:pPr>
      <w:r w:rsidRPr="007F2832">
        <w:rPr>
          <w:sz w:val="28"/>
          <w:szCs w:val="28"/>
        </w:rPr>
        <w:lastRenderedPageBreak/>
        <w:t xml:space="preserve"> -Ведомственная целевая программа « Совершенствование организации  школьного питания на 2016-2018 годы»</w:t>
      </w:r>
    </w:p>
    <w:p w:rsidR="00794122" w:rsidRPr="007F2832" w:rsidRDefault="00794122" w:rsidP="00432274">
      <w:pPr>
        <w:pStyle w:val="Default"/>
        <w:spacing w:line="360" w:lineRule="auto"/>
        <w:jc w:val="both"/>
        <w:rPr>
          <w:sz w:val="28"/>
          <w:szCs w:val="28"/>
        </w:rPr>
      </w:pPr>
      <w:r w:rsidRPr="007F2832">
        <w:rPr>
          <w:sz w:val="28"/>
          <w:szCs w:val="28"/>
        </w:rPr>
        <w:t>- Ведомственная целевая программа « Организация отдыха</w:t>
      </w:r>
      <w:proofErr w:type="gramStart"/>
      <w:r w:rsidRPr="007F2832">
        <w:rPr>
          <w:sz w:val="28"/>
          <w:szCs w:val="28"/>
        </w:rPr>
        <w:t xml:space="preserve"> ,</w:t>
      </w:r>
      <w:proofErr w:type="gramEnd"/>
      <w:r w:rsidRPr="007F2832">
        <w:rPr>
          <w:sz w:val="28"/>
          <w:szCs w:val="28"/>
        </w:rPr>
        <w:t xml:space="preserve"> оздоровления и занятости детей на 2016-2018 годы»</w:t>
      </w:r>
    </w:p>
    <w:p w:rsidR="00E15528" w:rsidRPr="007F2832" w:rsidRDefault="00E15528" w:rsidP="00432274">
      <w:pPr>
        <w:pStyle w:val="Default"/>
        <w:spacing w:line="360" w:lineRule="auto"/>
        <w:jc w:val="both"/>
        <w:rPr>
          <w:sz w:val="28"/>
          <w:szCs w:val="28"/>
        </w:rPr>
      </w:pPr>
      <w:r w:rsidRPr="007F2832">
        <w:rPr>
          <w:sz w:val="28"/>
          <w:szCs w:val="28"/>
        </w:rPr>
        <w:t xml:space="preserve"> План  социально – экономического развития МО « </w:t>
      </w:r>
      <w:proofErr w:type="spellStart"/>
      <w:r w:rsidRPr="007F2832">
        <w:rPr>
          <w:sz w:val="28"/>
          <w:szCs w:val="28"/>
        </w:rPr>
        <w:t>Улаганский</w:t>
      </w:r>
      <w:proofErr w:type="spellEnd"/>
      <w:r w:rsidRPr="007F2832">
        <w:rPr>
          <w:sz w:val="28"/>
          <w:szCs w:val="28"/>
        </w:rPr>
        <w:t xml:space="preserve"> район» на 2017-2019 годы.</w:t>
      </w:r>
    </w:p>
    <w:p w:rsidR="00794122" w:rsidRPr="007F2832" w:rsidRDefault="00794122" w:rsidP="00432274">
      <w:pPr>
        <w:pStyle w:val="Default"/>
        <w:spacing w:line="360" w:lineRule="auto"/>
        <w:jc w:val="both"/>
        <w:rPr>
          <w:sz w:val="28"/>
          <w:szCs w:val="28"/>
        </w:rPr>
      </w:pPr>
      <w:r w:rsidRPr="007F2832">
        <w:rPr>
          <w:sz w:val="28"/>
          <w:szCs w:val="28"/>
        </w:rPr>
        <w:t xml:space="preserve">- Программа развития системы образования МО « </w:t>
      </w:r>
      <w:proofErr w:type="spellStart"/>
      <w:r w:rsidRPr="007F2832">
        <w:rPr>
          <w:sz w:val="28"/>
          <w:szCs w:val="28"/>
        </w:rPr>
        <w:t>Улаганский</w:t>
      </w:r>
      <w:proofErr w:type="spellEnd"/>
      <w:r w:rsidRPr="007F2832">
        <w:rPr>
          <w:sz w:val="28"/>
          <w:szCs w:val="28"/>
        </w:rPr>
        <w:t xml:space="preserve"> район»  на 2014 -2018 годы  </w:t>
      </w:r>
      <w:proofErr w:type="gramStart"/>
      <w:r w:rsidRPr="007F2832">
        <w:rPr>
          <w:sz w:val="28"/>
          <w:szCs w:val="28"/>
        </w:rPr>
        <w:t xml:space="preserve">( </w:t>
      </w:r>
      <w:proofErr w:type="gramEnd"/>
      <w:r w:rsidRPr="007F2832">
        <w:rPr>
          <w:sz w:val="28"/>
          <w:szCs w:val="28"/>
        </w:rPr>
        <w:t xml:space="preserve">Приказ № 327 отдела образования от 31. 12.2013 г. ) </w:t>
      </w:r>
    </w:p>
    <w:p w:rsidR="00794122" w:rsidRPr="007F2832" w:rsidRDefault="00794122" w:rsidP="00432274">
      <w:pPr>
        <w:pStyle w:val="Default"/>
        <w:spacing w:line="360" w:lineRule="auto"/>
        <w:jc w:val="both"/>
        <w:rPr>
          <w:sz w:val="28"/>
          <w:szCs w:val="28"/>
        </w:rPr>
      </w:pPr>
      <w:r w:rsidRPr="007F2832">
        <w:rPr>
          <w:sz w:val="28"/>
          <w:szCs w:val="28"/>
        </w:rPr>
        <w:t xml:space="preserve">- Комплекс мер по профилактике суицидального поведения среди </w:t>
      </w:r>
      <w:r w:rsidR="00E15528" w:rsidRPr="007F2832">
        <w:rPr>
          <w:sz w:val="28"/>
          <w:szCs w:val="28"/>
        </w:rPr>
        <w:t xml:space="preserve">детей и подростков </w:t>
      </w:r>
      <w:r w:rsidRPr="007F2832">
        <w:rPr>
          <w:sz w:val="28"/>
          <w:szCs w:val="28"/>
        </w:rPr>
        <w:t xml:space="preserve">  </w:t>
      </w:r>
      <w:proofErr w:type="gramStart"/>
      <w:r w:rsidRPr="007F2832">
        <w:rPr>
          <w:sz w:val="28"/>
          <w:szCs w:val="28"/>
        </w:rPr>
        <w:t xml:space="preserve">( </w:t>
      </w:r>
      <w:proofErr w:type="gramEnd"/>
      <w:r w:rsidRPr="007F2832">
        <w:rPr>
          <w:sz w:val="28"/>
          <w:szCs w:val="28"/>
        </w:rPr>
        <w:t>Приказ № 3 от 12.01.2017 г.)</w:t>
      </w:r>
    </w:p>
    <w:p w:rsidR="00794122" w:rsidRPr="007F2832" w:rsidRDefault="00794122" w:rsidP="00432274">
      <w:pPr>
        <w:pStyle w:val="Default"/>
        <w:spacing w:line="360" w:lineRule="auto"/>
        <w:jc w:val="both"/>
        <w:rPr>
          <w:sz w:val="28"/>
          <w:szCs w:val="28"/>
        </w:rPr>
      </w:pPr>
      <w:r w:rsidRPr="007F2832">
        <w:rPr>
          <w:sz w:val="28"/>
          <w:szCs w:val="28"/>
        </w:rPr>
        <w:t>- Дорожная карта « Организация психолого-педагогической деятельности общеобразо</w:t>
      </w:r>
      <w:r w:rsidR="00E15528" w:rsidRPr="007F2832">
        <w:rPr>
          <w:sz w:val="28"/>
          <w:szCs w:val="28"/>
        </w:rPr>
        <w:t>вательных организаций на</w:t>
      </w:r>
      <w:r w:rsidR="00F37F5B" w:rsidRPr="007F2832">
        <w:rPr>
          <w:sz w:val="28"/>
          <w:szCs w:val="28"/>
        </w:rPr>
        <w:t xml:space="preserve"> (</w:t>
      </w:r>
      <w:r w:rsidRPr="007F2832">
        <w:rPr>
          <w:sz w:val="28"/>
          <w:szCs w:val="28"/>
        </w:rPr>
        <w:t xml:space="preserve">приказ № 15 от </w:t>
      </w:r>
      <w:smartTag w:uri="urn:schemas-microsoft-com:office:smarttags" w:element="date">
        <w:smartTagPr>
          <w:attr w:name="Year" w:val="2017"/>
          <w:attr w:name="Day" w:val="02"/>
          <w:attr w:name="Month" w:val="2"/>
          <w:attr w:name="ls" w:val="trans"/>
        </w:smartTagPr>
        <w:r w:rsidRPr="007F2832">
          <w:rPr>
            <w:sz w:val="28"/>
            <w:szCs w:val="28"/>
          </w:rPr>
          <w:t>02.02.2017</w:t>
        </w:r>
      </w:smartTag>
      <w:r w:rsidRPr="007F2832">
        <w:rPr>
          <w:sz w:val="28"/>
          <w:szCs w:val="28"/>
        </w:rPr>
        <w:t xml:space="preserve"> г)</w:t>
      </w:r>
    </w:p>
    <w:p w:rsidR="0069241C" w:rsidRPr="007F2832" w:rsidRDefault="0069241C" w:rsidP="00432274">
      <w:pPr>
        <w:pStyle w:val="Default"/>
        <w:spacing w:line="360" w:lineRule="auto"/>
        <w:jc w:val="both"/>
        <w:rPr>
          <w:sz w:val="28"/>
          <w:szCs w:val="28"/>
        </w:rPr>
      </w:pPr>
      <w:r w:rsidRPr="007F2832">
        <w:rPr>
          <w:sz w:val="28"/>
          <w:szCs w:val="28"/>
        </w:rPr>
        <w:t xml:space="preserve">-Программа преемственности  дошкольного и начального уровней образования отдела образования  администрации МО « </w:t>
      </w:r>
      <w:proofErr w:type="spellStart"/>
      <w:r w:rsidRPr="007F2832">
        <w:rPr>
          <w:sz w:val="28"/>
          <w:szCs w:val="28"/>
        </w:rPr>
        <w:t>Улаганский</w:t>
      </w:r>
      <w:proofErr w:type="spellEnd"/>
      <w:r w:rsidRPr="007F2832">
        <w:rPr>
          <w:sz w:val="28"/>
          <w:szCs w:val="28"/>
        </w:rPr>
        <w:t xml:space="preserve"> район»</w:t>
      </w:r>
    </w:p>
    <w:p w:rsidR="0069241C" w:rsidRPr="007F2832" w:rsidRDefault="0069241C" w:rsidP="00432274">
      <w:pPr>
        <w:pStyle w:val="Default"/>
        <w:spacing w:line="360" w:lineRule="auto"/>
        <w:jc w:val="both"/>
        <w:rPr>
          <w:sz w:val="28"/>
          <w:szCs w:val="28"/>
        </w:rPr>
      </w:pPr>
      <w:r w:rsidRPr="007F2832">
        <w:rPr>
          <w:sz w:val="28"/>
          <w:szCs w:val="28"/>
        </w:rPr>
        <w:t xml:space="preserve"> ( Приказ </w:t>
      </w:r>
      <w:r w:rsidR="00F37F5B" w:rsidRPr="007F2832">
        <w:rPr>
          <w:sz w:val="28"/>
          <w:szCs w:val="28"/>
        </w:rPr>
        <w:t xml:space="preserve"> № 126 от 05  мая 2017 г.</w:t>
      </w:r>
      <w:r w:rsidR="005E4011" w:rsidRPr="007F2832">
        <w:rPr>
          <w:sz w:val="28"/>
          <w:szCs w:val="28"/>
        </w:rPr>
        <w:t>)</w:t>
      </w:r>
    </w:p>
    <w:p w:rsidR="00A85F76" w:rsidRPr="007F2832" w:rsidRDefault="00A85F76" w:rsidP="00432274">
      <w:pPr>
        <w:pStyle w:val="Default"/>
        <w:spacing w:line="360" w:lineRule="auto"/>
        <w:jc w:val="both"/>
        <w:rPr>
          <w:sz w:val="28"/>
          <w:szCs w:val="28"/>
        </w:rPr>
      </w:pPr>
      <w:r w:rsidRPr="007F2832">
        <w:rPr>
          <w:sz w:val="28"/>
          <w:szCs w:val="28"/>
        </w:rPr>
        <w:t>- Программа « Развитие и обновление кадрового потенциала муниципальной системы образования на 2018-2021 годы</w:t>
      </w:r>
      <w:proofErr w:type="gramStart"/>
      <w:r w:rsidRPr="007F2832">
        <w:rPr>
          <w:sz w:val="28"/>
          <w:szCs w:val="28"/>
        </w:rPr>
        <w:t>»</w:t>
      </w:r>
      <w:r w:rsidR="00D977C8" w:rsidRPr="007F2832">
        <w:rPr>
          <w:sz w:val="28"/>
          <w:szCs w:val="28"/>
        </w:rPr>
        <w:t>(</w:t>
      </w:r>
      <w:proofErr w:type="gramEnd"/>
      <w:r w:rsidR="00D977C8" w:rsidRPr="007F2832">
        <w:rPr>
          <w:sz w:val="28"/>
          <w:szCs w:val="28"/>
        </w:rPr>
        <w:t xml:space="preserve"> Приказ 205 от 01.10.2019 г.)</w:t>
      </w:r>
    </w:p>
    <w:p w:rsidR="00741581" w:rsidRPr="007F2832" w:rsidRDefault="00741581" w:rsidP="00432274">
      <w:pPr>
        <w:pStyle w:val="Default"/>
        <w:spacing w:line="360" w:lineRule="auto"/>
        <w:jc w:val="both"/>
        <w:rPr>
          <w:sz w:val="28"/>
          <w:szCs w:val="28"/>
        </w:rPr>
      </w:pPr>
      <w:r w:rsidRPr="007F2832">
        <w:rPr>
          <w:sz w:val="28"/>
          <w:szCs w:val="28"/>
        </w:rPr>
        <w:t xml:space="preserve">- Дорожная карта по реализации мероприятий межведомственных планов по вопросам организации инклюзивного общего и дополнительного </w:t>
      </w:r>
      <w:proofErr w:type="gramStart"/>
      <w:r w:rsidRPr="007F2832">
        <w:rPr>
          <w:sz w:val="28"/>
          <w:szCs w:val="28"/>
        </w:rPr>
        <w:t>образования</w:t>
      </w:r>
      <w:proofErr w:type="gramEnd"/>
      <w:r w:rsidRPr="007F2832">
        <w:rPr>
          <w:sz w:val="28"/>
          <w:szCs w:val="28"/>
        </w:rPr>
        <w:t xml:space="preserve"> обучающихся с инвалидностью и  с ограниченными возможностями здоровья в МО « </w:t>
      </w:r>
      <w:proofErr w:type="spellStart"/>
      <w:r w:rsidRPr="007F2832">
        <w:rPr>
          <w:sz w:val="28"/>
          <w:szCs w:val="28"/>
        </w:rPr>
        <w:t>Улаганский</w:t>
      </w:r>
      <w:proofErr w:type="spellEnd"/>
      <w:r w:rsidRPr="007F2832">
        <w:rPr>
          <w:sz w:val="28"/>
          <w:szCs w:val="28"/>
        </w:rPr>
        <w:t xml:space="preserve"> район» на период до 2020 года» (Приказ №332 от 29.10.2018 г.)</w:t>
      </w:r>
    </w:p>
    <w:p w:rsidR="00794122" w:rsidRPr="007F2832" w:rsidRDefault="00794122" w:rsidP="00432274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7F2832">
        <w:rPr>
          <w:b/>
          <w:sz w:val="28"/>
          <w:szCs w:val="28"/>
        </w:rPr>
        <w:t>1.4.Краткая информация о проведении анализа состояния и перспектив развития системы образования</w:t>
      </w:r>
    </w:p>
    <w:p w:rsidR="00475FCB" w:rsidRPr="007F2832" w:rsidRDefault="00794122" w:rsidP="00432274">
      <w:pPr>
        <w:pStyle w:val="Default"/>
        <w:spacing w:line="360" w:lineRule="auto"/>
        <w:jc w:val="both"/>
        <w:rPr>
          <w:sz w:val="28"/>
          <w:szCs w:val="28"/>
        </w:rPr>
      </w:pPr>
      <w:r w:rsidRPr="007F2832">
        <w:rPr>
          <w:sz w:val="28"/>
          <w:szCs w:val="28"/>
        </w:rPr>
        <w:t xml:space="preserve">      Анализ  состояния и перспектив развития системы образования района   проведен на основании данных </w:t>
      </w:r>
      <w:r w:rsidR="00475FCB" w:rsidRPr="007F2832">
        <w:rPr>
          <w:sz w:val="28"/>
          <w:szCs w:val="28"/>
        </w:rPr>
        <w:t xml:space="preserve">федеральной </w:t>
      </w:r>
      <w:r w:rsidRPr="007F2832">
        <w:rPr>
          <w:sz w:val="28"/>
          <w:szCs w:val="28"/>
        </w:rPr>
        <w:t>статистической отчетности</w:t>
      </w:r>
      <w:r w:rsidR="00475FCB" w:rsidRPr="007F2832">
        <w:rPr>
          <w:sz w:val="28"/>
          <w:szCs w:val="28"/>
        </w:rPr>
        <w:t>:</w:t>
      </w:r>
    </w:p>
    <w:p w:rsidR="00475FCB" w:rsidRPr="007F2832" w:rsidRDefault="00475FCB" w:rsidP="00432274">
      <w:pPr>
        <w:pStyle w:val="Default"/>
        <w:spacing w:line="360" w:lineRule="auto"/>
        <w:jc w:val="both"/>
        <w:rPr>
          <w:sz w:val="28"/>
          <w:szCs w:val="28"/>
        </w:rPr>
      </w:pPr>
      <w:r w:rsidRPr="007F2832">
        <w:rPr>
          <w:sz w:val="28"/>
          <w:szCs w:val="28"/>
        </w:rPr>
        <w:t>1.  Дошкольные образовательные учреждения - форма №85 -</w:t>
      </w:r>
      <w:proofErr w:type="gramStart"/>
      <w:r w:rsidRPr="007F2832">
        <w:rPr>
          <w:sz w:val="28"/>
          <w:szCs w:val="28"/>
        </w:rPr>
        <w:t>к</w:t>
      </w:r>
      <w:proofErr w:type="gramEnd"/>
      <w:r w:rsidR="00DE3021" w:rsidRPr="007F2832">
        <w:rPr>
          <w:sz w:val="28"/>
          <w:szCs w:val="28"/>
        </w:rPr>
        <w:t xml:space="preserve"> </w:t>
      </w:r>
      <w:r w:rsidRPr="007F2832">
        <w:rPr>
          <w:sz w:val="28"/>
          <w:szCs w:val="28"/>
        </w:rPr>
        <w:t xml:space="preserve">  « Сведения о деятельности ДОУ»</w:t>
      </w:r>
    </w:p>
    <w:p w:rsidR="00475FCB" w:rsidRPr="007F2832" w:rsidRDefault="00475FCB" w:rsidP="00432274">
      <w:pPr>
        <w:pStyle w:val="Default"/>
        <w:spacing w:line="360" w:lineRule="auto"/>
        <w:jc w:val="both"/>
        <w:rPr>
          <w:sz w:val="28"/>
          <w:szCs w:val="28"/>
        </w:rPr>
      </w:pPr>
      <w:r w:rsidRPr="007F2832">
        <w:rPr>
          <w:sz w:val="28"/>
          <w:szCs w:val="28"/>
        </w:rPr>
        <w:t xml:space="preserve">2.Общеобразовательные учреждения </w:t>
      </w:r>
      <w:r w:rsidR="00CD339A" w:rsidRPr="007F2832">
        <w:rPr>
          <w:sz w:val="28"/>
          <w:szCs w:val="28"/>
        </w:rPr>
        <w:t xml:space="preserve">  №ОО -1</w:t>
      </w:r>
    </w:p>
    <w:p w:rsidR="00CD339A" w:rsidRPr="007F2832" w:rsidRDefault="00CD339A" w:rsidP="00432274">
      <w:pPr>
        <w:pStyle w:val="Default"/>
        <w:spacing w:line="360" w:lineRule="auto"/>
        <w:jc w:val="both"/>
        <w:rPr>
          <w:sz w:val="28"/>
          <w:szCs w:val="28"/>
        </w:rPr>
      </w:pPr>
      <w:r w:rsidRPr="007F2832">
        <w:rPr>
          <w:sz w:val="28"/>
          <w:szCs w:val="28"/>
        </w:rPr>
        <w:t>3. Дополнительное образование №1-ДО</w:t>
      </w:r>
    </w:p>
    <w:p w:rsidR="00D93C60" w:rsidRPr="007F2832" w:rsidRDefault="00D93C60" w:rsidP="00432274">
      <w:pPr>
        <w:pStyle w:val="Default"/>
        <w:spacing w:line="360" w:lineRule="auto"/>
        <w:jc w:val="both"/>
        <w:rPr>
          <w:sz w:val="28"/>
          <w:szCs w:val="28"/>
        </w:rPr>
      </w:pPr>
      <w:r w:rsidRPr="007F2832">
        <w:rPr>
          <w:sz w:val="28"/>
          <w:szCs w:val="28"/>
        </w:rPr>
        <w:lastRenderedPageBreak/>
        <w:t>4.Социально-экономическая характеристика МО – статистические данные Управления Федеральной службы государственной статистики по Алтайскому краю  и</w:t>
      </w:r>
      <w:r w:rsidR="00B31C18" w:rsidRPr="007F2832">
        <w:rPr>
          <w:sz w:val="28"/>
          <w:szCs w:val="28"/>
        </w:rPr>
        <w:t xml:space="preserve"> Республике Алтай </w:t>
      </w:r>
      <w:proofErr w:type="spellStart"/>
      <w:r w:rsidR="00B31C18" w:rsidRPr="007F2832">
        <w:rPr>
          <w:sz w:val="28"/>
          <w:szCs w:val="28"/>
        </w:rPr>
        <w:t>Алтайкрайстат</w:t>
      </w:r>
      <w:proofErr w:type="spellEnd"/>
      <w:r w:rsidR="00B31C18" w:rsidRPr="007F2832">
        <w:rPr>
          <w:sz w:val="28"/>
          <w:szCs w:val="28"/>
        </w:rPr>
        <w:t>.</w:t>
      </w:r>
    </w:p>
    <w:p w:rsidR="00D93C60" w:rsidRPr="007F2832" w:rsidRDefault="00D93C60" w:rsidP="00432274">
      <w:pPr>
        <w:pStyle w:val="Default"/>
        <w:spacing w:line="360" w:lineRule="auto"/>
        <w:jc w:val="both"/>
        <w:rPr>
          <w:sz w:val="28"/>
          <w:szCs w:val="28"/>
        </w:rPr>
      </w:pPr>
      <w:r w:rsidRPr="007F2832">
        <w:rPr>
          <w:sz w:val="28"/>
          <w:szCs w:val="28"/>
        </w:rPr>
        <w:t xml:space="preserve">  </w:t>
      </w:r>
      <w:r w:rsidR="003B78C4" w:rsidRPr="007F2832">
        <w:rPr>
          <w:sz w:val="28"/>
          <w:szCs w:val="28"/>
        </w:rPr>
        <w:t xml:space="preserve"> Использованы материалы </w:t>
      </w:r>
      <w:proofErr w:type="gramStart"/>
      <w:r w:rsidR="003B78C4" w:rsidRPr="007F2832">
        <w:rPr>
          <w:sz w:val="28"/>
          <w:szCs w:val="28"/>
        </w:rPr>
        <w:t xml:space="preserve">( </w:t>
      </w:r>
      <w:proofErr w:type="gramEnd"/>
      <w:r w:rsidR="003B78C4" w:rsidRPr="007F2832">
        <w:rPr>
          <w:sz w:val="28"/>
          <w:szCs w:val="28"/>
        </w:rPr>
        <w:t>социальный паспорт)</w:t>
      </w:r>
      <w:r w:rsidR="00741581" w:rsidRPr="007F2832">
        <w:rPr>
          <w:sz w:val="28"/>
          <w:szCs w:val="28"/>
        </w:rPr>
        <w:t xml:space="preserve"> </w:t>
      </w:r>
      <w:r w:rsidR="003B78C4" w:rsidRPr="007F2832">
        <w:rPr>
          <w:sz w:val="28"/>
          <w:szCs w:val="28"/>
        </w:rPr>
        <w:t xml:space="preserve"> Казенног</w:t>
      </w:r>
      <w:r w:rsidR="003A2BC9" w:rsidRPr="007F2832">
        <w:rPr>
          <w:sz w:val="28"/>
          <w:szCs w:val="28"/>
        </w:rPr>
        <w:t>о учреждения Республики Алтай «</w:t>
      </w:r>
      <w:r w:rsidR="003B78C4" w:rsidRPr="007F2832">
        <w:rPr>
          <w:sz w:val="28"/>
          <w:szCs w:val="28"/>
        </w:rPr>
        <w:t xml:space="preserve">Управление социальной поддержки населения </w:t>
      </w:r>
      <w:proofErr w:type="spellStart"/>
      <w:r w:rsidR="003B78C4" w:rsidRPr="007F2832">
        <w:rPr>
          <w:sz w:val="28"/>
          <w:szCs w:val="28"/>
        </w:rPr>
        <w:t>Улаганского</w:t>
      </w:r>
      <w:proofErr w:type="spellEnd"/>
      <w:r w:rsidR="003B78C4" w:rsidRPr="007F2832">
        <w:rPr>
          <w:sz w:val="28"/>
          <w:szCs w:val="28"/>
        </w:rPr>
        <w:t xml:space="preserve"> района», КУ РА « Центр занятости населения </w:t>
      </w:r>
      <w:proofErr w:type="spellStart"/>
      <w:r w:rsidR="003B78C4" w:rsidRPr="007F2832">
        <w:rPr>
          <w:sz w:val="28"/>
          <w:szCs w:val="28"/>
        </w:rPr>
        <w:t>Улаганского</w:t>
      </w:r>
      <w:proofErr w:type="spellEnd"/>
      <w:r w:rsidR="003B78C4" w:rsidRPr="007F2832">
        <w:rPr>
          <w:sz w:val="28"/>
          <w:szCs w:val="28"/>
        </w:rPr>
        <w:t xml:space="preserve"> района», отчет о социально-экономическом развитии   муниципального образования </w:t>
      </w:r>
      <w:proofErr w:type="spellStart"/>
      <w:r w:rsidR="003B78C4" w:rsidRPr="007F2832">
        <w:rPr>
          <w:sz w:val="28"/>
          <w:szCs w:val="28"/>
        </w:rPr>
        <w:t>Улаганский</w:t>
      </w:r>
      <w:proofErr w:type="spellEnd"/>
      <w:r w:rsidR="003B78C4" w:rsidRPr="007F2832">
        <w:rPr>
          <w:sz w:val="28"/>
          <w:szCs w:val="28"/>
        </w:rPr>
        <w:t xml:space="preserve"> район за 2018 год Управления по экономике и бюджетному планированию администрации МО « </w:t>
      </w:r>
      <w:proofErr w:type="spellStart"/>
      <w:r w:rsidR="003B78C4" w:rsidRPr="007F2832">
        <w:rPr>
          <w:sz w:val="28"/>
          <w:szCs w:val="28"/>
        </w:rPr>
        <w:t>Улаганский</w:t>
      </w:r>
      <w:proofErr w:type="spellEnd"/>
      <w:r w:rsidR="003B78C4" w:rsidRPr="007F2832">
        <w:rPr>
          <w:sz w:val="28"/>
          <w:szCs w:val="28"/>
        </w:rPr>
        <w:t xml:space="preserve"> район».</w:t>
      </w:r>
    </w:p>
    <w:p w:rsidR="00794122" w:rsidRPr="007F2832" w:rsidRDefault="003B78C4" w:rsidP="00432274">
      <w:pPr>
        <w:pStyle w:val="Default"/>
        <w:spacing w:line="360" w:lineRule="auto"/>
        <w:jc w:val="both"/>
        <w:rPr>
          <w:sz w:val="28"/>
          <w:szCs w:val="28"/>
        </w:rPr>
      </w:pPr>
      <w:r w:rsidRPr="007F2832">
        <w:rPr>
          <w:sz w:val="28"/>
          <w:szCs w:val="28"/>
        </w:rPr>
        <w:t xml:space="preserve">            </w:t>
      </w:r>
      <w:proofErr w:type="gramStart"/>
      <w:r w:rsidR="003A2BC9" w:rsidRPr="007F2832">
        <w:rPr>
          <w:sz w:val="28"/>
          <w:szCs w:val="28"/>
        </w:rPr>
        <w:t>Использованы данные</w:t>
      </w:r>
      <w:r w:rsidRPr="007F2832">
        <w:rPr>
          <w:sz w:val="28"/>
          <w:szCs w:val="28"/>
        </w:rPr>
        <w:t>, полученные</w:t>
      </w:r>
      <w:r w:rsidR="00794122" w:rsidRPr="007F2832">
        <w:rPr>
          <w:sz w:val="28"/>
          <w:szCs w:val="28"/>
        </w:rPr>
        <w:t xml:space="preserve"> в результате проведения  тематических проверок образовательных организаций, независимой оценки  качества работы  образовательных организаций, документов (приказов начальника  отдела образования, протоколов  Совета отдела образования, совещаний руководителей), результатов </w:t>
      </w:r>
      <w:proofErr w:type="spellStart"/>
      <w:r w:rsidR="00794122" w:rsidRPr="007F2832">
        <w:rPr>
          <w:sz w:val="28"/>
          <w:szCs w:val="28"/>
        </w:rPr>
        <w:t>самообследовани</w:t>
      </w:r>
      <w:r w:rsidRPr="007F2832">
        <w:rPr>
          <w:sz w:val="28"/>
          <w:szCs w:val="28"/>
        </w:rPr>
        <w:t>й</w:t>
      </w:r>
      <w:proofErr w:type="spellEnd"/>
      <w:r w:rsidRPr="007F2832">
        <w:rPr>
          <w:sz w:val="28"/>
          <w:szCs w:val="28"/>
        </w:rPr>
        <w:t xml:space="preserve"> общеобразовательных  организаций</w:t>
      </w:r>
      <w:r w:rsidR="00794122" w:rsidRPr="007F2832">
        <w:rPr>
          <w:sz w:val="28"/>
          <w:szCs w:val="28"/>
        </w:rPr>
        <w:t xml:space="preserve">, информаций о выполнении плана социально-экономического развития   </w:t>
      </w:r>
      <w:proofErr w:type="spellStart"/>
      <w:r w:rsidR="00794122" w:rsidRPr="007F2832">
        <w:rPr>
          <w:sz w:val="28"/>
          <w:szCs w:val="28"/>
        </w:rPr>
        <w:t>Улаганского</w:t>
      </w:r>
      <w:proofErr w:type="spellEnd"/>
      <w:r w:rsidR="00794122" w:rsidRPr="007F2832">
        <w:rPr>
          <w:sz w:val="28"/>
          <w:szCs w:val="28"/>
        </w:rPr>
        <w:t xml:space="preserve">  района </w:t>
      </w:r>
      <w:r w:rsidRPr="007F2832">
        <w:rPr>
          <w:sz w:val="28"/>
          <w:szCs w:val="28"/>
        </w:rPr>
        <w:t>по разделу «Образование» за 2018</w:t>
      </w:r>
      <w:r w:rsidR="00794122" w:rsidRPr="007F2832">
        <w:rPr>
          <w:sz w:val="28"/>
          <w:szCs w:val="28"/>
        </w:rPr>
        <w:t xml:space="preserve"> год,</w:t>
      </w:r>
      <w:r w:rsidR="00741581" w:rsidRPr="007F2832">
        <w:rPr>
          <w:sz w:val="28"/>
          <w:szCs w:val="28"/>
        </w:rPr>
        <w:t xml:space="preserve"> </w:t>
      </w:r>
      <w:r w:rsidR="00794122" w:rsidRPr="007F2832">
        <w:rPr>
          <w:sz w:val="28"/>
          <w:szCs w:val="28"/>
        </w:rPr>
        <w:t xml:space="preserve"> итогов проведения </w:t>
      </w:r>
      <w:r w:rsidRPr="007F2832">
        <w:rPr>
          <w:sz w:val="28"/>
          <w:szCs w:val="28"/>
        </w:rPr>
        <w:t>всероссийских, региональных,</w:t>
      </w:r>
      <w:r w:rsidR="00794122" w:rsidRPr="007F2832">
        <w:rPr>
          <w:sz w:val="28"/>
          <w:szCs w:val="28"/>
        </w:rPr>
        <w:t xml:space="preserve"> районных проверочных работ, анализов  итогов государственной итоговой аттестации по программам основного</w:t>
      </w:r>
      <w:proofErr w:type="gramEnd"/>
      <w:r w:rsidR="00794122" w:rsidRPr="007F2832">
        <w:rPr>
          <w:sz w:val="28"/>
          <w:szCs w:val="28"/>
        </w:rPr>
        <w:t xml:space="preserve"> общего и среднего </w:t>
      </w:r>
      <w:r w:rsidRPr="007F2832">
        <w:rPr>
          <w:sz w:val="28"/>
          <w:szCs w:val="28"/>
        </w:rPr>
        <w:t>общего образования</w:t>
      </w:r>
      <w:r w:rsidR="00794122" w:rsidRPr="007F2832">
        <w:rPr>
          <w:sz w:val="28"/>
          <w:szCs w:val="28"/>
        </w:rPr>
        <w:t>.</w:t>
      </w:r>
    </w:p>
    <w:p w:rsidR="00794122" w:rsidRPr="007F2832" w:rsidRDefault="00794122" w:rsidP="00432274">
      <w:pPr>
        <w:pStyle w:val="Default"/>
        <w:spacing w:line="360" w:lineRule="auto"/>
        <w:rPr>
          <w:b/>
          <w:bCs/>
          <w:sz w:val="28"/>
          <w:szCs w:val="28"/>
        </w:rPr>
      </w:pPr>
      <w:r w:rsidRPr="007F2832">
        <w:rPr>
          <w:b/>
          <w:bCs/>
          <w:sz w:val="28"/>
          <w:szCs w:val="28"/>
        </w:rPr>
        <w:t>2. Анализ состояния и перспектив развития системы образования</w:t>
      </w:r>
    </w:p>
    <w:p w:rsidR="00794122" w:rsidRPr="007F2832" w:rsidRDefault="00794122" w:rsidP="00432274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F283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F2832">
        <w:rPr>
          <w:rFonts w:ascii="Times New Roman" w:hAnsi="Times New Roman"/>
          <w:b/>
          <w:sz w:val="28"/>
          <w:szCs w:val="28"/>
        </w:rPr>
        <w:t>.Общее образование</w:t>
      </w: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794122" w:rsidRPr="007F2832" w:rsidTr="00DC1906">
        <w:trPr>
          <w:trHeight w:val="125"/>
        </w:trPr>
        <w:tc>
          <w:tcPr>
            <w:tcW w:w="9747" w:type="dxa"/>
          </w:tcPr>
          <w:p w:rsidR="00794122" w:rsidRPr="007F2832" w:rsidRDefault="00794122" w:rsidP="00432274">
            <w:pPr>
              <w:pStyle w:val="a4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Сведения о развитии дошкольного образования </w:t>
            </w:r>
          </w:p>
        </w:tc>
      </w:tr>
      <w:tr w:rsidR="00794122" w:rsidRPr="007F2832" w:rsidTr="00DC1906">
        <w:trPr>
          <w:trHeight w:val="125"/>
        </w:trPr>
        <w:tc>
          <w:tcPr>
            <w:tcW w:w="9747" w:type="dxa"/>
          </w:tcPr>
          <w:p w:rsidR="00794122" w:rsidRPr="007F2832" w:rsidRDefault="00794122" w:rsidP="00432274">
            <w:pPr>
              <w:pStyle w:val="a4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bCs/>
                <w:sz w:val="28"/>
                <w:szCs w:val="28"/>
              </w:rPr>
              <w:t>1.1.Уровень доступности дошкольного образования и численность  населения, получающего дошкольное образование</w:t>
            </w:r>
          </w:p>
          <w:p w:rsidR="00794122" w:rsidRPr="007F2832" w:rsidRDefault="00794122" w:rsidP="00432274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        В 2017 г. на территории района функционировало 9 филиалов  дошкольных образовательных организаций, реализующих основные образовательные программы дошкольного образования,  5 образовательных организаций  имеют группы по подготовке детей к школе.</w:t>
            </w:r>
          </w:p>
          <w:p w:rsidR="003A2BC9" w:rsidRPr="007F2832" w:rsidRDefault="00794122" w:rsidP="00432274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        Дошкольные образовательные организации, группы кратковременного пребывания, реализующие программы дошко</w:t>
            </w:r>
            <w:r w:rsidR="002C6AAA" w:rsidRPr="007F2832">
              <w:rPr>
                <w:rFonts w:ascii="Times New Roman" w:hAnsi="Times New Roman"/>
                <w:bCs/>
                <w:sz w:val="28"/>
                <w:szCs w:val="28"/>
              </w:rPr>
              <w:t>льного образования, посещают 799 детей, что на 60 детей больше чем в 2017 г.(730детей</w:t>
            </w:r>
            <w:proofErr w:type="gramStart"/>
            <w:r w:rsidR="002C6AAA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)</w:t>
            </w:r>
            <w:proofErr w:type="gramEnd"/>
          </w:p>
          <w:p w:rsidR="003A2BC9" w:rsidRPr="007F2832" w:rsidRDefault="003A2BC9" w:rsidP="00432274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832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12FCDDF" wp14:editId="71F9990F">
                  <wp:extent cx="5943600" cy="2933700"/>
                  <wp:effectExtent l="0" t="0" r="19050" b="19050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:rsidR="002C6AAA" w:rsidRPr="007F2832" w:rsidRDefault="00794122" w:rsidP="00432274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       В возрасте от 2 месяцев до 3 лет посещают</w:t>
            </w:r>
            <w:r w:rsidR="002C6AAA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152 ребенка, что на 33 меньше чем в 2017 г.(</w:t>
            </w: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185 ребенка</w:t>
            </w:r>
            <w:r w:rsidR="002C6AAA" w:rsidRPr="007F2832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proofErr w:type="gramStart"/>
            <w:r w:rsidR="002C6AAA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.</w:t>
            </w:r>
            <w:proofErr w:type="gramEnd"/>
            <w:r w:rsidR="002C6AAA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Уменьшение связано с тем, что в первую очередь места предоставлены детям от 3-7 лет. </w:t>
            </w:r>
          </w:p>
          <w:p w:rsidR="00794122" w:rsidRPr="007F2832" w:rsidRDefault="002C6AAA" w:rsidP="00432274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 w:rsidR="00B056BC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>чередность</w:t>
            </w: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по систем</w:t>
            </w:r>
            <w:r w:rsidR="00BB63D3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е электронной очереди </w:t>
            </w: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>в 2018 г.</w:t>
            </w:r>
            <w:r w:rsidR="003A2BC9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>составляет  195</w:t>
            </w:r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 детей </w:t>
            </w:r>
            <w:r w:rsidR="00B056BC" w:rsidRPr="007F2832">
              <w:rPr>
                <w:rFonts w:ascii="Times New Roman" w:hAnsi="Times New Roman"/>
                <w:bCs/>
                <w:sz w:val="28"/>
                <w:szCs w:val="28"/>
              </w:rPr>
              <w:t>в возрасте от 2 месяцев  до 3 лет, что составляет  33</w:t>
            </w:r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 % от всех детей данного возраста, родители которых подали заявление о нуждаемости в дошкольном образовании)</w:t>
            </w:r>
            <w:proofErr w:type="gramStart"/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.</w:t>
            </w:r>
            <w:proofErr w:type="gramEnd"/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>Охват детей в возрасте от 3-х до 7 лет</w:t>
            </w:r>
            <w:r w:rsidR="00B056BC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в 2018году</w:t>
            </w:r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составил </w:t>
            </w:r>
            <w:r w:rsidR="004F71DA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648</w:t>
            </w:r>
            <w:r w:rsidR="00B056BC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детей </w:t>
            </w:r>
            <w:r w:rsidR="004F71DA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,в 2017 г </w:t>
            </w:r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545 детей , что </w:t>
            </w:r>
            <w:r w:rsidR="004F71DA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на  103</w:t>
            </w:r>
            <w:r w:rsidR="00B056BC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ребенка больше чем в 2017 г. и </w:t>
            </w:r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>составляет 100</w:t>
            </w:r>
            <w:r w:rsidR="00B056BC" w:rsidRPr="007F2832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от численности детей данной возрастной категории, нуждающихся в услугах дошкольных образовательных организаций.</w:t>
            </w:r>
          </w:p>
          <w:p w:rsidR="00B056BC" w:rsidRPr="007F2832" w:rsidRDefault="00794122" w:rsidP="00432274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       Численность детей в возрасте от 2 месяцев до 7 лет в районе </w:t>
            </w:r>
            <w:r w:rsidR="00B056BC" w:rsidRPr="007F2832">
              <w:rPr>
                <w:rFonts w:ascii="Times New Roman" w:hAnsi="Times New Roman"/>
                <w:bCs/>
                <w:sz w:val="28"/>
                <w:szCs w:val="28"/>
              </w:rPr>
              <w:t>в 2018 г.</w:t>
            </w:r>
            <w:r w:rsidR="001451E2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составляет </w:t>
            </w:r>
            <w:r w:rsidR="00F37F5B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2258 (</w:t>
            </w:r>
            <w:r w:rsidR="00B056BC" w:rsidRPr="007F2832">
              <w:rPr>
                <w:rFonts w:ascii="Times New Roman" w:hAnsi="Times New Roman"/>
                <w:bCs/>
                <w:sz w:val="28"/>
                <w:szCs w:val="28"/>
              </w:rPr>
              <w:t>в 2017 -</w:t>
            </w: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>2231 детей</w:t>
            </w:r>
            <w:r w:rsidR="00B056BC" w:rsidRPr="007F2832">
              <w:rPr>
                <w:rFonts w:ascii="Times New Roman" w:hAnsi="Times New Roman"/>
                <w:bCs/>
                <w:sz w:val="28"/>
                <w:szCs w:val="28"/>
              </w:rPr>
              <w:t>) увеличение на 27 детей.</w:t>
            </w:r>
            <w:r w:rsidR="0067323A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B056BC" w:rsidRPr="007F2832">
              <w:rPr>
                <w:rFonts w:ascii="Times New Roman" w:hAnsi="Times New Roman"/>
                <w:bCs/>
                <w:sz w:val="28"/>
                <w:szCs w:val="28"/>
              </w:rPr>
              <w:t>Было о</w:t>
            </w: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>беспечено местами</w:t>
            </w:r>
            <w:r w:rsidR="00B056BC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в ДОУ  в 2017 г.730 детей, что составляло</w:t>
            </w: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32, 7  от всего количества детей данного возраста.</w:t>
            </w:r>
            <w:r w:rsidR="00B056BC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В 2018 г. обеспечено 799 детей из 2258</w:t>
            </w:r>
            <w:r w:rsidR="0067323A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, что составляет 35,3 % .Процент охвата увеличился на 2,6 за счет открытия группы ГКП  в   МБОУ « </w:t>
            </w:r>
            <w:proofErr w:type="spellStart"/>
            <w:r w:rsidR="0067323A" w:rsidRPr="007F2832">
              <w:rPr>
                <w:rFonts w:ascii="Times New Roman" w:hAnsi="Times New Roman"/>
                <w:bCs/>
                <w:sz w:val="28"/>
                <w:szCs w:val="28"/>
              </w:rPr>
              <w:t>Улаганская</w:t>
            </w:r>
            <w:proofErr w:type="spellEnd"/>
            <w:r w:rsidR="0067323A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НОШ» и уплотнения в филиале ДОУ « </w:t>
            </w:r>
            <w:proofErr w:type="spellStart"/>
            <w:r w:rsidR="0067323A" w:rsidRPr="007F2832">
              <w:rPr>
                <w:rFonts w:ascii="Times New Roman" w:hAnsi="Times New Roman"/>
                <w:bCs/>
                <w:sz w:val="28"/>
                <w:szCs w:val="28"/>
              </w:rPr>
              <w:t>Ырыс</w:t>
            </w:r>
            <w:proofErr w:type="spellEnd"/>
            <w:r w:rsidR="0067323A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» МБОУ </w:t>
            </w:r>
            <w:r w:rsidR="0067323A" w:rsidRPr="007F283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«</w:t>
            </w:r>
            <w:proofErr w:type="spellStart"/>
            <w:r w:rsidR="0067323A" w:rsidRPr="007F2832">
              <w:rPr>
                <w:rFonts w:ascii="Times New Roman" w:hAnsi="Times New Roman"/>
                <w:bCs/>
                <w:sz w:val="28"/>
                <w:szCs w:val="28"/>
              </w:rPr>
              <w:t>Улаганская</w:t>
            </w:r>
            <w:proofErr w:type="spellEnd"/>
            <w:r w:rsidR="0067323A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НОШ».</w:t>
            </w:r>
          </w:p>
          <w:p w:rsidR="00BE269E" w:rsidRPr="007F2832" w:rsidRDefault="00794122" w:rsidP="00432274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67323A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    Д</w:t>
            </w: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етей  </w:t>
            </w:r>
            <w:r w:rsidR="0067323A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возрасте от 2х месяцев до 3 х лет  </w:t>
            </w:r>
            <w:r w:rsidR="0067323A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proofErr w:type="gramStart"/>
            <w:r w:rsidR="0067323A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2017г. было 1104  </w:t>
            </w:r>
            <w:r w:rsidR="00F37F5B" w:rsidRPr="007F2832">
              <w:rPr>
                <w:rFonts w:ascii="Times New Roman" w:hAnsi="Times New Roman"/>
                <w:bCs/>
                <w:sz w:val="28"/>
                <w:szCs w:val="28"/>
              </w:rPr>
              <w:t>из них посещали</w:t>
            </w:r>
            <w:proofErr w:type="gramEnd"/>
            <w:r w:rsidR="00F37F5B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ДОУ 185 детей (16,7 %</w:t>
            </w:r>
            <w:r w:rsidR="0067323A" w:rsidRPr="007F2832">
              <w:rPr>
                <w:rFonts w:ascii="Times New Roman" w:hAnsi="Times New Roman"/>
                <w:bCs/>
                <w:sz w:val="28"/>
                <w:szCs w:val="28"/>
              </w:rPr>
              <w:t>), в 2018 г.</w:t>
            </w:r>
            <w:r w:rsidR="004B1B94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из </w:t>
            </w:r>
            <w:r w:rsidR="0067323A" w:rsidRPr="007F2832">
              <w:rPr>
                <w:rFonts w:ascii="Times New Roman" w:hAnsi="Times New Roman"/>
                <w:bCs/>
                <w:sz w:val="28"/>
                <w:szCs w:val="28"/>
              </w:rPr>
              <w:t>1051 детей посещают</w:t>
            </w:r>
            <w:r w:rsidR="004B1B94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152 ребенка  (14,4%).    </w:t>
            </w: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Из  всего количества детей   от 3- х до 7 лет</w:t>
            </w:r>
            <w:r w:rsidR="004B1B94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 12</w:t>
            </w:r>
            <w:r w:rsidR="004F71DA" w:rsidRPr="007F2832">
              <w:rPr>
                <w:rFonts w:ascii="Times New Roman" w:hAnsi="Times New Roman"/>
                <w:bCs/>
                <w:sz w:val="28"/>
                <w:szCs w:val="28"/>
              </w:rPr>
              <w:t>07  в 2018г.  устроены в ДОУ 648</w:t>
            </w:r>
            <w:r w:rsidR="00F37F5B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 (53,6%</w:t>
            </w:r>
            <w:r w:rsidR="004B1B94" w:rsidRPr="007F2832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="00BE269E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4B1B94" w:rsidRPr="007F2832">
              <w:rPr>
                <w:rFonts w:ascii="Times New Roman" w:hAnsi="Times New Roman"/>
                <w:bCs/>
                <w:sz w:val="28"/>
                <w:szCs w:val="28"/>
              </w:rPr>
              <w:t>за аналогичный период прошлого года   устроены в ДОУ 545  из 1127</w:t>
            </w:r>
            <w:r w:rsidR="00BE269E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 (48,3 %</w:t>
            </w:r>
            <w:proofErr w:type="gramStart"/>
            <w:r w:rsidR="00BE269E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)</w:t>
            </w:r>
            <w:proofErr w:type="gramEnd"/>
            <w:r w:rsidR="00BE269E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, выше на 5,3%</w:t>
            </w:r>
          </w:p>
          <w:p w:rsidR="008E4278" w:rsidRPr="007F2832" w:rsidRDefault="00BE269E" w:rsidP="00432274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  Детей в возрасте от</w:t>
            </w: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2-х месяцев до 7 лет   в 2017 г. в районе было</w:t>
            </w:r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2231 человек, подан</w:t>
            </w: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>о заявлений 994, устроено 730, не</w:t>
            </w:r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подано заявлений на 1237 детей (55 % %). </w:t>
            </w: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В 2018 г. </w:t>
            </w:r>
            <w:r w:rsidR="008E4278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из </w:t>
            </w: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2258 </w:t>
            </w:r>
            <w:r w:rsidR="008E4278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детей </w:t>
            </w: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устроено в ДОУ 799(33,3 %</w:t>
            </w:r>
            <w:proofErr w:type="gramStart"/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)</w:t>
            </w:r>
            <w:proofErr w:type="gramEnd"/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,</w:t>
            </w:r>
            <w:r w:rsidR="008E4278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из 994 подавших заявления (44,02 % ),</w:t>
            </w: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не устроено 195 (8,5 %).</w:t>
            </w:r>
          </w:p>
          <w:p w:rsidR="008E4278" w:rsidRPr="007F2832" w:rsidRDefault="008E4278" w:rsidP="00432274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="00BE269E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Очередность в ДОУ существует </w:t>
            </w:r>
            <w:proofErr w:type="gramStart"/>
            <w:r w:rsidR="00BE269E" w:rsidRPr="007F2832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proofErr w:type="gramEnd"/>
            <w:r w:rsidR="00BE269E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 с. </w:t>
            </w:r>
            <w:proofErr w:type="spellStart"/>
            <w:r w:rsidR="00BE269E" w:rsidRPr="007F2832">
              <w:rPr>
                <w:rFonts w:ascii="Times New Roman" w:hAnsi="Times New Roman"/>
                <w:bCs/>
                <w:sz w:val="28"/>
                <w:szCs w:val="28"/>
              </w:rPr>
              <w:t>Улаган</w:t>
            </w:r>
            <w:proofErr w:type="spellEnd"/>
            <w:r w:rsidR="00BB21CC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, с. </w:t>
            </w:r>
            <w:proofErr w:type="spellStart"/>
            <w:r w:rsidR="00BB21CC" w:rsidRPr="007F2832">
              <w:rPr>
                <w:rFonts w:ascii="Times New Roman" w:hAnsi="Times New Roman"/>
                <w:bCs/>
                <w:sz w:val="28"/>
                <w:szCs w:val="28"/>
              </w:rPr>
              <w:t>Чибиля</w:t>
            </w:r>
            <w:proofErr w:type="spellEnd"/>
            <w:r w:rsidR="00BB21CC" w:rsidRPr="007F283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AD3B13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 Для ликвидации очередности</w:t>
            </w:r>
            <w:proofErr w:type="gramStart"/>
            <w:r w:rsidR="00AD3B13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,</w:t>
            </w:r>
            <w:proofErr w:type="gramEnd"/>
            <w:r w:rsidR="00AD3B13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планируется   строительство ДОУ на 125</w:t>
            </w:r>
            <w:r w:rsidR="00027BBD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мест в с. </w:t>
            </w:r>
            <w:proofErr w:type="spellStart"/>
            <w:r w:rsidR="00027BBD" w:rsidRPr="007F2832">
              <w:rPr>
                <w:rFonts w:ascii="Times New Roman" w:hAnsi="Times New Roman"/>
                <w:bCs/>
                <w:sz w:val="28"/>
                <w:szCs w:val="28"/>
              </w:rPr>
              <w:t>Улаган</w:t>
            </w:r>
            <w:proofErr w:type="spellEnd"/>
            <w:r w:rsidR="00027BBD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, в</w:t>
            </w:r>
            <w:r w:rsidR="00AD3B13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2020 г., в рамках  реализации регионального проекта « Содействие занятости женщин – создание условий дошкольного образования для детей в возрасте  до 3 лет «</w:t>
            </w:r>
            <w:r w:rsidR="00027BBD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Н</w:t>
            </w:r>
            <w:r w:rsidR="00AD3B13" w:rsidRPr="007F2832">
              <w:rPr>
                <w:rFonts w:ascii="Times New Roman" w:hAnsi="Times New Roman"/>
                <w:bCs/>
                <w:sz w:val="28"/>
                <w:szCs w:val="28"/>
              </w:rPr>
              <w:t>ацио</w:t>
            </w:r>
            <w:r w:rsidR="00027BBD" w:rsidRPr="007F2832">
              <w:rPr>
                <w:rFonts w:ascii="Times New Roman" w:hAnsi="Times New Roman"/>
                <w:bCs/>
                <w:sz w:val="28"/>
                <w:szCs w:val="28"/>
              </w:rPr>
              <w:t>нального проекта « Демография» по программе Республики Алтай « Создание  в Республике Алтай дополнительных мест для детей в возрасте до трех лет в образовательных организациях, осуществляющих образовательную деятельность по образовательным программам дош</w:t>
            </w:r>
            <w:r w:rsidR="00BB63D3" w:rsidRPr="007F2832">
              <w:rPr>
                <w:rFonts w:ascii="Times New Roman" w:hAnsi="Times New Roman"/>
                <w:bCs/>
                <w:sz w:val="28"/>
                <w:szCs w:val="28"/>
              </w:rPr>
              <w:t>кольного образования на 2018-20</w:t>
            </w:r>
            <w:r w:rsidR="00027BBD" w:rsidRPr="007F2832">
              <w:rPr>
                <w:rFonts w:ascii="Times New Roman" w:hAnsi="Times New Roman"/>
                <w:bCs/>
                <w:sz w:val="28"/>
                <w:szCs w:val="28"/>
              </w:rPr>
              <w:t>21 годы». Из 125 мест  60 мест для детей от 2 месяцев до 3 лет.</w:t>
            </w:r>
          </w:p>
          <w:p w:rsidR="00794122" w:rsidRPr="007F2832" w:rsidRDefault="008E4278" w:rsidP="00432274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    </w:t>
            </w:r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>В связи с высоким уровнем</w:t>
            </w:r>
            <w:r w:rsidR="0091539C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неучтенной </w:t>
            </w:r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безработицы, большим количеством малообеспеченных семей многие родители не пишут заявления, так как не могут оплатить питание своих детей в ДОУ.</w:t>
            </w:r>
            <w:r w:rsidR="0091539C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Проблема решается открытием групп кратковременного пребывания   на б</w:t>
            </w:r>
            <w:r w:rsidR="00860677" w:rsidRPr="007F2832">
              <w:rPr>
                <w:rFonts w:ascii="Times New Roman" w:hAnsi="Times New Roman"/>
                <w:bCs/>
                <w:sz w:val="28"/>
                <w:szCs w:val="28"/>
              </w:rPr>
              <w:t>азе образовательных организаций</w:t>
            </w:r>
            <w:r w:rsidR="0091539C" w:rsidRPr="007F283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7E1763" w:rsidRPr="007F2832" w:rsidRDefault="007E1763" w:rsidP="00432274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     Оплата за питание в ДОУ в 2018 г. составила 1980 рублей, ч</w:t>
            </w:r>
            <w:r w:rsidR="00F37F5B" w:rsidRPr="007F2832">
              <w:rPr>
                <w:rFonts w:ascii="Times New Roman" w:hAnsi="Times New Roman"/>
                <w:bCs/>
                <w:sz w:val="28"/>
                <w:szCs w:val="28"/>
              </w:rPr>
              <w:t>то остается на уровне  2017 г (</w:t>
            </w: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>1980 рублей</w:t>
            </w:r>
            <w:proofErr w:type="gramStart"/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)</w:t>
            </w:r>
            <w:proofErr w:type="gramEnd"/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EB19C7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( Решение районного Совета депутатов от  25.12. 2015 г. №16-04 « Об утверждении « Положения об организации питания обучающихся в образовательных организациях МО « </w:t>
            </w:r>
            <w:proofErr w:type="spellStart"/>
            <w:r w:rsidR="00EB19C7" w:rsidRPr="007F2832">
              <w:rPr>
                <w:rFonts w:ascii="Times New Roman" w:hAnsi="Times New Roman"/>
                <w:bCs/>
                <w:sz w:val="28"/>
                <w:szCs w:val="28"/>
              </w:rPr>
              <w:t>Улаганский</w:t>
            </w:r>
            <w:proofErr w:type="spellEnd"/>
            <w:r w:rsidR="00EB19C7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район»)</w:t>
            </w:r>
          </w:p>
          <w:p w:rsidR="0082300C" w:rsidRPr="007F2832" w:rsidRDefault="00794122" w:rsidP="00432274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       Частные детские сады на территории района не имеются, детей посеща</w:t>
            </w:r>
            <w:r w:rsidR="00F37F5B" w:rsidRPr="007F2832">
              <w:rPr>
                <w:rFonts w:ascii="Times New Roman" w:hAnsi="Times New Roman"/>
                <w:bCs/>
                <w:sz w:val="28"/>
                <w:szCs w:val="28"/>
              </w:rPr>
              <w:t>ющих частные детские сады нет (</w:t>
            </w: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>0  %)</w:t>
            </w:r>
          </w:p>
          <w:p w:rsidR="00794122" w:rsidRPr="007F2832" w:rsidRDefault="0082300C" w:rsidP="00432274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      Наполняемость групп  в ДОУ составляет 20,4 человек (</w:t>
            </w:r>
            <w:r w:rsidR="00003BE6" w:rsidRPr="007F2832">
              <w:rPr>
                <w:rFonts w:ascii="Times New Roman" w:hAnsi="Times New Roman"/>
                <w:bCs/>
                <w:sz w:val="28"/>
                <w:szCs w:val="28"/>
              </w:rPr>
              <w:t>39 групп</w:t>
            </w:r>
            <w:proofErr w:type="gramStart"/>
            <w:r w:rsidR="00003BE6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)</w:t>
            </w:r>
            <w:proofErr w:type="gramEnd"/>
            <w:r w:rsidR="0012223C" w:rsidRPr="007F2832">
              <w:rPr>
                <w:rFonts w:ascii="Times New Roman" w:hAnsi="Times New Roman"/>
                <w:bCs/>
                <w:sz w:val="28"/>
                <w:szCs w:val="28"/>
              </w:rPr>
              <w:t>, в 2017 г. 20 человек ( 39 групп ).</w:t>
            </w:r>
          </w:p>
          <w:p w:rsidR="00960532" w:rsidRPr="007F2832" w:rsidRDefault="00960532" w:rsidP="00432274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      Наполняемость </w:t>
            </w:r>
            <w:r w:rsidR="0012223C" w:rsidRPr="007F2832">
              <w:rPr>
                <w:rFonts w:ascii="Times New Roman" w:hAnsi="Times New Roman"/>
                <w:bCs/>
                <w:sz w:val="28"/>
                <w:szCs w:val="28"/>
              </w:rPr>
              <w:t>групп кратковременного пр</w:t>
            </w:r>
            <w:r w:rsidR="00F37F5B" w:rsidRPr="007F2832">
              <w:rPr>
                <w:rFonts w:ascii="Times New Roman" w:hAnsi="Times New Roman"/>
                <w:bCs/>
                <w:sz w:val="28"/>
                <w:szCs w:val="28"/>
              </w:rPr>
              <w:t>ебывания детей  в 2018г. 20,8 (</w:t>
            </w:r>
            <w:r w:rsidR="0012223C" w:rsidRPr="007F2832">
              <w:rPr>
                <w:rFonts w:ascii="Times New Roman" w:hAnsi="Times New Roman"/>
                <w:bCs/>
                <w:sz w:val="28"/>
                <w:szCs w:val="28"/>
              </w:rPr>
              <w:t>119 детей</w:t>
            </w:r>
            <w:proofErr w:type="gramStart"/>
            <w:r w:rsidR="0012223C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)</w:t>
            </w:r>
            <w:proofErr w:type="gramEnd"/>
            <w:r w:rsidR="0012223C" w:rsidRPr="007F2832">
              <w:rPr>
                <w:rFonts w:ascii="Times New Roman" w:hAnsi="Times New Roman"/>
                <w:bCs/>
                <w:sz w:val="28"/>
                <w:szCs w:val="28"/>
              </w:rPr>
              <w:t>, в 2017 г. 19,8 (119 детей )</w:t>
            </w:r>
            <w:r w:rsidR="00B17E78" w:rsidRPr="007F2832">
              <w:rPr>
                <w:rFonts w:ascii="Times New Roman" w:hAnsi="Times New Roman"/>
                <w:bCs/>
                <w:sz w:val="28"/>
                <w:szCs w:val="28"/>
              </w:rPr>
              <w:t>. Наибольшая  наполняемость</w:t>
            </w:r>
            <w:r w:rsidR="00006541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групп в филиале ДОУ  «</w:t>
            </w:r>
            <w:proofErr w:type="spellStart"/>
            <w:r w:rsidR="00006541" w:rsidRPr="007F2832">
              <w:rPr>
                <w:rFonts w:ascii="Times New Roman" w:hAnsi="Times New Roman"/>
                <w:bCs/>
                <w:sz w:val="28"/>
                <w:szCs w:val="28"/>
              </w:rPr>
              <w:t>Ырыс</w:t>
            </w:r>
            <w:proofErr w:type="spellEnd"/>
            <w:r w:rsidR="00006541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» МБОУ « </w:t>
            </w:r>
            <w:proofErr w:type="spellStart"/>
            <w:r w:rsidR="00006541" w:rsidRPr="007F2832">
              <w:rPr>
                <w:rFonts w:ascii="Times New Roman" w:hAnsi="Times New Roman"/>
                <w:bCs/>
                <w:sz w:val="28"/>
                <w:szCs w:val="28"/>
              </w:rPr>
              <w:t>Улаганская</w:t>
            </w:r>
            <w:proofErr w:type="spellEnd"/>
            <w:r w:rsidR="00006541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НОШ»</w:t>
            </w:r>
            <w:r w:rsidR="00B17E78" w:rsidRPr="007F2832">
              <w:rPr>
                <w:rFonts w:ascii="Times New Roman" w:hAnsi="Times New Roman"/>
                <w:bCs/>
                <w:sz w:val="28"/>
                <w:szCs w:val="28"/>
              </w:rPr>
              <w:t>. Проблема будет решаться строительством нового ДОУ  на 120 мест в 2019 г.</w:t>
            </w:r>
            <w:r w:rsidR="00006541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794122" w:rsidRPr="007F2832" w:rsidRDefault="00794122" w:rsidP="00432274">
            <w:pPr>
              <w:pStyle w:val="a4"/>
              <w:numPr>
                <w:ilvl w:val="1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  <w:p w:rsidR="00635A65" w:rsidRPr="007F2832" w:rsidRDefault="009D77A5" w:rsidP="00432274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="0012223C" w:rsidRPr="007F2832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635A65" w:rsidRPr="007F2832">
              <w:rPr>
                <w:rFonts w:ascii="Times New Roman" w:hAnsi="Times New Roman"/>
                <w:bCs/>
                <w:sz w:val="28"/>
                <w:szCs w:val="28"/>
              </w:rPr>
              <w:t>се  ДОУ района реализуют ФГОС  дошкольного образования</w:t>
            </w:r>
            <w:r w:rsidR="00800F8C" w:rsidRPr="007F2832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635A65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в соответствии с программой разработаны основные общеобразовательные программы.</w:t>
            </w:r>
          </w:p>
          <w:p w:rsidR="00794122" w:rsidRPr="007F2832" w:rsidRDefault="00635A65" w:rsidP="00432274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     </w:t>
            </w:r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Удельный вес численности детей посещающих группы общеразвивающей направленности, в </w:t>
            </w:r>
            <w:proofErr w:type="gramStart"/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>общей численности детей, посещ</w:t>
            </w:r>
            <w:r w:rsidR="00DC1906" w:rsidRPr="007F2832">
              <w:rPr>
                <w:rFonts w:ascii="Times New Roman" w:hAnsi="Times New Roman"/>
                <w:bCs/>
                <w:sz w:val="28"/>
                <w:szCs w:val="28"/>
              </w:rPr>
              <w:t>ающих ДОУ  составляет</w:t>
            </w:r>
            <w:proofErr w:type="gramEnd"/>
            <w:r w:rsidR="00DC1906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 799 детей (100 %), в 2017 г. 730 детей.</w:t>
            </w:r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Групп комп</w:t>
            </w:r>
            <w:r w:rsidR="00F37F5B" w:rsidRPr="007F2832">
              <w:rPr>
                <w:rFonts w:ascii="Times New Roman" w:hAnsi="Times New Roman"/>
                <w:bCs/>
                <w:sz w:val="28"/>
                <w:szCs w:val="28"/>
              </w:rPr>
              <w:t>енсирующей направленности нет (</w:t>
            </w:r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>0%), оздоровительной  нет (0%), комбинированной направленности  нет  (0 %</w:t>
            </w:r>
            <w:proofErr w:type="gramStart"/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)</w:t>
            </w:r>
            <w:proofErr w:type="gramEnd"/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, групп по присмотру и уходу за детьми не имеется ( 0 % ). </w:t>
            </w:r>
          </w:p>
          <w:p w:rsidR="0012223C" w:rsidRPr="007F2832" w:rsidRDefault="00BB21CC" w:rsidP="00432274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    На конец 2018</w:t>
            </w:r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г. нет</w:t>
            </w:r>
            <w:r w:rsidR="0082300C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очереди в ДОУ « Солнышко»</w:t>
            </w:r>
            <w:r w:rsidR="00800F8C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( с. Акташ ), ДОУ </w:t>
            </w:r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800F8C" w:rsidRPr="007F2832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proofErr w:type="spellStart"/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>Карлагаш</w:t>
            </w:r>
            <w:proofErr w:type="spellEnd"/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» с. </w:t>
            </w:r>
            <w:proofErr w:type="spellStart"/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>Балыктуюль</w:t>
            </w:r>
            <w:proofErr w:type="spellEnd"/>
            <w:proofErr w:type="gramStart"/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,</w:t>
            </w:r>
            <w:proofErr w:type="gramEnd"/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ДОУ « </w:t>
            </w:r>
            <w:proofErr w:type="spellStart"/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>Айучак</w:t>
            </w:r>
            <w:proofErr w:type="spellEnd"/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»  с. </w:t>
            </w:r>
            <w:proofErr w:type="spellStart"/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>Челушман</w:t>
            </w:r>
            <w:proofErr w:type="spellEnd"/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, ДОУ « Амаду» ( с. Кара-</w:t>
            </w:r>
            <w:proofErr w:type="spellStart"/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>Кудюр</w:t>
            </w:r>
            <w:proofErr w:type="spellEnd"/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), ДОУ « Солоны» с. </w:t>
            </w:r>
            <w:proofErr w:type="spellStart"/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>Саратан</w:t>
            </w:r>
            <w:proofErr w:type="spellEnd"/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, ДОУ « </w:t>
            </w:r>
            <w:proofErr w:type="spellStart"/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>Койонок</w:t>
            </w:r>
            <w:proofErr w:type="spellEnd"/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» с Чибит.,  </w:t>
            </w: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>Очередность на 30.12.2018</w:t>
            </w:r>
            <w:r w:rsidR="00800F8C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г. имеется в ДОУ « </w:t>
            </w:r>
            <w:proofErr w:type="spellStart"/>
            <w:r w:rsidR="00800F8C" w:rsidRPr="007F2832">
              <w:rPr>
                <w:rFonts w:ascii="Times New Roman" w:hAnsi="Times New Roman"/>
                <w:bCs/>
                <w:sz w:val="28"/>
                <w:szCs w:val="28"/>
              </w:rPr>
              <w:t>Ырыс</w:t>
            </w:r>
            <w:proofErr w:type="spellEnd"/>
            <w:r w:rsidR="00800F8C" w:rsidRPr="007F2832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с. </w:t>
            </w:r>
            <w:proofErr w:type="spellStart"/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>Улаган</w:t>
            </w:r>
            <w:proofErr w:type="spellEnd"/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, ДОУ </w:t>
            </w:r>
          </w:p>
          <w:p w:rsidR="00794122" w:rsidRPr="007F2832" w:rsidRDefault="00794122" w:rsidP="00432274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« </w:t>
            </w:r>
            <w:proofErr w:type="spellStart"/>
            <w:r w:rsidR="0012223C" w:rsidRPr="007F2832">
              <w:rPr>
                <w:rFonts w:ascii="Times New Roman" w:hAnsi="Times New Roman"/>
                <w:bCs/>
                <w:sz w:val="28"/>
                <w:szCs w:val="28"/>
              </w:rPr>
              <w:t>Чибичек</w:t>
            </w:r>
            <w:proofErr w:type="spellEnd"/>
            <w:r w:rsidR="0012223C" w:rsidRPr="007F2832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с. </w:t>
            </w:r>
            <w:proofErr w:type="spellStart"/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>Чибиля</w:t>
            </w:r>
            <w:proofErr w:type="spellEnd"/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</w:p>
          <w:p w:rsidR="00794122" w:rsidRPr="007F2832" w:rsidRDefault="001A65E3" w:rsidP="00432274">
            <w:pPr>
              <w:pStyle w:val="a4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        В 2018</w:t>
            </w:r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г. через местную газету « </w:t>
            </w:r>
            <w:proofErr w:type="spellStart"/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>Улаганнын</w:t>
            </w:r>
            <w:proofErr w:type="spellEnd"/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>солундары</w:t>
            </w:r>
            <w:proofErr w:type="spellEnd"/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proofErr w:type="gramStart"/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,</w:t>
            </w:r>
            <w:proofErr w:type="gramEnd"/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сайты образовательных организаций обеспечивалось информационное сопровождение развития детей в возрасте от 0- до 3 лет, не посещающих детские сады, поддержку семейного воспитания. В каждом ДОУ района </w:t>
            </w:r>
            <w:r w:rsidR="00794122" w:rsidRPr="007F283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проводятся консультации для родителей  « Как подготовить детей к посещению ДОУ», « Развитие детей раннего возраста»</w:t>
            </w:r>
            <w:r w:rsidR="0082300C" w:rsidRPr="007F283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794122" w:rsidRPr="007F2832" w:rsidRDefault="00794122" w:rsidP="00432274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        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Для детей дошкольного возраста проводятся районные конкурсы  «Дары осени», « Новогодний калейдоскоп», « Золотые руки мам», « Космос». Внутри детских садов конкурсы « Портрет мамы», « Будь звездой», «Малышок».</w:t>
            </w:r>
          </w:p>
          <w:p w:rsidR="00794122" w:rsidRPr="007F2832" w:rsidRDefault="00794122" w:rsidP="00432274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В целях   воспитания на обычаях и традициях народов России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в ДОУ района  действуют мини- музеи, где собраны различные экспонаты, знакомящие с культурой , традициями , бытом  разных национальностей, живущих в России. </w:t>
            </w:r>
          </w:p>
          <w:p w:rsidR="00794122" w:rsidRPr="007F2832" w:rsidRDefault="00794122" w:rsidP="00432274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         В каждом ДОУ 9 </w:t>
            </w:r>
            <w:r w:rsidR="00B3746E" w:rsidRPr="007F2832">
              <w:rPr>
                <w:rFonts w:ascii="Times New Roman" w:hAnsi="Times New Roman"/>
                <w:sz w:val="28"/>
                <w:szCs w:val="28"/>
              </w:rPr>
              <w:t>(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100 %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имеется программа по преемственности между дошкольным и начальным уровнем образования.</w:t>
            </w:r>
          </w:p>
          <w:p w:rsidR="00794122" w:rsidRPr="007F2832" w:rsidRDefault="00794122" w:rsidP="00432274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        В целях  формирования механизмов обеспечения равного доступа к дошкольному образованию детей с ограниченными возможностями здоровья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в том числе детей – инвалидов, с учетом разнообразия их особых образовательных потребностей  и индивидуальных  возможностей через создание необходимых условий и внедрения эффективных образовательных  моделей , в ДОУ « </w:t>
            </w:r>
            <w:proofErr w:type="spellStart"/>
            <w:r w:rsidRPr="007F2832">
              <w:rPr>
                <w:rFonts w:ascii="Times New Roman" w:hAnsi="Times New Roman"/>
                <w:sz w:val="28"/>
                <w:szCs w:val="28"/>
              </w:rPr>
              <w:t>Ырыс</w:t>
            </w:r>
            <w:proofErr w:type="spell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» действует </w:t>
            </w:r>
            <w:proofErr w:type="spellStart"/>
            <w:r w:rsidRPr="007F2832">
              <w:rPr>
                <w:rFonts w:ascii="Times New Roman" w:hAnsi="Times New Roman"/>
                <w:sz w:val="28"/>
                <w:szCs w:val="28"/>
              </w:rPr>
              <w:t>лекотека</w:t>
            </w:r>
            <w:proofErr w:type="spellEnd"/>
            <w:r w:rsidRPr="007F283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94122" w:rsidRPr="007F2832" w:rsidRDefault="00794122" w:rsidP="00432274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       Программы ДОУ реализуют  обяза</w:t>
            </w:r>
            <w:r w:rsidR="0082300C" w:rsidRPr="007F2832">
              <w:rPr>
                <w:rFonts w:ascii="Times New Roman" w:hAnsi="Times New Roman"/>
                <w:sz w:val="28"/>
                <w:szCs w:val="28"/>
              </w:rPr>
              <w:t>тельную часть и часть</w:t>
            </w:r>
            <w:proofErr w:type="gramStart"/>
            <w:r w:rsidR="0082300C" w:rsidRPr="007F2832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82300C" w:rsidRPr="007F2832">
              <w:rPr>
                <w:rFonts w:ascii="Times New Roman" w:hAnsi="Times New Roman"/>
                <w:sz w:val="28"/>
                <w:szCs w:val="28"/>
              </w:rPr>
              <w:t xml:space="preserve"> формируе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мую участниками образовательного про</w:t>
            </w:r>
            <w:r w:rsidR="0082300C" w:rsidRPr="007F2832">
              <w:rPr>
                <w:rFonts w:ascii="Times New Roman" w:hAnsi="Times New Roman"/>
                <w:sz w:val="28"/>
                <w:szCs w:val="28"/>
              </w:rPr>
              <w:t>цесса. Реализуются программы  « О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т рожден</w:t>
            </w:r>
            <w:r w:rsidR="00800F8C" w:rsidRPr="007F2832">
              <w:rPr>
                <w:rFonts w:ascii="Times New Roman" w:hAnsi="Times New Roman"/>
                <w:sz w:val="28"/>
                <w:szCs w:val="28"/>
              </w:rPr>
              <w:t xml:space="preserve">ия до школы Н.Е. </w:t>
            </w:r>
            <w:proofErr w:type="spellStart"/>
            <w:r w:rsidR="00800F8C" w:rsidRPr="007F2832">
              <w:rPr>
                <w:rFonts w:ascii="Times New Roman" w:hAnsi="Times New Roman"/>
                <w:sz w:val="28"/>
                <w:szCs w:val="28"/>
              </w:rPr>
              <w:t>Вераксы</w:t>
            </w:r>
            <w:proofErr w:type="spellEnd"/>
            <w:proofErr w:type="gramStart"/>
            <w:r w:rsidR="00800F8C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Т.С. Комаровой, М.А. Васильевой, программа этнокультурной составляющей  в развитии и воспитании детей дошкольного возраста  «Росточек» Е.Н. </w:t>
            </w:r>
            <w:proofErr w:type="spellStart"/>
            <w:r w:rsidRPr="007F2832">
              <w:rPr>
                <w:rFonts w:ascii="Times New Roman" w:hAnsi="Times New Roman"/>
                <w:sz w:val="28"/>
                <w:szCs w:val="28"/>
              </w:rPr>
              <w:t>Тобоевой</w:t>
            </w:r>
            <w:proofErr w:type="spell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.</w:t>
            </w:r>
          </w:p>
          <w:p w:rsidR="00794122" w:rsidRPr="007F2832" w:rsidRDefault="00794122" w:rsidP="00432274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      В образовательных организациях, на сайтах имеется страница по реализации ФГОС ДОО, размещены нормативные документы, основная образовательная программа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746E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Вопрос о ходе реализации ФГОС ДО  рассмотрен на Совете отдела</w:t>
            </w:r>
            <w:r w:rsidR="006256DD" w:rsidRPr="007F2832">
              <w:rPr>
                <w:rFonts w:ascii="Times New Roman" w:hAnsi="Times New Roman"/>
                <w:sz w:val="28"/>
                <w:szCs w:val="28"/>
              </w:rPr>
              <w:t xml:space="preserve"> образования ( Протокол №2 от 27.01.2018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6256DD" w:rsidRPr="007F2832">
              <w:rPr>
                <w:rFonts w:ascii="Times New Roman" w:hAnsi="Times New Roman"/>
                <w:sz w:val="28"/>
                <w:szCs w:val="28"/>
              </w:rPr>
              <w:t>.,  Протокол № 4 от 18.05.20178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.г. ), на совещании </w:t>
            </w:r>
            <w:r w:rsidR="006256DD" w:rsidRPr="007F2832">
              <w:rPr>
                <w:rFonts w:ascii="Times New Roman" w:hAnsi="Times New Roman"/>
                <w:sz w:val="28"/>
                <w:szCs w:val="28"/>
              </w:rPr>
              <w:t>руководителей ДОУ  ( 12.09. 2018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г. Протокол №1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>. Опыт по организации  коррекционной работы и инклюзивного образования в ДОУ в условиях реализации ФГОС ДО, анализ реализации ФГОС ДО были представлены на заседании коор</w:t>
            </w:r>
            <w:r w:rsidR="006256DD" w:rsidRPr="007F2832">
              <w:rPr>
                <w:rFonts w:ascii="Times New Roman" w:hAnsi="Times New Roman"/>
                <w:sz w:val="28"/>
                <w:szCs w:val="28"/>
              </w:rPr>
              <w:t xml:space="preserve">динационного </w:t>
            </w:r>
            <w:r w:rsidR="006256DD"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Совета </w:t>
            </w:r>
            <w:proofErr w:type="gramStart"/>
            <w:r w:rsidR="006256DD" w:rsidRPr="007F2832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="006256DD" w:rsidRPr="007F2832">
              <w:rPr>
                <w:rFonts w:ascii="Times New Roman" w:hAnsi="Times New Roman"/>
                <w:sz w:val="28"/>
                <w:szCs w:val="28"/>
              </w:rPr>
              <w:t>20.06.2018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г. Протокол №2 ) .</w:t>
            </w:r>
          </w:p>
          <w:p w:rsidR="00794122" w:rsidRPr="007F2832" w:rsidRDefault="00794122" w:rsidP="00432274">
            <w:pPr>
              <w:pStyle w:val="a4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1.3.Кадровое обеспечение дошкольных образовательных организаций и оценка уровня заработной платы педагогических работников</w:t>
            </w:r>
          </w:p>
          <w:p w:rsidR="00766EE1" w:rsidRPr="007F2832" w:rsidRDefault="00794122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766EE1" w:rsidRPr="007F2832">
              <w:rPr>
                <w:rFonts w:ascii="Times New Roman" w:hAnsi="Times New Roman"/>
                <w:sz w:val="28"/>
                <w:szCs w:val="28"/>
              </w:rPr>
              <w:t xml:space="preserve">Численность детей, посещающих ДОУ в расчете на одного педагога в 2018г. составило 15 детей, в 2017 г.13 детей. </w:t>
            </w:r>
          </w:p>
          <w:p w:rsidR="00DC1906" w:rsidRPr="007F2832" w:rsidRDefault="00794122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3168" w:rsidRPr="007F283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DC1906" w:rsidRPr="007F2832">
              <w:rPr>
                <w:rFonts w:ascii="Times New Roman" w:hAnsi="Times New Roman"/>
                <w:sz w:val="28"/>
                <w:szCs w:val="28"/>
              </w:rPr>
              <w:t>В дошкольных образовательных организациях работают 58 педагогических работников</w:t>
            </w:r>
            <w:proofErr w:type="gramStart"/>
            <w:r w:rsidR="00DC1906" w:rsidRPr="007F2832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DC1906" w:rsidRPr="007F2832">
              <w:rPr>
                <w:rFonts w:ascii="Times New Roman" w:hAnsi="Times New Roman"/>
                <w:sz w:val="28"/>
                <w:szCs w:val="28"/>
              </w:rPr>
              <w:t xml:space="preserve"> в 2017 году работали 57 , состав увеличился на 1 человек. Из них имеют высшую квалификационную категорию  3 воспитателя </w:t>
            </w:r>
            <w:proofErr w:type="gramStart"/>
            <w:r w:rsidR="00DC1906" w:rsidRPr="007F2832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="00DC1906" w:rsidRPr="007F2832">
              <w:rPr>
                <w:rFonts w:ascii="Times New Roman" w:hAnsi="Times New Roman"/>
                <w:sz w:val="28"/>
                <w:szCs w:val="28"/>
              </w:rPr>
              <w:t>4,41%) , первую квалификационную категорию – 11 ( 16,1%)</w:t>
            </w:r>
          </w:p>
          <w:p w:rsidR="00813E30" w:rsidRPr="007F2832" w:rsidRDefault="00DC190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   В 2018 году курсы повышения квалификации прошли 18 педагогических работников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что составляет 31,03</w:t>
            </w:r>
            <w:r w:rsidR="0082300C" w:rsidRPr="007F2832">
              <w:rPr>
                <w:rFonts w:ascii="Times New Roman" w:hAnsi="Times New Roman"/>
                <w:sz w:val="28"/>
                <w:szCs w:val="28"/>
              </w:rPr>
              <w:t xml:space="preserve"> от общего количества педагогов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. В 2017 году  прошли 13 во</w:t>
            </w:r>
            <w:r w:rsidR="002830D3" w:rsidRPr="007F2832">
              <w:rPr>
                <w:rFonts w:ascii="Times New Roman" w:hAnsi="Times New Roman"/>
                <w:sz w:val="28"/>
                <w:szCs w:val="28"/>
              </w:rPr>
              <w:t>спитателей</w:t>
            </w:r>
            <w:proofErr w:type="gramStart"/>
            <w:r w:rsidR="002830D3" w:rsidRPr="007F2832">
              <w:rPr>
                <w:rFonts w:ascii="Times New Roman" w:hAnsi="Times New Roman"/>
                <w:sz w:val="28"/>
                <w:szCs w:val="28"/>
              </w:rPr>
              <w:t xml:space="preserve">  ,</w:t>
            </w:r>
            <w:proofErr w:type="gramEnd"/>
            <w:r w:rsidR="002830D3" w:rsidRPr="007F2832">
              <w:rPr>
                <w:rFonts w:ascii="Times New Roman" w:hAnsi="Times New Roman"/>
                <w:sz w:val="28"/>
                <w:szCs w:val="28"/>
              </w:rPr>
              <w:t xml:space="preserve"> что составило 22,8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%.</w:t>
            </w:r>
            <w:r w:rsidR="002830D3" w:rsidRPr="007F2832">
              <w:rPr>
                <w:rFonts w:ascii="Times New Roman" w:hAnsi="Times New Roman"/>
                <w:sz w:val="28"/>
                <w:szCs w:val="28"/>
              </w:rPr>
              <w:t xml:space="preserve">  В 2016 г. прошли курсы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30D3" w:rsidRPr="007F2832">
              <w:rPr>
                <w:rFonts w:ascii="Times New Roman" w:hAnsi="Times New Roman"/>
                <w:sz w:val="28"/>
                <w:szCs w:val="28"/>
              </w:rPr>
              <w:t>31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830D3" w:rsidRPr="007F2832">
              <w:rPr>
                <w:rFonts w:ascii="Times New Roman" w:hAnsi="Times New Roman"/>
                <w:sz w:val="28"/>
                <w:szCs w:val="28"/>
              </w:rPr>
              <w:t>педагог ( 46,8 %).      З</w:t>
            </w:r>
            <w:r w:rsidR="00794122" w:rsidRPr="007F2832">
              <w:rPr>
                <w:rFonts w:ascii="Times New Roman" w:hAnsi="Times New Roman"/>
                <w:sz w:val="28"/>
                <w:szCs w:val="28"/>
              </w:rPr>
              <w:t xml:space="preserve">а последние 3 года по темам « Современные подходы к организации  процесса  развития  дошкольников в соответствии с ФГОС ДОУ», « Проектирование и организация образовательного процесса в соответствии с ФГОС </w:t>
            </w:r>
            <w:proofErr w:type="gramStart"/>
            <w:r w:rsidR="00794122" w:rsidRPr="007F2832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="00794122" w:rsidRPr="007F2832">
              <w:rPr>
                <w:rFonts w:ascii="Times New Roman" w:hAnsi="Times New Roman"/>
                <w:sz w:val="28"/>
                <w:szCs w:val="28"/>
              </w:rPr>
              <w:t>.</w:t>
            </w:r>
            <w:r w:rsidR="002830D3" w:rsidRPr="007F2832">
              <w:rPr>
                <w:rFonts w:ascii="Times New Roman" w:hAnsi="Times New Roman"/>
                <w:sz w:val="28"/>
                <w:szCs w:val="28"/>
              </w:rPr>
              <w:t xml:space="preserve"> Прошли 100 % педагогов.</w:t>
            </w:r>
            <w:r w:rsidR="00794122" w:rsidRPr="007F2832"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  <w:r w:rsidR="002830D3" w:rsidRPr="007F2832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123DCE" w:rsidRPr="007F2832">
              <w:rPr>
                <w:rFonts w:ascii="Times New Roman" w:hAnsi="Times New Roman"/>
                <w:sz w:val="28"/>
                <w:szCs w:val="28"/>
              </w:rPr>
              <w:t>Профе</w:t>
            </w:r>
            <w:r w:rsidR="00794122" w:rsidRPr="007F2832">
              <w:rPr>
                <w:rFonts w:ascii="Times New Roman" w:hAnsi="Times New Roman"/>
                <w:sz w:val="28"/>
                <w:szCs w:val="28"/>
              </w:rPr>
              <w:t>ссиональный уровень пед</w:t>
            </w:r>
            <w:r w:rsidR="00B31C18" w:rsidRPr="007F2832">
              <w:rPr>
                <w:rFonts w:ascii="Times New Roman" w:hAnsi="Times New Roman"/>
                <w:sz w:val="28"/>
                <w:szCs w:val="28"/>
              </w:rPr>
              <w:t xml:space="preserve">агогических </w:t>
            </w:r>
            <w:r w:rsidR="00794122" w:rsidRPr="007F2832">
              <w:rPr>
                <w:rFonts w:ascii="Times New Roman" w:hAnsi="Times New Roman"/>
                <w:sz w:val="28"/>
                <w:szCs w:val="28"/>
              </w:rPr>
              <w:t>работников  ДОУ  повышается через участие в профессиональных конкурсах</w:t>
            </w:r>
            <w:r w:rsidR="00B2357F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4122" w:rsidRPr="007F2832">
              <w:rPr>
                <w:rFonts w:ascii="Times New Roman" w:hAnsi="Times New Roman"/>
                <w:sz w:val="28"/>
                <w:szCs w:val="28"/>
              </w:rPr>
              <w:t xml:space="preserve"> 9 человек, </w:t>
            </w:r>
            <w:proofErr w:type="gramStart"/>
            <w:r w:rsidR="00794122" w:rsidRPr="007F2832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="00794122" w:rsidRPr="007F2832">
              <w:rPr>
                <w:rFonts w:ascii="Times New Roman" w:hAnsi="Times New Roman"/>
                <w:sz w:val="28"/>
                <w:szCs w:val="28"/>
              </w:rPr>
              <w:t>17,7 % ), по сравнению с прошлым годом  увеличилось на 25, 4 %, в конкурсах регионального уровня приняли участие  17 (32,6 % ), по сравнению с прошлым годом увеличилось на 5 , 7 %.            Уровень профессионального образования заместителей директоров школ по дошкольному образованию:         9 имеют  высшее профессионал</w:t>
            </w:r>
            <w:r w:rsidR="00330575" w:rsidRPr="007F2832">
              <w:rPr>
                <w:rFonts w:ascii="Times New Roman" w:hAnsi="Times New Roman"/>
                <w:sz w:val="28"/>
                <w:szCs w:val="28"/>
              </w:rPr>
              <w:t xml:space="preserve">ьное образование ( 100 % ), профессиональную переподготовку </w:t>
            </w:r>
            <w:r w:rsidR="00B31C18" w:rsidRPr="007F2832">
              <w:rPr>
                <w:rFonts w:ascii="Times New Roman" w:hAnsi="Times New Roman"/>
                <w:sz w:val="28"/>
                <w:szCs w:val="28"/>
              </w:rPr>
              <w:t>6 (66,6 % ).</w:t>
            </w:r>
          </w:p>
          <w:p w:rsidR="00B2357F" w:rsidRPr="007F2832" w:rsidRDefault="0033057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« Менеджмент в сфере образования»</w:t>
            </w:r>
            <w:r w:rsidR="009B55D7" w:rsidRPr="007F2832">
              <w:rPr>
                <w:rFonts w:ascii="Times New Roman" w:hAnsi="Times New Roman"/>
                <w:sz w:val="28"/>
                <w:szCs w:val="28"/>
              </w:rPr>
              <w:t xml:space="preserve">  в 2018 г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имеют 6  (66,6 %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 , обучаются 3 (33,3 % )</w:t>
            </w:r>
            <w:r w:rsidR="0054732F" w:rsidRPr="007F2832">
              <w:rPr>
                <w:rFonts w:ascii="Times New Roman" w:hAnsi="Times New Roman"/>
                <w:sz w:val="28"/>
                <w:szCs w:val="28"/>
              </w:rPr>
              <w:t xml:space="preserve"> руководителей ДОУ.</w:t>
            </w:r>
            <w:r w:rsidR="009B55D7" w:rsidRPr="007F2832">
              <w:rPr>
                <w:rFonts w:ascii="Times New Roman" w:hAnsi="Times New Roman"/>
                <w:sz w:val="28"/>
                <w:szCs w:val="28"/>
              </w:rPr>
              <w:t xml:space="preserve"> В 2017 г.  имели 5 (55,5 %</w:t>
            </w:r>
            <w:proofErr w:type="gramStart"/>
            <w:r w:rsidR="009B55D7" w:rsidRPr="007F2832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  <w:r w:rsidR="009B55D7" w:rsidRPr="007F2832">
              <w:rPr>
                <w:rFonts w:ascii="Times New Roman" w:hAnsi="Times New Roman"/>
                <w:sz w:val="28"/>
                <w:szCs w:val="28"/>
              </w:rPr>
              <w:t>, не имели  «Менеджмент в сфере образования»4 (44,5 %).</w:t>
            </w:r>
          </w:p>
          <w:p w:rsidR="00176CEC" w:rsidRPr="007F2832" w:rsidRDefault="00B2357F" w:rsidP="00432274">
            <w:pPr>
              <w:tabs>
                <w:tab w:val="left" w:pos="1653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   В ходе открытых мероприятий,  положительным опытом работы с детьми с использованием инновационных технологий активно делятся  воспитатели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>детского сада «Солнышко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»(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с. Акташ ), «</w:t>
            </w:r>
            <w:proofErr w:type="spellStart"/>
            <w:r w:rsidRPr="007F2832">
              <w:rPr>
                <w:rFonts w:ascii="Times New Roman" w:hAnsi="Times New Roman"/>
                <w:sz w:val="28"/>
                <w:szCs w:val="28"/>
              </w:rPr>
              <w:t>Ырыс</w:t>
            </w:r>
            <w:proofErr w:type="spell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»( с. </w:t>
            </w:r>
            <w:proofErr w:type="spellStart"/>
            <w:r w:rsidRPr="007F2832">
              <w:rPr>
                <w:rFonts w:ascii="Times New Roman" w:hAnsi="Times New Roman"/>
                <w:sz w:val="28"/>
                <w:szCs w:val="28"/>
              </w:rPr>
              <w:t>Улаган</w:t>
            </w:r>
            <w:proofErr w:type="spell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), «</w:t>
            </w:r>
            <w:proofErr w:type="spellStart"/>
            <w:r w:rsidRPr="007F2832">
              <w:rPr>
                <w:rFonts w:ascii="Times New Roman" w:hAnsi="Times New Roman"/>
                <w:sz w:val="28"/>
                <w:szCs w:val="28"/>
              </w:rPr>
              <w:t>Карлагаш</w:t>
            </w:r>
            <w:proofErr w:type="spellEnd"/>
            <w:r w:rsidRPr="007F283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2357F" w:rsidRPr="007F2832" w:rsidRDefault="00B2357F" w:rsidP="00432274">
            <w:pPr>
              <w:tabs>
                <w:tab w:val="left" w:pos="1653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( с. </w:t>
            </w:r>
            <w:proofErr w:type="spellStart"/>
            <w:r w:rsidRPr="007F2832">
              <w:rPr>
                <w:rFonts w:ascii="Times New Roman" w:hAnsi="Times New Roman"/>
                <w:sz w:val="28"/>
                <w:szCs w:val="28"/>
              </w:rPr>
              <w:t>Балыктуюль</w:t>
            </w:r>
            <w:proofErr w:type="spellEnd"/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37985" w:rsidRPr="007F2832" w:rsidRDefault="00B2357F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794122" w:rsidRPr="007F2832">
              <w:rPr>
                <w:rFonts w:ascii="Times New Roman" w:hAnsi="Times New Roman"/>
                <w:sz w:val="28"/>
                <w:szCs w:val="28"/>
              </w:rPr>
              <w:t xml:space="preserve"> Всего воспитателей ДОУ без внешних совместителей </w:t>
            </w:r>
            <w:r w:rsidR="00837985" w:rsidRPr="007F2832">
              <w:rPr>
                <w:rFonts w:ascii="Times New Roman" w:hAnsi="Times New Roman"/>
                <w:sz w:val="28"/>
                <w:szCs w:val="28"/>
              </w:rPr>
              <w:t xml:space="preserve"> в 2018 г. 40человек </w:t>
            </w:r>
            <w:proofErr w:type="gramStart"/>
            <w:r w:rsidR="00837985" w:rsidRPr="007F2832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="00837985" w:rsidRPr="007F2832">
              <w:rPr>
                <w:rFonts w:ascii="Times New Roman" w:hAnsi="Times New Roman"/>
                <w:sz w:val="28"/>
                <w:szCs w:val="28"/>
              </w:rPr>
              <w:t>68,9</w:t>
            </w:r>
            <w:r w:rsidR="00794122" w:rsidRPr="007F2832">
              <w:rPr>
                <w:rFonts w:ascii="Times New Roman" w:hAnsi="Times New Roman"/>
                <w:sz w:val="28"/>
                <w:szCs w:val="28"/>
              </w:rPr>
              <w:t>%),</w:t>
            </w:r>
            <w:r w:rsidR="00837985" w:rsidRPr="007F2832">
              <w:rPr>
                <w:rFonts w:ascii="Times New Roman" w:hAnsi="Times New Roman"/>
                <w:sz w:val="28"/>
                <w:szCs w:val="28"/>
              </w:rPr>
              <w:t>в 2017 г.38 (66,6 % ).</w:t>
            </w:r>
          </w:p>
          <w:p w:rsidR="00837985" w:rsidRPr="007F2832" w:rsidRDefault="00837985" w:rsidP="00432274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Старших воспитателей   в 2018 г. 7 человек 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12,1 % ), в 2017 г 7 ( 15,9% ). Музыкальных руководителей   в 2018 г. 6  человек 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>10,3</w:t>
            </w:r>
            <w:r w:rsidR="00794122" w:rsidRPr="007F2832">
              <w:rPr>
                <w:rFonts w:ascii="Times New Roman" w:hAnsi="Times New Roman"/>
                <w:sz w:val="28"/>
                <w:szCs w:val="28"/>
              </w:rPr>
              <w:t xml:space="preserve"> % ),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в 2017 г. 6 (8,7 ).</w:t>
            </w:r>
            <w:r w:rsidR="00794122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И</w:t>
            </w:r>
            <w:r w:rsidR="00794122" w:rsidRPr="007F2832">
              <w:rPr>
                <w:rFonts w:ascii="Times New Roman" w:hAnsi="Times New Roman"/>
                <w:sz w:val="28"/>
                <w:szCs w:val="28"/>
              </w:rPr>
              <w:t>нструкторов  по фи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зической подготовке нет 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>0 % ).</w:t>
            </w:r>
          </w:p>
          <w:p w:rsidR="00837985" w:rsidRPr="007F2832" w:rsidRDefault="00837985" w:rsidP="00432274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="00794122" w:rsidRPr="007F2832">
              <w:rPr>
                <w:rFonts w:ascii="Times New Roman" w:hAnsi="Times New Roman"/>
                <w:sz w:val="28"/>
                <w:szCs w:val="28"/>
              </w:rPr>
              <w:t>чителей логопедов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в 2018 г.  3 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>5,1</w:t>
            </w:r>
            <w:r w:rsidR="00794122" w:rsidRPr="007F2832">
              <w:rPr>
                <w:rFonts w:ascii="Times New Roman" w:hAnsi="Times New Roman"/>
                <w:sz w:val="28"/>
                <w:szCs w:val="28"/>
              </w:rPr>
              <w:t xml:space="preserve"> % )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,в 2017 г. 3 (5,2 % )</w:t>
            </w:r>
            <w:r w:rsidR="00794122" w:rsidRPr="007F2832">
              <w:rPr>
                <w:rFonts w:ascii="Times New Roman" w:hAnsi="Times New Roman"/>
                <w:sz w:val="28"/>
                <w:szCs w:val="28"/>
              </w:rPr>
              <w:t>,уч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ителей-дефектологов нет ( 0 % ).</w:t>
            </w:r>
          </w:p>
          <w:p w:rsidR="00766EE1" w:rsidRPr="007F2832" w:rsidRDefault="00837985" w:rsidP="00432274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  П</w:t>
            </w:r>
            <w:r w:rsidR="00794122" w:rsidRPr="007F2832">
              <w:rPr>
                <w:rFonts w:ascii="Times New Roman" w:hAnsi="Times New Roman"/>
                <w:sz w:val="28"/>
                <w:szCs w:val="28"/>
              </w:rPr>
              <w:t>едаго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гов 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–п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сихологов </w:t>
            </w:r>
            <w:r w:rsidR="00766EE1" w:rsidRPr="007F2832">
              <w:rPr>
                <w:rFonts w:ascii="Times New Roman" w:hAnsi="Times New Roman"/>
                <w:sz w:val="28"/>
                <w:szCs w:val="28"/>
              </w:rPr>
              <w:t xml:space="preserve">в 2018 г.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2 ( 3,4</w:t>
            </w:r>
            <w:r w:rsidR="00794122" w:rsidRPr="007F2832">
              <w:rPr>
                <w:rFonts w:ascii="Times New Roman" w:hAnsi="Times New Roman"/>
                <w:sz w:val="28"/>
                <w:szCs w:val="28"/>
              </w:rPr>
              <w:t xml:space="preserve">% ),  </w:t>
            </w:r>
            <w:r w:rsidR="00766EE1" w:rsidRPr="007F2832">
              <w:rPr>
                <w:rFonts w:ascii="Times New Roman" w:hAnsi="Times New Roman"/>
                <w:sz w:val="28"/>
                <w:szCs w:val="28"/>
              </w:rPr>
              <w:t>в 2017 г. 2 (3,5 % ), количество осталось на уровне прошлого года.</w:t>
            </w:r>
          </w:p>
          <w:p w:rsidR="00794122" w:rsidRPr="007F2832" w:rsidRDefault="00766EE1" w:rsidP="00432274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 С</w:t>
            </w:r>
            <w:r w:rsidR="00794122" w:rsidRPr="007F2832">
              <w:rPr>
                <w:rFonts w:ascii="Times New Roman" w:hAnsi="Times New Roman"/>
                <w:sz w:val="28"/>
                <w:szCs w:val="28"/>
              </w:rPr>
              <w:t xml:space="preserve">оциальных педагогов нет </w:t>
            </w:r>
            <w:proofErr w:type="gramStart"/>
            <w:r w:rsidR="00794122" w:rsidRPr="007F2832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="00794122" w:rsidRPr="007F2832">
              <w:rPr>
                <w:rFonts w:ascii="Times New Roman" w:hAnsi="Times New Roman"/>
                <w:sz w:val="28"/>
                <w:szCs w:val="28"/>
              </w:rPr>
              <w:t>0 % ),педагогов-организаторов нет( 0 %</w:t>
            </w:r>
            <w:r w:rsidR="006F44CA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="00794122" w:rsidRPr="007F2832">
              <w:rPr>
                <w:rFonts w:ascii="Times New Roman" w:hAnsi="Times New Roman"/>
                <w:sz w:val="28"/>
                <w:szCs w:val="28"/>
              </w:rPr>
              <w:t>педагог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о</w:t>
            </w:r>
            <w:r w:rsidR="00794122" w:rsidRPr="007F2832">
              <w:rPr>
                <w:rFonts w:ascii="Times New Roman" w:hAnsi="Times New Roman"/>
                <w:sz w:val="28"/>
                <w:szCs w:val="28"/>
              </w:rPr>
              <w:t>в дополнительного образования нет ( 0 % ).</w:t>
            </w:r>
          </w:p>
          <w:p w:rsidR="00794122" w:rsidRPr="007F2832" w:rsidRDefault="00794122" w:rsidP="00432274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766EE1" w:rsidRPr="007F2832">
              <w:rPr>
                <w:rFonts w:ascii="Times New Roman" w:hAnsi="Times New Roman"/>
                <w:sz w:val="28"/>
                <w:szCs w:val="28"/>
              </w:rPr>
              <w:t>В 2018 году средняя заработная плата  педагогов ДОУ составила 30 988 рублей</w:t>
            </w:r>
            <w:proofErr w:type="gramStart"/>
            <w:r w:rsidR="00766EE1" w:rsidRPr="007F2832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766EE1" w:rsidRPr="007F2832">
              <w:rPr>
                <w:rFonts w:ascii="Times New Roman" w:hAnsi="Times New Roman"/>
                <w:sz w:val="28"/>
                <w:szCs w:val="28"/>
              </w:rPr>
              <w:t xml:space="preserve"> что составило 123,6 %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6EE1" w:rsidRPr="007F2832">
              <w:rPr>
                <w:rFonts w:ascii="Times New Roman" w:hAnsi="Times New Roman"/>
                <w:sz w:val="28"/>
                <w:szCs w:val="28"/>
              </w:rPr>
              <w:t xml:space="preserve"> по отношению к среднемесячной заработной плате в субъекте 25 022.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В 2017 г. средняя заработная плата педагогов ДОУ  составила  26,726 рублей 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2016 г.- 23 954 ) , </w:t>
            </w:r>
            <w:r w:rsidR="00766EE1" w:rsidRPr="007F2832">
              <w:rPr>
                <w:rFonts w:ascii="Times New Roman" w:hAnsi="Times New Roman"/>
                <w:sz w:val="28"/>
                <w:szCs w:val="28"/>
              </w:rPr>
              <w:t>что составляло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130,6 % по отношению к среднемесячной заработной плате в субъекте  20 463 руб.</w:t>
            </w:r>
          </w:p>
          <w:p w:rsidR="00794122" w:rsidRPr="007F2832" w:rsidRDefault="00794122" w:rsidP="00432274">
            <w:pPr>
              <w:pStyle w:val="a4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1.4</w:t>
            </w:r>
            <w:r w:rsidR="007E1763" w:rsidRPr="007F283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Материально-техническое и информационное обеспечение дошкольных образовательных организаций</w:t>
            </w:r>
          </w:p>
          <w:p w:rsidR="00794122" w:rsidRPr="007F2832" w:rsidRDefault="00B17E78" w:rsidP="00432274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794122" w:rsidRPr="007F2832">
              <w:rPr>
                <w:rFonts w:ascii="Times New Roman" w:hAnsi="Times New Roman"/>
                <w:sz w:val="28"/>
                <w:szCs w:val="28"/>
              </w:rPr>
              <w:t xml:space="preserve"> Площадь помещений используемых для нужд  ДОО</w:t>
            </w:r>
            <w:proofErr w:type="gramStart"/>
            <w:r w:rsidR="00794122" w:rsidRPr="007F2832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794122" w:rsidRPr="007F2832">
              <w:rPr>
                <w:rFonts w:ascii="Times New Roman" w:hAnsi="Times New Roman"/>
                <w:sz w:val="28"/>
                <w:szCs w:val="28"/>
              </w:rPr>
              <w:t xml:space="preserve"> в расчете на 1 ребенка составляет </w:t>
            </w:r>
            <w:r w:rsidR="00DE3168" w:rsidRPr="007F2832">
              <w:rPr>
                <w:rFonts w:ascii="Times New Roman" w:hAnsi="Times New Roman"/>
                <w:sz w:val="28"/>
                <w:szCs w:val="28"/>
              </w:rPr>
              <w:t xml:space="preserve">в 2018 г. 6,1 квадратных метра в 2017 </w:t>
            </w:r>
            <w:r w:rsidR="00B31C18" w:rsidRPr="007F2832">
              <w:rPr>
                <w:rFonts w:ascii="Times New Roman" w:hAnsi="Times New Roman"/>
                <w:sz w:val="28"/>
                <w:szCs w:val="28"/>
              </w:rPr>
              <w:t xml:space="preserve">г. было 6,2. Идет уменьшение  </w:t>
            </w:r>
            <w:r w:rsidR="00DE3168" w:rsidRPr="007F2832">
              <w:rPr>
                <w:rFonts w:ascii="Times New Roman" w:hAnsi="Times New Roman"/>
                <w:sz w:val="28"/>
                <w:szCs w:val="28"/>
              </w:rPr>
              <w:t xml:space="preserve"> так</w:t>
            </w:r>
            <w:proofErr w:type="gramStart"/>
            <w:r w:rsidR="00DE3168" w:rsidRPr="007F2832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DE3168" w:rsidRPr="007F2832">
              <w:rPr>
                <w:rFonts w:ascii="Times New Roman" w:hAnsi="Times New Roman"/>
                <w:sz w:val="28"/>
                <w:szCs w:val="28"/>
              </w:rPr>
              <w:t xml:space="preserve"> как группы уплотняются.  </w:t>
            </w:r>
          </w:p>
          <w:p w:rsidR="00794122" w:rsidRPr="007F2832" w:rsidRDefault="00794122" w:rsidP="00432274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       Из 9 ДОУ   все виды благоустройства имеет 6 , что составляет 66,6 %.    Три филиала ДОУ в селах </w:t>
            </w:r>
            <w:proofErr w:type="spellStart"/>
            <w:r w:rsidRPr="007F2832">
              <w:rPr>
                <w:rFonts w:ascii="Times New Roman" w:hAnsi="Times New Roman"/>
                <w:sz w:val="28"/>
                <w:szCs w:val="28"/>
              </w:rPr>
              <w:t>Челушман</w:t>
            </w:r>
            <w:proofErr w:type="spellEnd"/>
            <w:r w:rsidRPr="007F2832">
              <w:rPr>
                <w:rFonts w:ascii="Times New Roman" w:hAnsi="Times New Roman"/>
                <w:sz w:val="28"/>
                <w:szCs w:val="28"/>
              </w:rPr>
              <w:t>, с. Кара-</w:t>
            </w:r>
            <w:proofErr w:type="spellStart"/>
            <w:r w:rsidRPr="007F2832">
              <w:rPr>
                <w:rFonts w:ascii="Times New Roman" w:hAnsi="Times New Roman"/>
                <w:sz w:val="28"/>
                <w:szCs w:val="28"/>
              </w:rPr>
              <w:t>Кудюр</w:t>
            </w:r>
            <w:proofErr w:type="spell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proofErr w:type="spellStart"/>
            <w:r w:rsidRPr="007F2832">
              <w:rPr>
                <w:rFonts w:ascii="Times New Roman" w:hAnsi="Times New Roman"/>
                <w:sz w:val="28"/>
                <w:szCs w:val="28"/>
              </w:rPr>
              <w:t>Паспарта</w:t>
            </w:r>
            <w:proofErr w:type="spell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, не имеют благоустройства   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>33,3% ).</w:t>
            </w:r>
            <w:r w:rsidR="00B31C18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94122" w:rsidRPr="007F2832" w:rsidRDefault="00794122" w:rsidP="00432274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       Физкультурные залы в ДОУ отсутствуют 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>0 % ). Занятия по физической культуре проходят в залах для музыкальных занятий и на  игровых площадках ДОУ в теплое время года.</w:t>
            </w:r>
          </w:p>
          <w:p w:rsidR="00794122" w:rsidRPr="007F2832" w:rsidRDefault="00794122" w:rsidP="00432274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Компьютеров для использования детьми в ДОУ нет 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0% ). </w:t>
            </w:r>
          </w:p>
        </w:tc>
      </w:tr>
    </w:tbl>
    <w:p w:rsidR="00794122" w:rsidRPr="007F2832" w:rsidRDefault="00794122" w:rsidP="0043227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F2832">
        <w:rPr>
          <w:rFonts w:ascii="Times New Roman" w:hAnsi="Times New Roman"/>
          <w:b/>
          <w:sz w:val="28"/>
          <w:szCs w:val="28"/>
        </w:rPr>
        <w:lastRenderedPageBreak/>
        <w:t>1.5.Условия получения дошкольного образования лицами с ограниченными возможностями здоровья и инвалидами</w:t>
      </w:r>
    </w:p>
    <w:p w:rsidR="00822097" w:rsidRPr="007F2832" w:rsidRDefault="00794122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В ДОУ района создаются условия для детей с ограниченными     возможностями. </w:t>
      </w:r>
      <w:proofErr w:type="gramStart"/>
      <w:r w:rsidR="0066295E" w:rsidRPr="007F2832">
        <w:rPr>
          <w:rFonts w:ascii="Times New Roman" w:hAnsi="Times New Roman"/>
          <w:sz w:val="28"/>
          <w:szCs w:val="28"/>
        </w:rPr>
        <w:t xml:space="preserve">Приказом </w:t>
      </w:r>
      <w:r w:rsidR="00822097" w:rsidRPr="007F2832">
        <w:rPr>
          <w:rFonts w:ascii="Times New Roman" w:hAnsi="Times New Roman"/>
          <w:sz w:val="28"/>
          <w:szCs w:val="28"/>
        </w:rPr>
        <w:t xml:space="preserve"> отдела образования </w:t>
      </w:r>
      <w:r w:rsidR="0066295E" w:rsidRPr="007F2832">
        <w:rPr>
          <w:rFonts w:ascii="Times New Roman" w:hAnsi="Times New Roman"/>
          <w:sz w:val="28"/>
          <w:szCs w:val="28"/>
        </w:rPr>
        <w:t>№30 от 07.02.2018 г. « О повышении доступности и качества дошкольного, общего и дополнительного образования»</w:t>
      </w:r>
      <w:r w:rsidR="00822097" w:rsidRPr="007F2832">
        <w:rPr>
          <w:rFonts w:ascii="Times New Roman" w:hAnsi="Times New Roman"/>
          <w:sz w:val="28"/>
          <w:szCs w:val="28"/>
        </w:rPr>
        <w:t xml:space="preserve"> намечен план мероприятий по исполнению Письма № 02-05-11/616  Министерства образования и науки  Республики Алтай по итогам заседания рабочей группы при  Главном федеральном инспекторе</w:t>
      </w:r>
      <w:r w:rsidRPr="007F2832">
        <w:rPr>
          <w:rFonts w:ascii="Times New Roman" w:hAnsi="Times New Roman"/>
          <w:sz w:val="28"/>
          <w:szCs w:val="28"/>
        </w:rPr>
        <w:t xml:space="preserve"> </w:t>
      </w:r>
      <w:r w:rsidR="00822097" w:rsidRPr="007F2832">
        <w:rPr>
          <w:rFonts w:ascii="Times New Roman" w:hAnsi="Times New Roman"/>
          <w:sz w:val="28"/>
          <w:szCs w:val="28"/>
        </w:rPr>
        <w:t>по Республике Алтай по контролю за реализацией Указов Президента Российской Федерации от 07 мая 2012 г.  № 596-606.</w:t>
      </w:r>
      <w:proofErr w:type="gramEnd"/>
    </w:p>
    <w:p w:rsidR="00822097" w:rsidRPr="007F2832" w:rsidRDefault="00822097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 </w:t>
      </w:r>
      <w:r w:rsidR="00794122" w:rsidRPr="007F2832">
        <w:rPr>
          <w:rFonts w:ascii="Times New Roman" w:hAnsi="Times New Roman"/>
          <w:sz w:val="28"/>
          <w:szCs w:val="28"/>
        </w:rPr>
        <w:t>Удельный  вес   детей с ограниченными возможностями  составил</w:t>
      </w:r>
      <w:r w:rsidRPr="007F2832">
        <w:rPr>
          <w:rFonts w:ascii="Times New Roman" w:hAnsi="Times New Roman"/>
          <w:sz w:val="28"/>
          <w:szCs w:val="28"/>
        </w:rPr>
        <w:t xml:space="preserve">  в 2018 г.  1,1</w:t>
      </w:r>
      <w:r w:rsidR="00794122" w:rsidRPr="007F2832">
        <w:rPr>
          <w:rFonts w:ascii="Times New Roman" w:hAnsi="Times New Roman"/>
          <w:sz w:val="28"/>
          <w:szCs w:val="28"/>
        </w:rPr>
        <w:t xml:space="preserve"> % </w:t>
      </w:r>
      <w:proofErr w:type="gramStart"/>
      <w:r w:rsidR="00794122"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794122" w:rsidRPr="007F2832">
        <w:rPr>
          <w:rFonts w:ascii="Times New Roman" w:hAnsi="Times New Roman"/>
          <w:sz w:val="28"/>
          <w:szCs w:val="28"/>
        </w:rPr>
        <w:t xml:space="preserve">9  человек ) от </w:t>
      </w:r>
      <w:r w:rsidRPr="007F2832">
        <w:rPr>
          <w:rFonts w:ascii="Times New Roman" w:hAnsi="Times New Roman"/>
          <w:sz w:val="28"/>
          <w:szCs w:val="28"/>
        </w:rPr>
        <w:t>общей численности воспитанников, что остается на уровне прошлого года -9 ( 1,2 % )</w:t>
      </w:r>
    </w:p>
    <w:p w:rsidR="00F175EA" w:rsidRPr="007F2832" w:rsidRDefault="00794122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   Удельный вес детей-инвалидов составил </w:t>
      </w:r>
      <w:r w:rsidR="00822097" w:rsidRPr="007F2832">
        <w:rPr>
          <w:rFonts w:ascii="Times New Roman" w:hAnsi="Times New Roman"/>
          <w:sz w:val="28"/>
          <w:szCs w:val="28"/>
        </w:rPr>
        <w:t xml:space="preserve">в 2018 г. </w:t>
      </w:r>
      <w:r w:rsidR="00F175EA" w:rsidRPr="007F2832">
        <w:rPr>
          <w:rFonts w:ascii="Times New Roman" w:hAnsi="Times New Roman"/>
          <w:sz w:val="28"/>
          <w:szCs w:val="28"/>
        </w:rPr>
        <w:t xml:space="preserve">составил 1,5 % </w:t>
      </w:r>
      <w:proofErr w:type="gramStart"/>
      <w:r w:rsidR="00F175EA"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F175EA" w:rsidRPr="007F2832">
        <w:rPr>
          <w:rFonts w:ascii="Times New Roman" w:hAnsi="Times New Roman"/>
          <w:sz w:val="28"/>
          <w:szCs w:val="28"/>
        </w:rPr>
        <w:t>12 человек, что больше уровня 2017 г. на 0,7 %  ( 0,68 %  -</w:t>
      </w:r>
      <w:r w:rsidRPr="007F2832">
        <w:rPr>
          <w:rFonts w:ascii="Times New Roman" w:hAnsi="Times New Roman"/>
          <w:sz w:val="28"/>
          <w:szCs w:val="28"/>
        </w:rPr>
        <w:t xml:space="preserve">5 человек )  от общего количества  в детей. Детей с нарушениями слуха </w:t>
      </w:r>
      <w:r w:rsidR="00F175EA" w:rsidRPr="007F2832">
        <w:rPr>
          <w:rFonts w:ascii="Times New Roman" w:hAnsi="Times New Roman"/>
          <w:sz w:val="28"/>
          <w:szCs w:val="28"/>
        </w:rPr>
        <w:t xml:space="preserve"> в 2018  г. 0 </w:t>
      </w:r>
      <w:r w:rsidRPr="007F2832">
        <w:rPr>
          <w:rFonts w:ascii="Times New Roman" w:hAnsi="Times New Roman"/>
          <w:sz w:val="28"/>
          <w:szCs w:val="28"/>
        </w:rPr>
        <w:t xml:space="preserve">, </w:t>
      </w:r>
      <w:r w:rsidR="00F175EA" w:rsidRPr="007F2832">
        <w:rPr>
          <w:rFonts w:ascii="Times New Roman" w:hAnsi="Times New Roman"/>
          <w:sz w:val="28"/>
          <w:szCs w:val="28"/>
        </w:rPr>
        <w:t>в 2017 -0,</w:t>
      </w:r>
      <w:r w:rsidRPr="007F2832">
        <w:rPr>
          <w:rFonts w:ascii="Times New Roman" w:hAnsi="Times New Roman"/>
          <w:sz w:val="28"/>
          <w:szCs w:val="28"/>
        </w:rPr>
        <w:t>с нарушениями речи</w:t>
      </w:r>
      <w:r w:rsidR="00F175EA" w:rsidRPr="007F2832">
        <w:rPr>
          <w:rFonts w:ascii="Times New Roman" w:hAnsi="Times New Roman"/>
          <w:sz w:val="28"/>
          <w:szCs w:val="28"/>
        </w:rPr>
        <w:t xml:space="preserve"> в 2018 г. -2 , в 2017 г. </w:t>
      </w:r>
      <w:r w:rsidRPr="007F2832">
        <w:rPr>
          <w:rFonts w:ascii="Times New Roman" w:hAnsi="Times New Roman"/>
          <w:sz w:val="28"/>
          <w:szCs w:val="28"/>
        </w:rPr>
        <w:t xml:space="preserve"> </w:t>
      </w:r>
      <w:r w:rsidR="00F175EA" w:rsidRPr="007F2832">
        <w:rPr>
          <w:rFonts w:ascii="Times New Roman" w:hAnsi="Times New Roman"/>
          <w:sz w:val="28"/>
          <w:szCs w:val="28"/>
        </w:rPr>
        <w:t>3 чел.</w:t>
      </w:r>
      <w:proofErr w:type="gramStart"/>
      <w:r w:rsidR="00F175EA" w:rsidRPr="007F2832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="00F175EA" w:rsidRPr="007F2832">
        <w:rPr>
          <w:rFonts w:ascii="Times New Roman" w:hAnsi="Times New Roman"/>
          <w:sz w:val="28"/>
          <w:szCs w:val="28"/>
        </w:rPr>
        <w:t xml:space="preserve">, детей с нарушениями зрения  в 2017,2018 г. в ДОУ не было. </w:t>
      </w:r>
    </w:p>
    <w:p w:rsidR="00660AC9" w:rsidRPr="007F2832" w:rsidRDefault="00F175EA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Детей  с </w:t>
      </w:r>
      <w:r w:rsidR="00794122" w:rsidRPr="007F2832">
        <w:rPr>
          <w:rFonts w:ascii="Times New Roman" w:hAnsi="Times New Roman"/>
          <w:sz w:val="28"/>
          <w:szCs w:val="28"/>
        </w:rPr>
        <w:t xml:space="preserve"> умственной отсталостью ( интеллектуальными нарушениями ) </w:t>
      </w:r>
      <w:r w:rsidRPr="007F2832">
        <w:rPr>
          <w:rFonts w:ascii="Times New Roman" w:hAnsi="Times New Roman"/>
          <w:sz w:val="28"/>
          <w:szCs w:val="28"/>
        </w:rPr>
        <w:t>в 2018 г . 7 чел, в 2017 -2 чел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   ,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 идет увеличение на 4 человек</w:t>
      </w:r>
      <w:r w:rsidR="00660AC9" w:rsidRPr="007F2832">
        <w:rPr>
          <w:rFonts w:ascii="Times New Roman" w:hAnsi="Times New Roman"/>
          <w:sz w:val="28"/>
          <w:szCs w:val="28"/>
        </w:rPr>
        <w:t>)</w:t>
      </w:r>
    </w:p>
    <w:p w:rsidR="00660AC9" w:rsidRPr="007F2832" w:rsidRDefault="00660AC9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С</w:t>
      </w:r>
      <w:r w:rsidR="00794122" w:rsidRPr="007F2832">
        <w:rPr>
          <w:rFonts w:ascii="Times New Roman" w:hAnsi="Times New Roman"/>
          <w:sz w:val="28"/>
          <w:szCs w:val="28"/>
        </w:rPr>
        <w:t xml:space="preserve"> задержкой психического развития</w:t>
      </w:r>
      <w:r w:rsidRPr="007F2832">
        <w:rPr>
          <w:rFonts w:ascii="Times New Roman" w:hAnsi="Times New Roman"/>
          <w:sz w:val="28"/>
          <w:szCs w:val="28"/>
        </w:rPr>
        <w:t xml:space="preserve"> 2018г.  -0, в 2017 г. -1 . Детей   с нарушениями  опорно-двигательного аппарата в 2018г.-1, в 2017 г.-0</w:t>
      </w:r>
    </w:p>
    <w:p w:rsidR="00660AC9" w:rsidRPr="007F2832" w:rsidRDefault="00660AC9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Детей </w:t>
      </w:r>
      <w:r w:rsidR="00794122" w:rsidRPr="007F2832">
        <w:rPr>
          <w:rFonts w:ascii="Times New Roman" w:hAnsi="Times New Roman"/>
          <w:sz w:val="28"/>
          <w:szCs w:val="28"/>
        </w:rPr>
        <w:t xml:space="preserve">со сложными дефектами </w:t>
      </w:r>
      <w:proofErr w:type="gramStart"/>
      <w:r w:rsidR="00794122"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794122" w:rsidRPr="007F2832">
        <w:rPr>
          <w:rFonts w:ascii="Times New Roman" w:hAnsi="Times New Roman"/>
          <w:sz w:val="28"/>
          <w:szCs w:val="28"/>
        </w:rPr>
        <w:t>множественными нарушениями  0 % , с другими ограниченным</w:t>
      </w:r>
      <w:r w:rsidRPr="007F2832">
        <w:rPr>
          <w:rFonts w:ascii="Times New Roman" w:hAnsi="Times New Roman"/>
          <w:sz w:val="28"/>
          <w:szCs w:val="28"/>
        </w:rPr>
        <w:t>и возможностями здоровья в 2018,2017 г. в ДОУ не было.</w:t>
      </w:r>
      <w:r w:rsidR="00D41D94" w:rsidRPr="007F2832">
        <w:rPr>
          <w:rFonts w:ascii="Times New Roman" w:hAnsi="Times New Roman"/>
          <w:sz w:val="28"/>
          <w:szCs w:val="28"/>
        </w:rPr>
        <w:t xml:space="preserve"> Это связано с тем, что в ДОУ нет специализированных груп</w:t>
      </w:r>
      <w:proofErr w:type="gramStart"/>
      <w:r w:rsidR="00D41D94" w:rsidRPr="007F2832">
        <w:rPr>
          <w:rFonts w:ascii="Times New Roman" w:hAnsi="Times New Roman"/>
          <w:sz w:val="28"/>
          <w:szCs w:val="28"/>
        </w:rPr>
        <w:t>п</w:t>
      </w:r>
      <w:r w:rsidR="00FE1551" w:rsidRPr="007F2832">
        <w:rPr>
          <w:rFonts w:ascii="Times New Roman" w:hAnsi="Times New Roman"/>
          <w:sz w:val="28"/>
          <w:szCs w:val="28"/>
        </w:rPr>
        <w:t>(</w:t>
      </w:r>
      <w:proofErr w:type="gramEnd"/>
      <w:r w:rsidR="00FE1551" w:rsidRPr="007F2832">
        <w:rPr>
          <w:rFonts w:ascii="Times New Roman" w:hAnsi="Times New Roman"/>
          <w:sz w:val="28"/>
          <w:szCs w:val="28"/>
        </w:rPr>
        <w:t xml:space="preserve"> компенсирующей, оздоровительной, комбинированной направленностей)</w:t>
      </w:r>
      <w:r w:rsidR="00D41D94" w:rsidRPr="007F2832">
        <w:rPr>
          <w:rFonts w:ascii="Times New Roman" w:hAnsi="Times New Roman"/>
          <w:sz w:val="28"/>
          <w:szCs w:val="28"/>
        </w:rPr>
        <w:t xml:space="preserve"> для детей –инвалидов и детей с ОВЗ.</w:t>
      </w:r>
    </w:p>
    <w:p w:rsidR="0056022A" w:rsidRPr="007F2832" w:rsidRDefault="00D41D94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Все дети с ОВЗ в 2017 г. 9</w:t>
      </w:r>
      <w:r w:rsidR="000C6C8A" w:rsidRPr="007F2832">
        <w:rPr>
          <w:rFonts w:ascii="Times New Roman" w:hAnsi="Times New Roman"/>
          <w:sz w:val="28"/>
          <w:szCs w:val="28"/>
        </w:rPr>
        <w:t xml:space="preserve"> </w:t>
      </w:r>
      <w:r w:rsidR="00B2357F" w:rsidRPr="007F2832">
        <w:rPr>
          <w:rFonts w:ascii="Times New Roman" w:hAnsi="Times New Roman"/>
          <w:sz w:val="28"/>
          <w:szCs w:val="28"/>
        </w:rPr>
        <w:t>человек ( 1,2 %  в общей численности детей, посещающих ДОУ)</w:t>
      </w:r>
      <w:r w:rsidR="000C6C8A" w:rsidRPr="007F2832">
        <w:rPr>
          <w:rFonts w:ascii="Times New Roman" w:hAnsi="Times New Roman"/>
          <w:sz w:val="28"/>
          <w:szCs w:val="28"/>
        </w:rPr>
        <w:t xml:space="preserve"> </w:t>
      </w:r>
      <w:r w:rsidRPr="007F2832">
        <w:rPr>
          <w:rFonts w:ascii="Times New Roman" w:hAnsi="Times New Roman"/>
          <w:sz w:val="28"/>
          <w:szCs w:val="28"/>
        </w:rPr>
        <w:t xml:space="preserve"> и в 2018 г. 9</w:t>
      </w:r>
      <w:r w:rsidR="000C6C8A" w:rsidRPr="007F2832">
        <w:rPr>
          <w:rFonts w:ascii="Times New Roman" w:hAnsi="Times New Roman"/>
          <w:sz w:val="28"/>
          <w:szCs w:val="28"/>
        </w:rPr>
        <w:t xml:space="preserve">человек </w:t>
      </w:r>
      <w:r w:rsidRPr="007F2832">
        <w:rPr>
          <w:rFonts w:ascii="Times New Roman" w:hAnsi="Times New Roman"/>
          <w:sz w:val="28"/>
          <w:szCs w:val="28"/>
        </w:rPr>
        <w:t xml:space="preserve"> </w:t>
      </w:r>
      <w:r w:rsidR="00B2357F" w:rsidRPr="007F2832">
        <w:rPr>
          <w:rFonts w:ascii="Times New Roman" w:hAnsi="Times New Roman"/>
          <w:sz w:val="28"/>
          <w:szCs w:val="28"/>
        </w:rPr>
        <w:t xml:space="preserve">(1,1 в общей численности детей, </w:t>
      </w:r>
      <w:r w:rsidR="00B2357F" w:rsidRPr="007F2832">
        <w:rPr>
          <w:rFonts w:ascii="Times New Roman" w:hAnsi="Times New Roman"/>
          <w:sz w:val="28"/>
          <w:szCs w:val="28"/>
        </w:rPr>
        <w:lastRenderedPageBreak/>
        <w:t>посещающих ДОУ )</w:t>
      </w:r>
      <w:r w:rsidRPr="007F2832">
        <w:rPr>
          <w:rFonts w:ascii="Times New Roman" w:hAnsi="Times New Roman"/>
          <w:sz w:val="28"/>
          <w:szCs w:val="28"/>
        </w:rPr>
        <w:t>, дети-инвалиды в 2017г. -5</w:t>
      </w:r>
      <w:r w:rsidR="000C6C8A" w:rsidRPr="007F2832">
        <w:rPr>
          <w:rFonts w:ascii="Times New Roman" w:hAnsi="Times New Roman"/>
          <w:sz w:val="28"/>
          <w:szCs w:val="28"/>
        </w:rPr>
        <w:t>человек</w:t>
      </w:r>
      <w:r w:rsidR="00B2357F" w:rsidRPr="007F2832">
        <w:rPr>
          <w:rFonts w:ascii="Times New Roman" w:hAnsi="Times New Roman"/>
          <w:sz w:val="28"/>
          <w:szCs w:val="28"/>
        </w:rPr>
        <w:t>( 0,68 % в общей численности детей,  посещающих ДОУ)</w:t>
      </w:r>
      <w:r w:rsidRPr="007F2832">
        <w:rPr>
          <w:rFonts w:ascii="Times New Roman" w:hAnsi="Times New Roman"/>
          <w:sz w:val="28"/>
          <w:szCs w:val="28"/>
        </w:rPr>
        <w:t>, 2018-12</w:t>
      </w:r>
      <w:r w:rsidR="000C6C8A" w:rsidRPr="007F2832">
        <w:rPr>
          <w:rFonts w:ascii="Times New Roman" w:hAnsi="Times New Roman"/>
          <w:sz w:val="28"/>
          <w:szCs w:val="28"/>
        </w:rPr>
        <w:t xml:space="preserve"> человек </w:t>
      </w:r>
      <w:r w:rsidR="00B2357F" w:rsidRPr="007F2832">
        <w:rPr>
          <w:rFonts w:ascii="Times New Roman" w:hAnsi="Times New Roman"/>
          <w:sz w:val="28"/>
          <w:szCs w:val="28"/>
        </w:rPr>
        <w:t xml:space="preserve"> ( 1,5 %  в общей численности детей, посещающих ДОУ )</w:t>
      </w:r>
      <w:r w:rsidRPr="007F2832">
        <w:rPr>
          <w:rFonts w:ascii="Times New Roman" w:hAnsi="Times New Roman"/>
          <w:sz w:val="28"/>
          <w:szCs w:val="28"/>
        </w:rPr>
        <w:t xml:space="preserve"> </w:t>
      </w:r>
      <w:r w:rsidR="000C6C8A" w:rsidRPr="007F2832">
        <w:rPr>
          <w:rFonts w:ascii="Times New Roman" w:hAnsi="Times New Roman"/>
          <w:sz w:val="28"/>
          <w:szCs w:val="28"/>
        </w:rPr>
        <w:t xml:space="preserve"> </w:t>
      </w:r>
      <w:r w:rsidRPr="007F2832">
        <w:rPr>
          <w:rFonts w:ascii="Times New Roman" w:hAnsi="Times New Roman"/>
          <w:sz w:val="28"/>
          <w:szCs w:val="28"/>
        </w:rPr>
        <w:t xml:space="preserve"> занимаются  в группах </w:t>
      </w:r>
      <w:r w:rsidR="00FE1551" w:rsidRPr="007F2832">
        <w:rPr>
          <w:rFonts w:ascii="Times New Roman" w:hAnsi="Times New Roman"/>
          <w:sz w:val="28"/>
          <w:szCs w:val="28"/>
        </w:rPr>
        <w:t>общеразвивающей направленности, где осуществляется индивидуальный подход</w:t>
      </w:r>
      <w:proofErr w:type="gramStart"/>
      <w:r w:rsidR="00FE1551" w:rsidRPr="007F2832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266ADE" w:rsidRPr="007F2832">
        <w:rPr>
          <w:rFonts w:ascii="Times New Roman" w:hAnsi="Times New Roman"/>
          <w:sz w:val="28"/>
          <w:szCs w:val="28"/>
        </w:rPr>
        <w:t xml:space="preserve"> Для всех детей с ОВЗ разработаны адаптированные образовательные программы. Педагогическое сопровождение детей осуществляют педагоги. Педагог-психолог</w:t>
      </w:r>
      <w:proofErr w:type="gramStart"/>
      <w:r w:rsidR="00266ADE" w:rsidRPr="007F283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266ADE" w:rsidRPr="007F2832">
        <w:rPr>
          <w:rFonts w:ascii="Times New Roman" w:hAnsi="Times New Roman"/>
          <w:sz w:val="28"/>
          <w:szCs w:val="28"/>
        </w:rPr>
        <w:t xml:space="preserve"> логопед имеются только  в  детских садах «</w:t>
      </w:r>
      <w:proofErr w:type="spellStart"/>
      <w:r w:rsidR="00266ADE" w:rsidRPr="007F2832">
        <w:rPr>
          <w:rFonts w:ascii="Times New Roman" w:hAnsi="Times New Roman"/>
          <w:sz w:val="28"/>
          <w:szCs w:val="28"/>
        </w:rPr>
        <w:t>Ырыс</w:t>
      </w:r>
      <w:proofErr w:type="spellEnd"/>
      <w:r w:rsidR="00266ADE" w:rsidRPr="007F2832">
        <w:rPr>
          <w:rFonts w:ascii="Times New Roman" w:hAnsi="Times New Roman"/>
          <w:sz w:val="28"/>
          <w:szCs w:val="28"/>
        </w:rPr>
        <w:t xml:space="preserve">»( с. </w:t>
      </w:r>
      <w:proofErr w:type="spellStart"/>
      <w:r w:rsidR="00266ADE" w:rsidRPr="007F2832">
        <w:rPr>
          <w:rFonts w:ascii="Times New Roman" w:hAnsi="Times New Roman"/>
          <w:sz w:val="28"/>
          <w:szCs w:val="28"/>
        </w:rPr>
        <w:t>Улаган</w:t>
      </w:r>
      <w:proofErr w:type="spellEnd"/>
      <w:r w:rsidR="00266ADE" w:rsidRPr="007F2832">
        <w:rPr>
          <w:rFonts w:ascii="Times New Roman" w:hAnsi="Times New Roman"/>
          <w:sz w:val="28"/>
          <w:szCs w:val="28"/>
        </w:rPr>
        <w:t xml:space="preserve">), «Солоны»(с. </w:t>
      </w:r>
      <w:proofErr w:type="spellStart"/>
      <w:r w:rsidR="00266ADE" w:rsidRPr="007F2832">
        <w:rPr>
          <w:rFonts w:ascii="Times New Roman" w:hAnsi="Times New Roman"/>
          <w:sz w:val="28"/>
          <w:szCs w:val="28"/>
        </w:rPr>
        <w:t>Саратан</w:t>
      </w:r>
      <w:proofErr w:type="spellEnd"/>
      <w:r w:rsidR="00266ADE" w:rsidRPr="007F2832">
        <w:rPr>
          <w:rFonts w:ascii="Times New Roman" w:hAnsi="Times New Roman"/>
          <w:sz w:val="28"/>
          <w:szCs w:val="28"/>
        </w:rPr>
        <w:t xml:space="preserve"> ), «Солнышко»( с. Акташ ). </w:t>
      </w:r>
    </w:p>
    <w:p w:rsidR="00266ADE" w:rsidRPr="007F2832" w:rsidRDefault="0056022A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</w:t>
      </w:r>
      <w:r w:rsidR="000C6C8A" w:rsidRPr="007F2832">
        <w:rPr>
          <w:rFonts w:ascii="Times New Roman" w:hAnsi="Times New Roman"/>
          <w:sz w:val="28"/>
          <w:szCs w:val="28"/>
        </w:rPr>
        <w:t>Проведение психолог</w:t>
      </w:r>
      <w:proofErr w:type="gramStart"/>
      <w:r w:rsidR="000C6C8A" w:rsidRPr="007F2832">
        <w:rPr>
          <w:rFonts w:ascii="Times New Roman" w:hAnsi="Times New Roman"/>
          <w:sz w:val="28"/>
          <w:szCs w:val="28"/>
        </w:rPr>
        <w:t>о-</w:t>
      </w:r>
      <w:proofErr w:type="gramEnd"/>
      <w:r w:rsidR="000C6C8A" w:rsidRPr="007F2832">
        <w:rPr>
          <w:rFonts w:ascii="Times New Roman" w:hAnsi="Times New Roman"/>
          <w:sz w:val="28"/>
          <w:szCs w:val="28"/>
        </w:rPr>
        <w:t xml:space="preserve"> педагогических мероприятий индивидуальной программы реабилитации и ( или) </w:t>
      </w:r>
      <w:proofErr w:type="spellStart"/>
      <w:r w:rsidR="000C6C8A" w:rsidRPr="007F2832">
        <w:rPr>
          <w:rFonts w:ascii="Times New Roman" w:hAnsi="Times New Roman"/>
          <w:sz w:val="28"/>
          <w:szCs w:val="28"/>
        </w:rPr>
        <w:t>абилитации</w:t>
      </w:r>
      <w:proofErr w:type="spellEnd"/>
      <w:r w:rsidR="000C6C8A" w:rsidRPr="007F2832">
        <w:rPr>
          <w:rFonts w:ascii="Times New Roman" w:hAnsi="Times New Roman"/>
          <w:sz w:val="28"/>
          <w:szCs w:val="28"/>
        </w:rPr>
        <w:t xml:space="preserve"> ( ИПРА ) детей инвалидов контролируется отделом образования (Приказ №171 от 11 июня 2018 г. «Об исполнении и контроле психолого-педагогических мероприятий индивидуальной программы </w:t>
      </w:r>
      <w:proofErr w:type="spellStart"/>
      <w:r w:rsidR="000C6C8A" w:rsidRPr="007F2832">
        <w:rPr>
          <w:rFonts w:ascii="Times New Roman" w:hAnsi="Times New Roman"/>
          <w:sz w:val="28"/>
          <w:szCs w:val="28"/>
        </w:rPr>
        <w:t>реабилитациии</w:t>
      </w:r>
      <w:proofErr w:type="spellEnd"/>
      <w:r w:rsidR="000C6C8A" w:rsidRPr="007F2832">
        <w:rPr>
          <w:rFonts w:ascii="Times New Roman" w:hAnsi="Times New Roman"/>
          <w:sz w:val="28"/>
          <w:szCs w:val="28"/>
        </w:rPr>
        <w:t xml:space="preserve"> (или ) </w:t>
      </w:r>
      <w:proofErr w:type="spellStart"/>
      <w:r w:rsidR="000C6C8A" w:rsidRPr="007F2832">
        <w:rPr>
          <w:rFonts w:ascii="Times New Roman" w:hAnsi="Times New Roman"/>
          <w:sz w:val="28"/>
          <w:szCs w:val="28"/>
        </w:rPr>
        <w:t>абилитации</w:t>
      </w:r>
      <w:proofErr w:type="spellEnd"/>
      <w:r w:rsidR="000C6C8A" w:rsidRPr="007F2832">
        <w:rPr>
          <w:rFonts w:ascii="Times New Roman" w:hAnsi="Times New Roman"/>
          <w:sz w:val="28"/>
          <w:szCs w:val="28"/>
        </w:rPr>
        <w:t xml:space="preserve"> ( ИПРА) детей-инвалидов.</w:t>
      </w:r>
    </w:p>
    <w:p w:rsidR="00D41D94" w:rsidRPr="007F2832" w:rsidRDefault="00D41D94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</w:t>
      </w:r>
      <w:r w:rsidR="00376064" w:rsidRPr="007F2832">
        <w:rPr>
          <w:rFonts w:ascii="Times New Roman" w:hAnsi="Times New Roman"/>
          <w:sz w:val="28"/>
          <w:szCs w:val="28"/>
        </w:rPr>
        <w:t xml:space="preserve">   </w:t>
      </w:r>
      <w:r w:rsidRPr="007F2832">
        <w:rPr>
          <w:rFonts w:ascii="Times New Roman" w:hAnsi="Times New Roman"/>
          <w:sz w:val="28"/>
          <w:szCs w:val="28"/>
        </w:rPr>
        <w:t>В ДОУ района реализуется план по оказанию ранней помощи</w:t>
      </w:r>
      <w:r w:rsidR="00FE1551" w:rsidRPr="007F2832">
        <w:rPr>
          <w:rFonts w:ascii="Times New Roman" w:hAnsi="Times New Roman"/>
          <w:sz w:val="28"/>
          <w:szCs w:val="28"/>
        </w:rPr>
        <w:t xml:space="preserve"> и поддержки детям с особенностями развития и их семьям.</w:t>
      </w:r>
    </w:p>
    <w:p w:rsidR="00794122" w:rsidRPr="007F2832" w:rsidRDefault="00D41D94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</w:t>
      </w:r>
      <w:r w:rsidR="00794122" w:rsidRPr="007F2832">
        <w:rPr>
          <w:rFonts w:ascii="Times New Roman" w:hAnsi="Times New Roman"/>
          <w:b/>
          <w:sz w:val="28"/>
          <w:szCs w:val="28"/>
        </w:rPr>
        <w:t>1.6.Состояние здоровья лиц, обучающихся по программам дошкольного образования</w:t>
      </w:r>
    </w:p>
    <w:p w:rsidR="00794122" w:rsidRPr="007F2832" w:rsidRDefault="00794122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Для пребывания воспитанников и реализации учебно-воспитательных задач в детских садах созданы необходимые условия: в соответствии с требованиями организован световой режим, горячее питание детей, медицинское обслуживание, оборудованы игровые зоны, обеспечены условия для формирования навыков личной гигиены воспитанников, здорового образа жизни, правил безопасного поведения. Руководителями ДОУ обеспечивался </w:t>
      </w:r>
      <w:proofErr w:type="gramStart"/>
      <w:r w:rsidRPr="007F283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 соблюдением режимных моментов, расписания занятий. Для физического развития детей созданы определенные условия. В группах есть уголки физической культуры. Есть мячи, скакалки, материал для выполнения общеразвивающих упражнений. На территории всех ДОУ имеются спортивные площадки.</w:t>
      </w:r>
    </w:p>
    <w:p w:rsidR="00794122" w:rsidRPr="007F2832" w:rsidRDefault="00794122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lastRenderedPageBreak/>
        <w:t xml:space="preserve">        Во всех  9 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100 % )ДОУ  для организации медицинского обслуживания ДОУ заключены договора с БУЗ РА « </w:t>
      </w:r>
      <w:proofErr w:type="spellStart"/>
      <w:r w:rsidRPr="007F2832">
        <w:rPr>
          <w:rFonts w:ascii="Times New Roman" w:hAnsi="Times New Roman"/>
          <w:sz w:val="28"/>
          <w:szCs w:val="28"/>
        </w:rPr>
        <w:t>Улаганская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ЦРБ».</w:t>
      </w:r>
    </w:p>
    <w:p w:rsidR="00794122" w:rsidRPr="007F2832" w:rsidRDefault="00794122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Во всех ДОУ проводилась работа, направленная на сохранение и укрепление здоровья: физкультурные занятия, прогулки на свежем воздухе.        </w:t>
      </w:r>
    </w:p>
    <w:p w:rsidR="00794122" w:rsidRPr="007F2832" w:rsidRDefault="00794122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Во время эпид</w:t>
      </w:r>
      <w:r w:rsidR="00376064" w:rsidRPr="007F2832">
        <w:rPr>
          <w:rFonts w:ascii="Times New Roman" w:hAnsi="Times New Roman"/>
          <w:sz w:val="28"/>
          <w:szCs w:val="28"/>
        </w:rPr>
        <w:t xml:space="preserve">емического </w:t>
      </w:r>
      <w:r w:rsidRPr="007F2832">
        <w:rPr>
          <w:rFonts w:ascii="Times New Roman" w:hAnsi="Times New Roman"/>
          <w:sz w:val="28"/>
          <w:szCs w:val="28"/>
        </w:rPr>
        <w:t>сезона осуществлялся ежедневный мониторинг заболеваемости ОРВИ и гриппом.</w:t>
      </w:r>
    </w:p>
    <w:p w:rsidR="00794122" w:rsidRPr="007F2832" w:rsidRDefault="00794122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  Детей дошкольного возраста охваченных летними оздоровительными мероприятиями </w:t>
      </w:r>
      <w:r w:rsidR="00FE1551" w:rsidRPr="007F2832">
        <w:rPr>
          <w:rFonts w:ascii="Times New Roman" w:hAnsi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18 г"/>
        </w:smartTagPr>
        <w:r w:rsidR="00FE1551" w:rsidRPr="007F2832">
          <w:rPr>
            <w:rFonts w:ascii="Times New Roman" w:hAnsi="Times New Roman"/>
            <w:sz w:val="28"/>
            <w:szCs w:val="28"/>
          </w:rPr>
          <w:t xml:space="preserve">2018 </w:t>
        </w:r>
        <w:proofErr w:type="spellStart"/>
        <w:r w:rsidR="00FE1551" w:rsidRPr="007F2832">
          <w:rPr>
            <w:rFonts w:ascii="Times New Roman" w:hAnsi="Times New Roman"/>
            <w:sz w:val="28"/>
            <w:szCs w:val="28"/>
          </w:rPr>
          <w:t>г</w:t>
        </w:r>
      </w:smartTag>
      <w:proofErr w:type="gramStart"/>
      <w:r w:rsidR="00FE1551" w:rsidRPr="007F2832">
        <w:rPr>
          <w:rFonts w:ascii="Times New Roman" w:hAnsi="Times New Roman"/>
          <w:sz w:val="28"/>
          <w:szCs w:val="28"/>
        </w:rPr>
        <w:t>.</w:t>
      </w:r>
      <w:r w:rsidRPr="007F2832">
        <w:rPr>
          <w:rFonts w:ascii="Times New Roman" w:hAnsi="Times New Roman"/>
          <w:sz w:val="28"/>
          <w:szCs w:val="28"/>
        </w:rPr>
        <w:t>н</w:t>
      </w:r>
      <w:proofErr w:type="gramEnd"/>
      <w:r w:rsidRPr="007F2832">
        <w:rPr>
          <w:rFonts w:ascii="Times New Roman" w:hAnsi="Times New Roman"/>
          <w:sz w:val="28"/>
          <w:szCs w:val="28"/>
        </w:rPr>
        <w:t>е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было ( 0 % )</w:t>
      </w:r>
      <w:r w:rsidR="00FE1551" w:rsidRPr="007F2832">
        <w:rPr>
          <w:rFonts w:ascii="Times New Roman" w:hAnsi="Times New Roman"/>
          <w:sz w:val="28"/>
          <w:szCs w:val="28"/>
        </w:rPr>
        <w:t>, в 2017г.- 0</w:t>
      </w:r>
      <w:r w:rsidR="00B17E78" w:rsidRPr="007F2832">
        <w:rPr>
          <w:rFonts w:ascii="Times New Roman" w:hAnsi="Times New Roman"/>
          <w:sz w:val="28"/>
          <w:szCs w:val="28"/>
        </w:rPr>
        <w:t>.</w:t>
      </w:r>
    </w:p>
    <w:p w:rsidR="00794122" w:rsidRPr="007F2832" w:rsidRDefault="00794122" w:rsidP="0043227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7F2832">
        <w:rPr>
          <w:rFonts w:ascii="Times New Roman" w:hAnsi="Times New Roman"/>
          <w:b/>
          <w:sz w:val="28"/>
          <w:szCs w:val="28"/>
        </w:rPr>
        <w:t>1.7.Изменение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</w:t>
      </w:r>
      <w:proofErr w:type="gramEnd"/>
    </w:p>
    <w:p w:rsidR="00794122" w:rsidRPr="007F2832" w:rsidRDefault="00794122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  Количество ДОУ </w:t>
      </w:r>
      <w:r w:rsidR="009132F4" w:rsidRPr="007F2832">
        <w:rPr>
          <w:rFonts w:ascii="Times New Roman" w:hAnsi="Times New Roman"/>
          <w:sz w:val="28"/>
          <w:szCs w:val="28"/>
        </w:rPr>
        <w:t xml:space="preserve"> в 2017,2018 г не изменилось  </w:t>
      </w:r>
      <w:proofErr w:type="gramStart"/>
      <w:r w:rsidR="009132F4"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9132F4" w:rsidRPr="007F2832">
        <w:rPr>
          <w:rFonts w:ascii="Times New Roman" w:hAnsi="Times New Roman"/>
          <w:sz w:val="28"/>
          <w:szCs w:val="28"/>
        </w:rPr>
        <w:t>9  ДОУ)</w:t>
      </w:r>
      <w:r w:rsidR="00376064" w:rsidRPr="007F2832">
        <w:rPr>
          <w:rFonts w:ascii="Times New Roman" w:hAnsi="Times New Roman"/>
          <w:sz w:val="28"/>
          <w:szCs w:val="28"/>
        </w:rPr>
        <w:t>.</w:t>
      </w:r>
    </w:p>
    <w:p w:rsidR="00794122" w:rsidRPr="007F2832" w:rsidRDefault="00794122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 </w:t>
      </w:r>
      <w:r w:rsidR="009132F4" w:rsidRPr="007F2832">
        <w:rPr>
          <w:rFonts w:ascii="Times New Roman" w:hAnsi="Times New Roman"/>
          <w:sz w:val="28"/>
          <w:szCs w:val="28"/>
        </w:rPr>
        <w:t>В 2018,2017 г.  р</w:t>
      </w:r>
      <w:r w:rsidRPr="007F2832">
        <w:rPr>
          <w:rFonts w:ascii="Times New Roman" w:hAnsi="Times New Roman"/>
          <w:sz w:val="28"/>
          <w:szCs w:val="28"/>
        </w:rPr>
        <w:t xml:space="preserve">оста числа  дошкольных образовательных организаций нет (0%), роста обособленных 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7F2832">
        <w:rPr>
          <w:rFonts w:ascii="Times New Roman" w:hAnsi="Times New Roman"/>
          <w:sz w:val="28"/>
          <w:szCs w:val="28"/>
        </w:rPr>
        <w:t>филиалов ) дошкольных образовательных организаций  нет ( 0 % ).</w:t>
      </w:r>
    </w:p>
    <w:p w:rsidR="009132F4" w:rsidRPr="007F2832" w:rsidRDefault="00794122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</w:t>
      </w:r>
      <w:r w:rsidR="009132F4" w:rsidRPr="007F2832">
        <w:rPr>
          <w:rFonts w:ascii="Times New Roman" w:hAnsi="Times New Roman"/>
          <w:sz w:val="28"/>
          <w:szCs w:val="28"/>
        </w:rPr>
        <w:t xml:space="preserve">      В 2018 г  о</w:t>
      </w:r>
      <w:r w:rsidRPr="007F2832">
        <w:rPr>
          <w:rFonts w:ascii="Times New Roman" w:hAnsi="Times New Roman"/>
          <w:sz w:val="28"/>
          <w:szCs w:val="28"/>
        </w:rPr>
        <w:t xml:space="preserve">бразовательных организаций имеющих подразделения 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7F2832">
        <w:rPr>
          <w:rFonts w:ascii="Times New Roman" w:hAnsi="Times New Roman"/>
          <w:sz w:val="28"/>
          <w:szCs w:val="28"/>
        </w:rPr>
        <w:t>группы ), которые осуществляют образовательную деятельность по образовательным программ</w:t>
      </w:r>
      <w:r w:rsidR="009132F4" w:rsidRPr="007F2832">
        <w:rPr>
          <w:rFonts w:ascii="Times New Roman" w:hAnsi="Times New Roman"/>
          <w:sz w:val="28"/>
          <w:szCs w:val="28"/>
        </w:rPr>
        <w:t>ам дошкольного образования 54,5 % ( 6 образовательных организаций ), что осталось на уровне 2017 г. ( 6 О</w:t>
      </w:r>
      <w:r w:rsidRPr="007F2832">
        <w:rPr>
          <w:rFonts w:ascii="Times New Roman" w:hAnsi="Times New Roman"/>
          <w:sz w:val="28"/>
          <w:szCs w:val="28"/>
        </w:rPr>
        <w:t>О</w:t>
      </w:r>
      <w:r w:rsidR="009132F4" w:rsidRPr="007F2832">
        <w:rPr>
          <w:rFonts w:ascii="Times New Roman" w:hAnsi="Times New Roman"/>
          <w:sz w:val="28"/>
          <w:szCs w:val="28"/>
        </w:rPr>
        <w:t>)</w:t>
      </w:r>
    </w:p>
    <w:p w:rsidR="00794122" w:rsidRPr="007F2832" w:rsidRDefault="009132F4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О</w:t>
      </w:r>
      <w:r w:rsidR="00794122" w:rsidRPr="007F2832">
        <w:rPr>
          <w:rFonts w:ascii="Times New Roman" w:hAnsi="Times New Roman"/>
          <w:sz w:val="28"/>
          <w:szCs w:val="28"/>
        </w:rPr>
        <w:t>бособленных подразделений ( филиалов) профессиональных образовательных организаций и образовательных организаций высшего образования нет – 0 %. Иных организаций, имеющих подразделени</w:t>
      </w:r>
      <w:proofErr w:type="gramStart"/>
      <w:r w:rsidR="00794122" w:rsidRPr="007F2832">
        <w:rPr>
          <w:rFonts w:ascii="Times New Roman" w:hAnsi="Times New Roman"/>
          <w:sz w:val="28"/>
          <w:szCs w:val="28"/>
        </w:rPr>
        <w:t>я(</w:t>
      </w:r>
      <w:proofErr w:type="gramEnd"/>
      <w:r w:rsidR="00794122" w:rsidRPr="007F2832">
        <w:rPr>
          <w:rFonts w:ascii="Times New Roman" w:hAnsi="Times New Roman"/>
          <w:sz w:val="28"/>
          <w:szCs w:val="28"/>
        </w:rPr>
        <w:t xml:space="preserve"> группы) , которые осуществляют образовательную деятельность по образовательным программам дошкольного образования нет -0 %.</w:t>
      </w:r>
    </w:p>
    <w:p w:rsidR="001E6DF5" w:rsidRPr="007F2832" w:rsidRDefault="001E6DF5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Мероприятий по оптимизации сети ДОУ в 2017,2018 году не проводилось.</w:t>
      </w:r>
    </w:p>
    <w:p w:rsidR="00794122" w:rsidRPr="007F2832" w:rsidRDefault="00794122" w:rsidP="0043227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F2832">
        <w:rPr>
          <w:rFonts w:ascii="Times New Roman" w:hAnsi="Times New Roman"/>
          <w:b/>
          <w:sz w:val="28"/>
          <w:szCs w:val="28"/>
        </w:rPr>
        <w:t xml:space="preserve">1.8.Финансово-экономическая деятельность дошкольных образовательных организаций </w:t>
      </w:r>
    </w:p>
    <w:p w:rsidR="00794122" w:rsidRPr="007F2832" w:rsidRDefault="00266ADE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</w:t>
      </w:r>
      <w:r w:rsidR="00794122" w:rsidRPr="007F2832">
        <w:rPr>
          <w:rFonts w:ascii="Times New Roman" w:hAnsi="Times New Roman"/>
          <w:sz w:val="28"/>
          <w:szCs w:val="28"/>
        </w:rPr>
        <w:t>Общий объем финансовых средств, поступивших в дошкольные образовательные организации, в расчете на одного ребенка составил</w:t>
      </w:r>
      <w:r w:rsidRPr="007F2832">
        <w:rPr>
          <w:rFonts w:ascii="Times New Roman" w:hAnsi="Times New Roman"/>
          <w:sz w:val="28"/>
          <w:szCs w:val="28"/>
        </w:rPr>
        <w:t xml:space="preserve">  в 2018 г. 88, 000рублей, в 2017 г. 35,616 , увеличение составляет 40,9 %</w:t>
      </w:r>
      <w:r w:rsidR="00B61293" w:rsidRPr="007F2832">
        <w:rPr>
          <w:rFonts w:ascii="Times New Roman" w:hAnsi="Times New Roman"/>
          <w:sz w:val="28"/>
          <w:szCs w:val="28"/>
        </w:rPr>
        <w:t>.</w:t>
      </w:r>
    </w:p>
    <w:p w:rsidR="00267C0D" w:rsidRPr="007F2832" w:rsidRDefault="00267C0D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lastRenderedPageBreak/>
        <w:t xml:space="preserve">  Общий объем финансовых средств  поступивших в ДОУ в 2018 г. 85 391 008 рублей.</w:t>
      </w:r>
    </w:p>
    <w:p w:rsidR="00794122" w:rsidRPr="007F2832" w:rsidRDefault="00794122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</w:t>
      </w:r>
      <w:r w:rsidRPr="007F2832">
        <w:rPr>
          <w:rFonts w:ascii="Times New Roman" w:hAnsi="Times New Roman"/>
          <w:b/>
          <w:sz w:val="28"/>
          <w:szCs w:val="28"/>
        </w:rPr>
        <w:t>1.9.Создание безопасных условий при организации образовательного процесса в дошкольных образовательных организациях</w:t>
      </w:r>
    </w:p>
    <w:p w:rsidR="001E6DF5" w:rsidRPr="007F2832" w:rsidRDefault="00794122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  Территории всех дошкольных учреждений имеют ограждения по периметру 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100  % ), все  ( 100% ) ДОУ района оснащены кнопками  экстренного вызова и системой видеонаблюдения. </w:t>
      </w:r>
    </w:p>
    <w:p w:rsidR="00B61293" w:rsidRPr="007F2832" w:rsidRDefault="001E6DF5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</w:t>
      </w:r>
      <w:r w:rsidR="00794122" w:rsidRPr="007F2832">
        <w:rPr>
          <w:rFonts w:ascii="Times New Roman" w:hAnsi="Times New Roman"/>
          <w:sz w:val="28"/>
          <w:szCs w:val="28"/>
        </w:rPr>
        <w:t xml:space="preserve">  Во всех ДОУ района своевременно проводится  текущие ремонты  в </w:t>
      </w:r>
      <w:r w:rsidRPr="007F2832">
        <w:rPr>
          <w:rFonts w:ascii="Times New Roman" w:hAnsi="Times New Roman"/>
          <w:sz w:val="28"/>
          <w:szCs w:val="28"/>
        </w:rPr>
        <w:t xml:space="preserve"> 2018г. из районного бюджета израсходовано  421 000 рублей, в 2017 г. </w:t>
      </w:r>
      <w:r w:rsidR="00794122" w:rsidRPr="007F2832">
        <w:rPr>
          <w:rFonts w:ascii="Times New Roman" w:hAnsi="Times New Roman"/>
          <w:sz w:val="28"/>
          <w:szCs w:val="28"/>
        </w:rPr>
        <w:t xml:space="preserve"> 328 000 рублей. </w:t>
      </w:r>
    </w:p>
    <w:p w:rsidR="00794122" w:rsidRPr="007F2832" w:rsidRDefault="00267C0D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В 2018 г.  выделена  субсидия на поддержку развития образовательных организаций в Республике Алтай, реализующих программы дошкольного образования   « </w:t>
      </w:r>
      <w:proofErr w:type="spellStart"/>
      <w:r w:rsidRPr="007F2832">
        <w:rPr>
          <w:rFonts w:ascii="Times New Roman" w:hAnsi="Times New Roman"/>
          <w:sz w:val="28"/>
          <w:szCs w:val="28"/>
        </w:rPr>
        <w:t>Улаганский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район»  из регионального бюджета 3 000 000 рублей на капитальный ремонт здания филиала ДОУ « </w:t>
      </w:r>
      <w:proofErr w:type="spellStart"/>
      <w:r w:rsidRPr="007F2832">
        <w:rPr>
          <w:rFonts w:ascii="Times New Roman" w:hAnsi="Times New Roman"/>
          <w:sz w:val="28"/>
          <w:szCs w:val="28"/>
        </w:rPr>
        <w:t>Ырыс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» с. </w:t>
      </w:r>
      <w:proofErr w:type="spellStart"/>
      <w:r w:rsidRPr="007F2832">
        <w:rPr>
          <w:rFonts w:ascii="Times New Roman" w:hAnsi="Times New Roman"/>
          <w:sz w:val="28"/>
          <w:szCs w:val="28"/>
        </w:rPr>
        <w:t>Улаган</w:t>
      </w:r>
      <w:proofErr w:type="spellEnd"/>
      <w:r w:rsidRPr="007F2832">
        <w:rPr>
          <w:rFonts w:ascii="Times New Roman" w:hAnsi="Times New Roman"/>
          <w:sz w:val="28"/>
          <w:szCs w:val="28"/>
        </w:rPr>
        <w:t>.</w:t>
      </w:r>
    </w:p>
    <w:p w:rsidR="009539C2" w:rsidRPr="007F2832" w:rsidRDefault="009539C2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Во исполнение поручения Главы Республики Алтай №ПГ-409  </w:t>
      </w:r>
      <w:r w:rsidR="00123DCE" w:rsidRPr="007F2832">
        <w:rPr>
          <w:rFonts w:ascii="Times New Roman" w:hAnsi="Times New Roman"/>
          <w:sz w:val="28"/>
          <w:szCs w:val="28"/>
        </w:rPr>
        <w:t xml:space="preserve">от 27.07.2017 г. </w:t>
      </w:r>
      <w:r w:rsidRPr="007F2832">
        <w:rPr>
          <w:rFonts w:ascii="Times New Roman" w:hAnsi="Times New Roman"/>
          <w:sz w:val="28"/>
          <w:szCs w:val="28"/>
        </w:rPr>
        <w:t xml:space="preserve">произведен ремонт в </w:t>
      </w:r>
      <w:r w:rsidR="00123DCE" w:rsidRPr="007F2832">
        <w:rPr>
          <w:rFonts w:ascii="Times New Roman" w:hAnsi="Times New Roman"/>
          <w:sz w:val="28"/>
          <w:szCs w:val="28"/>
        </w:rPr>
        <w:t>основном здании ДОУ « Солнышко» с. Акташ на су</w:t>
      </w:r>
      <w:r w:rsidRPr="007F2832">
        <w:rPr>
          <w:rFonts w:ascii="Times New Roman" w:hAnsi="Times New Roman"/>
          <w:sz w:val="28"/>
          <w:szCs w:val="28"/>
        </w:rPr>
        <w:t>мму 3 000 000 рублей.</w:t>
      </w:r>
    </w:p>
    <w:p w:rsidR="00794122" w:rsidRPr="007F2832" w:rsidRDefault="00794122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 Зданий ДОУ, находящихся в аварийном состоянии  нет 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7F2832">
        <w:rPr>
          <w:rFonts w:ascii="Times New Roman" w:hAnsi="Times New Roman"/>
          <w:sz w:val="28"/>
          <w:szCs w:val="28"/>
        </w:rPr>
        <w:t>0 %)</w:t>
      </w:r>
    </w:p>
    <w:p w:rsidR="00794122" w:rsidRPr="007F2832" w:rsidRDefault="00794122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 </w:t>
      </w:r>
      <w:r w:rsidR="00EA06E8" w:rsidRPr="007F2832">
        <w:rPr>
          <w:rFonts w:ascii="Times New Roman" w:hAnsi="Times New Roman"/>
          <w:sz w:val="28"/>
          <w:szCs w:val="28"/>
        </w:rPr>
        <w:t xml:space="preserve">     </w:t>
      </w:r>
      <w:r w:rsidR="004B2CB8" w:rsidRPr="007F2832">
        <w:rPr>
          <w:rFonts w:ascii="Times New Roman" w:hAnsi="Times New Roman"/>
          <w:sz w:val="28"/>
          <w:szCs w:val="28"/>
        </w:rPr>
        <w:t xml:space="preserve"> В 2018 г.</w:t>
      </w:r>
      <w:r w:rsidR="00EA06E8" w:rsidRPr="007F2832">
        <w:rPr>
          <w:rFonts w:ascii="Times New Roman" w:hAnsi="Times New Roman"/>
          <w:sz w:val="28"/>
          <w:szCs w:val="28"/>
        </w:rPr>
        <w:t xml:space="preserve"> в соответствии с современными требованиями </w:t>
      </w:r>
      <w:r w:rsidR="004B2CB8" w:rsidRPr="007F2832">
        <w:rPr>
          <w:rFonts w:ascii="Times New Roman" w:hAnsi="Times New Roman"/>
          <w:sz w:val="28"/>
          <w:szCs w:val="28"/>
        </w:rPr>
        <w:t xml:space="preserve"> в капитальном ремонт</w:t>
      </w:r>
      <w:proofErr w:type="gramStart"/>
      <w:r w:rsidR="004B2CB8" w:rsidRPr="007F2832">
        <w:rPr>
          <w:rFonts w:ascii="Times New Roman" w:hAnsi="Times New Roman"/>
          <w:sz w:val="28"/>
          <w:szCs w:val="28"/>
        </w:rPr>
        <w:t>е</w:t>
      </w:r>
      <w:r w:rsidR="00EA06E8" w:rsidRPr="007F2832">
        <w:rPr>
          <w:rFonts w:ascii="Times New Roman" w:hAnsi="Times New Roman"/>
          <w:sz w:val="28"/>
          <w:szCs w:val="28"/>
        </w:rPr>
        <w:t>(</w:t>
      </w:r>
      <w:proofErr w:type="gramEnd"/>
      <w:r w:rsidR="00EA06E8" w:rsidRPr="007F2832">
        <w:rPr>
          <w:rFonts w:ascii="Times New Roman" w:hAnsi="Times New Roman"/>
          <w:sz w:val="28"/>
          <w:szCs w:val="28"/>
        </w:rPr>
        <w:t xml:space="preserve"> замена  окон, ремонт потолка, замена кровли, отопления)</w:t>
      </w:r>
      <w:r w:rsidR="004B2CB8" w:rsidRPr="007F2832">
        <w:rPr>
          <w:rFonts w:ascii="Times New Roman" w:hAnsi="Times New Roman"/>
          <w:sz w:val="28"/>
          <w:szCs w:val="28"/>
        </w:rPr>
        <w:t xml:space="preserve"> нуждается 4 </w:t>
      </w:r>
      <w:r w:rsidR="005042A7" w:rsidRPr="007F2832">
        <w:rPr>
          <w:rFonts w:ascii="Times New Roman" w:hAnsi="Times New Roman"/>
          <w:sz w:val="28"/>
          <w:szCs w:val="28"/>
        </w:rPr>
        <w:t xml:space="preserve"> (  44,4 % ) </w:t>
      </w:r>
      <w:r w:rsidR="004B2CB8" w:rsidRPr="007F2832">
        <w:rPr>
          <w:rFonts w:ascii="Times New Roman" w:hAnsi="Times New Roman"/>
          <w:sz w:val="28"/>
          <w:szCs w:val="28"/>
        </w:rPr>
        <w:t xml:space="preserve">ДОУ  « </w:t>
      </w:r>
      <w:proofErr w:type="spellStart"/>
      <w:r w:rsidR="004B2CB8" w:rsidRPr="007F2832">
        <w:rPr>
          <w:rFonts w:ascii="Times New Roman" w:hAnsi="Times New Roman"/>
          <w:sz w:val="28"/>
          <w:szCs w:val="28"/>
        </w:rPr>
        <w:t>Карлагаш</w:t>
      </w:r>
      <w:proofErr w:type="spellEnd"/>
      <w:r w:rsidR="004B2CB8" w:rsidRPr="007F2832">
        <w:rPr>
          <w:rFonts w:ascii="Times New Roman" w:hAnsi="Times New Roman"/>
          <w:sz w:val="28"/>
          <w:szCs w:val="28"/>
        </w:rPr>
        <w:t xml:space="preserve">» (с. </w:t>
      </w:r>
      <w:proofErr w:type="spellStart"/>
      <w:r w:rsidR="004B2CB8" w:rsidRPr="007F2832">
        <w:rPr>
          <w:rFonts w:ascii="Times New Roman" w:hAnsi="Times New Roman"/>
          <w:sz w:val="28"/>
          <w:szCs w:val="28"/>
        </w:rPr>
        <w:t>Балыктуюль</w:t>
      </w:r>
      <w:proofErr w:type="spellEnd"/>
      <w:r w:rsidR="004B2CB8" w:rsidRPr="007F2832">
        <w:rPr>
          <w:rFonts w:ascii="Times New Roman" w:hAnsi="Times New Roman"/>
          <w:sz w:val="28"/>
          <w:szCs w:val="28"/>
        </w:rPr>
        <w:t xml:space="preserve"> ), « Солоны»( с. </w:t>
      </w:r>
      <w:proofErr w:type="spellStart"/>
      <w:r w:rsidR="004B2CB8" w:rsidRPr="007F2832">
        <w:rPr>
          <w:rFonts w:ascii="Times New Roman" w:hAnsi="Times New Roman"/>
          <w:sz w:val="28"/>
          <w:szCs w:val="28"/>
        </w:rPr>
        <w:t>Саратан</w:t>
      </w:r>
      <w:proofErr w:type="spellEnd"/>
      <w:r w:rsidR="004B2CB8" w:rsidRPr="007F2832">
        <w:rPr>
          <w:rFonts w:ascii="Times New Roman" w:hAnsi="Times New Roman"/>
          <w:sz w:val="28"/>
          <w:szCs w:val="28"/>
        </w:rPr>
        <w:t>), « «</w:t>
      </w:r>
      <w:proofErr w:type="spellStart"/>
      <w:r w:rsidR="004B2CB8" w:rsidRPr="007F2832">
        <w:rPr>
          <w:rFonts w:ascii="Times New Roman" w:hAnsi="Times New Roman"/>
          <w:sz w:val="28"/>
          <w:szCs w:val="28"/>
        </w:rPr>
        <w:t>Ырыс</w:t>
      </w:r>
      <w:proofErr w:type="spellEnd"/>
      <w:r w:rsidR="004B2CB8" w:rsidRPr="007F2832">
        <w:rPr>
          <w:rFonts w:ascii="Times New Roman" w:hAnsi="Times New Roman"/>
          <w:sz w:val="28"/>
          <w:szCs w:val="28"/>
        </w:rPr>
        <w:t xml:space="preserve">» ( с. </w:t>
      </w:r>
      <w:proofErr w:type="spellStart"/>
      <w:r w:rsidR="004B2CB8" w:rsidRPr="007F2832">
        <w:rPr>
          <w:rFonts w:ascii="Times New Roman" w:hAnsi="Times New Roman"/>
          <w:sz w:val="28"/>
          <w:szCs w:val="28"/>
        </w:rPr>
        <w:t>Улаган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</w:t>
      </w:r>
      <w:r w:rsidR="004B2CB8" w:rsidRPr="007F2832">
        <w:rPr>
          <w:rFonts w:ascii="Times New Roman" w:hAnsi="Times New Roman"/>
          <w:sz w:val="28"/>
          <w:szCs w:val="28"/>
        </w:rPr>
        <w:t xml:space="preserve">), « </w:t>
      </w:r>
      <w:proofErr w:type="spellStart"/>
      <w:r w:rsidR="004B2CB8" w:rsidRPr="007F2832">
        <w:rPr>
          <w:rFonts w:ascii="Times New Roman" w:hAnsi="Times New Roman"/>
          <w:sz w:val="28"/>
          <w:szCs w:val="28"/>
        </w:rPr>
        <w:t>Койонок</w:t>
      </w:r>
      <w:proofErr w:type="spellEnd"/>
      <w:r w:rsidR="004B2CB8" w:rsidRPr="007F2832">
        <w:rPr>
          <w:rFonts w:ascii="Times New Roman" w:hAnsi="Times New Roman"/>
          <w:sz w:val="28"/>
          <w:szCs w:val="28"/>
        </w:rPr>
        <w:t>» ( с. Чибит )</w:t>
      </w:r>
      <w:r w:rsidR="00F40DFB" w:rsidRPr="007F2832">
        <w:rPr>
          <w:rFonts w:ascii="Times New Roman" w:hAnsi="Times New Roman"/>
          <w:sz w:val="28"/>
          <w:szCs w:val="28"/>
        </w:rPr>
        <w:t>.</w:t>
      </w:r>
      <w:r w:rsidR="00EA06E8" w:rsidRPr="007F2832">
        <w:rPr>
          <w:rFonts w:ascii="Times New Roman" w:hAnsi="Times New Roman"/>
          <w:sz w:val="28"/>
          <w:szCs w:val="28"/>
        </w:rPr>
        <w:t xml:space="preserve"> В 2017 нуждалось 2 ДОУ  « </w:t>
      </w:r>
      <w:proofErr w:type="spellStart"/>
      <w:r w:rsidR="00EA06E8" w:rsidRPr="007F2832">
        <w:rPr>
          <w:rFonts w:ascii="Times New Roman" w:hAnsi="Times New Roman"/>
          <w:sz w:val="28"/>
          <w:szCs w:val="28"/>
        </w:rPr>
        <w:t>Карлагаш</w:t>
      </w:r>
      <w:proofErr w:type="spellEnd"/>
      <w:r w:rsidR="00EA06E8" w:rsidRPr="007F2832">
        <w:rPr>
          <w:rFonts w:ascii="Times New Roman" w:hAnsi="Times New Roman"/>
          <w:sz w:val="28"/>
          <w:szCs w:val="28"/>
        </w:rPr>
        <w:t xml:space="preserve">» с. </w:t>
      </w:r>
      <w:proofErr w:type="spellStart"/>
      <w:r w:rsidR="00EA06E8" w:rsidRPr="007F2832">
        <w:rPr>
          <w:rFonts w:ascii="Times New Roman" w:hAnsi="Times New Roman"/>
          <w:sz w:val="28"/>
          <w:szCs w:val="28"/>
        </w:rPr>
        <w:t>Балыктуюль</w:t>
      </w:r>
      <w:proofErr w:type="spellEnd"/>
      <w:r w:rsidR="00EA06E8" w:rsidRPr="007F2832">
        <w:rPr>
          <w:rFonts w:ascii="Times New Roman" w:hAnsi="Times New Roman"/>
          <w:sz w:val="28"/>
          <w:szCs w:val="28"/>
        </w:rPr>
        <w:t xml:space="preserve">,  « Солоны» с. </w:t>
      </w:r>
      <w:proofErr w:type="spellStart"/>
      <w:r w:rsidR="00EA06E8" w:rsidRPr="007F2832">
        <w:rPr>
          <w:rFonts w:ascii="Times New Roman" w:hAnsi="Times New Roman"/>
          <w:sz w:val="28"/>
          <w:szCs w:val="28"/>
        </w:rPr>
        <w:t>Саратан</w:t>
      </w:r>
      <w:proofErr w:type="spellEnd"/>
      <w:proofErr w:type="gramStart"/>
      <w:r w:rsidR="00EA06E8" w:rsidRPr="007F283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EA06E8" w:rsidRPr="007F2832">
        <w:rPr>
          <w:rFonts w:ascii="Times New Roman" w:hAnsi="Times New Roman"/>
          <w:sz w:val="28"/>
          <w:szCs w:val="28"/>
        </w:rPr>
        <w:t xml:space="preserve"> что составляло 22,2 % от всего количества ДОУ.</w:t>
      </w:r>
    </w:p>
    <w:p w:rsidR="006E3BDF" w:rsidRPr="007F2832" w:rsidRDefault="006E3BDF" w:rsidP="0043227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На основании </w:t>
      </w:r>
      <w:proofErr w:type="gramStart"/>
      <w:r w:rsidRPr="007F2832">
        <w:rPr>
          <w:rFonts w:ascii="Times New Roman" w:hAnsi="Times New Roman"/>
          <w:sz w:val="28"/>
          <w:szCs w:val="28"/>
        </w:rPr>
        <w:t>результатов анализа развития системы дошкольного образования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 можно сделать </w:t>
      </w:r>
      <w:r w:rsidRPr="007F2832">
        <w:rPr>
          <w:rFonts w:ascii="Times New Roman" w:hAnsi="Times New Roman"/>
          <w:b/>
          <w:sz w:val="28"/>
          <w:szCs w:val="28"/>
        </w:rPr>
        <w:t>следующие выводы:</w:t>
      </w:r>
    </w:p>
    <w:p w:rsidR="006E3BDF" w:rsidRPr="007F2832" w:rsidRDefault="006E3BDF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В 2018г. сохранилась положительная динамика результатов, связанных с</w:t>
      </w:r>
      <w:r w:rsidR="00EA06E8" w:rsidRPr="007F2832">
        <w:rPr>
          <w:rFonts w:ascii="Times New Roman" w:hAnsi="Times New Roman"/>
          <w:sz w:val="28"/>
          <w:szCs w:val="28"/>
        </w:rPr>
        <w:t xml:space="preserve"> охватом детей дошкольным образованием, повышением заработной платы педагогов ДОУ</w:t>
      </w:r>
      <w:r w:rsidR="009539C2" w:rsidRPr="007F2832">
        <w:rPr>
          <w:rFonts w:ascii="Times New Roman" w:hAnsi="Times New Roman"/>
          <w:sz w:val="28"/>
          <w:szCs w:val="28"/>
        </w:rPr>
        <w:t xml:space="preserve">   </w:t>
      </w:r>
      <w:r w:rsidR="000E16FA" w:rsidRPr="007F2832">
        <w:rPr>
          <w:rFonts w:ascii="Times New Roman" w:hAnsi="Times New Roman"/>
          <w:sz w:val="28"/>
          <w:szCs w:val="28"/>
        </w:rPr>
        <w:t xml:space="preserve">в соответствии с прогнозными значениями, материально-техническим обеспечением, получением дошкольного образования детьми с </w:t>
      </w:r>
      <w:r w:rsidR="000E16FA" w:rsidRPr="007F2832">
        <w:rPr>
          <w:rFonts w:ascii="Times New Roman" w:hAnsi="Times New Roman"/>
          <w:sz w:val="28"/>
          <w:szCs w:val="28"/>
        </w:rPr>
        <w:lastRenderedPageBreak/>
        <w:t>ОВЗ и инвалидами,</w:t>
      </w:r>
      <w:r w:rsidRPr="007F2832">
        <w:rPr>
          <w:rFonts w:ascii="Times New Roman" w:hAnsi="Times New Roman"/>
          <w:sz w:val="28"/>
          <w:szCs w:val="28"/>
        </w:rPr>
        <w:t xml:space="preserve"> обеспечением безопасного пребывания детей в ДОУ, условий для  образования дошкольников</w:t>
      </w:r>
      <w:r w:rsidR="000E16FA" w:rsidRPr="007F2832">
        <w:rPr>
          <w:rFonts w:ascii="Times New Roman" w:hAnsi="Times New Roman"/>
          <w:sz w:val="28"/>
          <w:szCs w:val="28"/>
        </w:rPr>
        <w:t>.</w:t>
      </w:r>
      <w:r w:rsidR="00865386" w:rsidRPr="007F2832">
        <w:rPr>
          <w:rFonts w:ascii="Times New Roman" w:hAnsi="Times New Roman"/>
          <w:sz w:val="28"/>
          <w:szCs w:val="28"/>
        </w:rPr>
        <w:t xml:space="preserve"> </w:t>
      </w:r>
      <w:r w:rsidR="00E90A18" w:rsidRPr="007F2832">
        <w:rPr>
          <w:rFonts w:ascii="Times New Roman" w:hAnsi="Times New Roman"/>
          <w:sz w:val="28"/>
          <w:szCs w:val="28"/>
        </w:rPr>
        <w:t>Стабильным</w:t>
      </w:r>
      <w:r w:rsidR="00B15F51" w:rsidRPr="007F2832">
        <w:rPr>
          <w:rFonts w:ascii="Times New Roman" w:hAnsi="Times New Roman"/>
          <w:sz w:val="28"/>
          <w:szCs w:val="28"/>
        </w:rPr>
        <w:t xml:space="preserve"> остается доступность дошкольного образования детей в возрасте от 3 до 7 лет.</w:t>
      </w:r>
    </w:p>
    <w:p w:rsidR="00FB03BE" w:rsidRPr="007F2832" w:rsidRDefault="00FB03BE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b/>
          <w:sz w:val="28"/>
          <w:szCs w:val="28"/>
        </w:rPr>
        <w:t xml:space="preserve">    Актуальные проблемы,  дошкольного образования, требующие решения</w:t>
      </w:r>
      <w:r w:rsidRPr="007F2832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4961"/>
      </w:tblGrid>
      <w:tr w:rsidR="00FB03BE" w:rsidRPr="007F2832" w:rsidTr="00B94B32">
        <w:tc>
          <w:tcPr>
            <w:tcW w:w="4740" w:type="dxa"/>
          </w:tcPr>
          <w:p w:rsidR="00FB03BE" w:rsidRPr="007F2832" w:rsidRDefault="00FB03BE" w:rsidP="0043227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       Проблемы</w:t>
            </w:r>
          </w:p>
        </w:tc>
        <w:tc>
          <w:tcPr>
            <w:tcW w:w="4961" w:type="dxa"/>
          </w:tcPr>
          <w:p w:rsidR="00FB03BE" w:rsidRPr="007F2832" w:rsidRDefault="00FB03BE" w:rsidP="0043227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    Пути их решения</w:t>
            </w:r>
          </w:p>
        </w:tc>
      </w:tr>
      <w:tr w:rsidR="00FB03BE" w:rsidRPr="007F2832" w:rsidTr="00B94B32">
        <w:tc>
          <w:tcPr>
            <w:tcW w:w="4740" w:type="dxa"/>
          </w:tcPr>
          <w:p w:rsidR="00FB03BE" w:rsidRPr="007F2832" w:rsidRDefault="00FB03BE" w:rsidP="0043227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Необходимость  создания  мест  в ДОУ для  детей от 2 месяцев до 3 лет</w:t>
            </w:r>
          </w:p>
        </w:tc>
        <w:tc>
          <w:tcPr>
            <w:tcW w:w="4961" w:type="dxa"/>
          </w:tcPr>
          <w:p w:rsidR="00FB03BE" w:rsidRPr="007F2832" w:rsidRDefault="000E16FA" w:rsidP="0043227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32">
              <w:rPr>
                <w:rFonts w:ascii="Times New Roman" w:hAnsi="Times New Roman" w:cs="Times New Roman"/>
                <w:sz w:val="28"/>
                <w:szCs w:val="28"/>
              </w:rPr>
              <w:t>Строительство ДОУ на 125</w:t>
            </w:r>
            <w:r w:rsidR="00FB03BE"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 мест в с. </w:t>
            </w:r>
            <w:proofErr w:type="spellStart"/>
            <w:r w:rsidR="00FB03BE" w:rsidRPr="007F2832">
              <w:rPr>
                <w:rFonts w:ascii="Times New Roman" w:hAnsi="Times New Roman" w:cs="Times New Roman"/>
                <w:sz w:val="28"/>
                <w:szCs w:val="28"/>
              </w:rPr>
              <w:t>Улаган</w:t>
            </w:r>
            <w:proofErr w:type="spellEnd"/>
            <w:r w:rsidR="00FB03BE"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  в 2020 г.</w:t>
            </w:r>
          </w:p>
          <w:p w:rsidR="00FB03BE" w:rsidRPr="007F2832" w:rsidRDefault="00FB03BE" w:rsidP="0043227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32">
              <w:rPr>
                <w:rFonts w:ascii="Times New Roman" w:hAnsi="Times New Roman" w:cs="Times New Roman"/>
                <w:sz w:val="28"/>
                <w:szCs w:val="28"/>
              </w:rPr>
              <w:t>Создание семейных дошкольных групп.</w:t>
            </w:r>
          </w:p>
        </w:tc>
      </w:tr>
      <w:tr w:rsidR="00FB03BE" w:rsidRPr="007F2832" w:rsidTr="00B94B32">
        <w:tc>
          <w:tcPr>
            <w:tcW w:w="4740" w:type="dxa"/>
          </w:tcPr>
          <w:p w:rsidR="00FB03BE" w:rsidRPr="007F2832" w:rsidRDefault="00FB03BE" w:rsidP="00432274">
            <w:pPr>
              <w:pStyle w:val="ConsPlusNormal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F2832">
              <w:rPr>
                <w:rFonts w:ascii="Times New Roman" w:hAnsi="Times New Roman" w:cs="Times New Roman"/>
                <w:sz w:val="28"/>
                <w:szCs w:val="28"/>
              </w:rPr>
              <w:t>Отсутствие благоустройства  (водопровод, канализация, центральное отопление</w:t>
            </w:r>
            <w:proofErr w:type="gramStart"/>
            <w:r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 в 33,4 % ДОУ</w:t>
            </w:r>
          </w:p>
        </w:tc>
        <w:tc>
          <w:tcPr>
            <w:tcW w:w="4961" w:type="dxa"/>
          </w:tcPr>
          <w:p w:rsidR="00FB03BE" w:rsidRPr="007F2832" w:rsidRDefault="00FB03BE" w:rsidP="0043227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32">
              <w:rPr>
                <w:rFonts w:ascii="Times New Roman" w:hAnsi="Times New Roman" w:cs="Times New Roman"/>
                <w:sz w:val="28"/>
                <w:szCs w:val="28"/>
              </w:rPr>
              <w:t>Формирование планов благоустройства</w:t>
            </w:r>
          </w:p>
          <w:p w:rsidR="000E16FA" w:rsidRPr="007F2832" w:rsidRDefault="000E16FA" w:rsidP="0043227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В с. </w:t>
            </w:r>
            <w:proofErr w:type="spellStart"/>
            <w:r w:rsidRPr="007F2832">
              <w:rPr>
                <w:rFonts w:ascii="Times New Roman" w:hAnsi="Times New Roman" w:cs="Times New Roman"/>
                <w:sz w:val="28"/>
                <w:szCs w:val="28"/>
              </w:rPr>
              <w:t>Челушман</w:t>
            </w:r>
            <w:proofErr w:type="spellEnd"/>
            <w:r w:rsidRPr="007F2832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 w:rsidR="00681911"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 Кара-</w:t>
            </w:r>
            <w:proofErr w:type="spellStart"/>
            <w:r w:rsidR="00681911" w:rsidRPr="007F2832">
              <w:rPr>
                <w:rFonts w:ascii="Times New Roman" w:hAnsi="Times New Roman" w:cs="Times New Roman"/>
                <w:sz w:val="28"/>
                <w:szCs w:val="28"/>
              </w:rPr>
              <w:t>Кудюр</w:t>
            </w:r>
            <w:proofErr w:type="spellEnd"/>
            <w:r w:rsidR="00681911"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. Строительство нового здания </w:t>
            </w:r>
            <w:r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 школы </w:t>
            </w:r>
            <w:r w:rsidR="00681911"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в  </w:t>
            </w:r>
            <w:r w:rsidRPr="007F283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832">
              <w:rPr>
                <w:rFonts w:ascii="Times New Roman" w:hAnsi="Times New Roman" w:cs="Times New Roman"/>
                <w:sz w:val="28"/>
                <w:szCs w:val="28"/>
              </w:rPr>
              <w:t>Паспарта</w:t>
            </w:r>
            <w:proofErr w:type="spellEnd"/>
            <w:r w:rsidR="00681911"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  с ДОУ.  в  2019 г.</w:t>
            </w:r>
          </w:p>
        </w:tc>
      </w:tr>
      <w:tr w:rsidR="00FB03BE" w:rsidRPr="007F2832" w:rsidTr="00B94B32">
        <w:tc>
          <w:tcPr>
            <w:tcW w:w="4740" w:type="dxa"/>
          </w:tcPr>
          <w:p w:rsidR="00FB03BE" w:rsidRPr="007F2832" w:rsidRDefault="00FB03BE" w:rsidP="00432274">
            <w:pPr>
              <w:pStyle w:val="ConsPlusNormal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F2832">
              <w:rPr>
                <w:rFonts w:ascii="Times New Roman" w:hAnsi="Times New Roman" w:cs="Times New Roman"/>
                <w:sz w:val="28"/>
                <w:szCs w:val="28"/>
              </w:rPr>
              <w:t>Необходимость капитального ремонта 44,4 % зданий</w:t>
            </w:r>
          </w:p>
        </w:tc>
        <w:tc>
          <w:tcPr>
            <w:tcW w:w="4961" w:type="dxa"/>
          </w:tcPr>
          <w:p w:rsidR="00FB03BE" w:rsidRPr="007F2832" w:rsidRDefault="00FB03BE" w:rsidP="0043227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 Включение в  региональные  программы   МБОУ </w:t>
            </w:r>
            <w:proofErr w:type="spellStart"/>
            <w:r w:rsidRPr="007F2832">
              <w:rPr>
                <w:rFonts w:ascii="Times New Roman" w:hAnsi="Times New Roman" w:cs="Times New Roman"/>
                <w:sz w:val="28"/>
                <w:szCs w:val="28"/>
              </w:rPr>
              <w:t>Саратанская</w:t>
            </w:r>
            <w:proofErr w:type="spellEnd"/>
            <w:r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 СОШ  филиал ДОУ « Солоны»  на 2019г., филиал « </w:t>
            </w:r>
            <w:proofErr w:type="spellStart"/>
            <w:r w:rsidRPr="007F2832">
              <w:rPr>
                <w:rFonts w:ascii="Times New Roman" w:hAnsi="Times New Roman" w:cs="Times New Roman"/>
                <w:sz w:val="28"/>
                <w:szCs w:val="28"/>
              </w:rPr>
              <w:t>Карлагаш</w:t>
            </w:r>
            <w:proofErr w:type="spellEnd"/>
            <w:r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» МБОУ « </w:t>
            </w:r>
            <w:proofErr w:type="spellStart"/>
            <w:r w:rsidRPr="007F2832">
              <w:rPr>
                <w:rFonts w:ascii="Times New Roman" w:hAnsi="Times New Roman" w:cs="Times New Roman"/>
                <w:sz w:val="28"/>
                <w:szCs w:val="28"/>
              </w:rPr>
              <w:t>Балыктуюльская</w:t>
            </w:r>
            <w:proofErr w:type="spellEnd"/>
            <w:r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2832"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  <w:proofErr w:type="gramStart"/>
            <w:r w:rsidRPr="007F2832">
              <w:rPr>
                <w:rFonts w:ascii="Times New Roman" w:hAnsi="Times New Roman" w:cs="Times New Roman"/>
                <w:sz w:val="28"/>
                <w:szCs w:val="28"/>
              </w:rPr>
              <w:t>,ф</w:t>
            </w:r>
            <w:proofErr w:type="gramEnd"/>
            <w:r w:rsidRPr="007F2832">
              <w:rPr>
                <w:rFonts w:ascii="Times New Roman" w:hAnsi="Times New Roman" w:cs="Times New Roman"/>
                <w:sz w:val="28"/>
                <w:szCs w:val="28"/>
              </w:rPr>
              <w:t>илиал</w:t>
            </w:r>
            <w:proofErr w:type="spellEnd"/>
            <w:r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92B3B" w:rsidRPr="007F28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F2832">
              <w:rPr>
                <w:rFonts w:ascii="Times New Roman" w:hAnsi="Times New Roman" w:cs="Times New Roman"/>
                <w:sz w:val="28"/>
                <w:szCs w:val="28"/>
              </w:rPr>
              <w:t>Ырыс</w:t>
            </w:r>
            <w:proofErr w:type="spellEnd"/>
            <w:r w:rsidR="00C92B3B" w:rsidRPr="007F28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2B3B"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 МБОУ « </w:t>
            </w:r>
            <w:proofErr w:type="spellStart"/>
            <w:r w:rsidR="00C92B3B" w:rsidRPr="007F2832">
              <w:rPr>
                <w:rFonts w:ascii="Times New Roman" w:hAnsi="Times New Roman" w:cs="Times New Roman"/>
                <w:sz w:val="28"/>
                <w:szCs w:val="28"/>
              </w:rPr>
              <w:t>Улаганская</w:t>
            </w:r>
            <w:proofErr w:type="spellEnd"/>
            <w:r w:rsidR="00C92B3B"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 НОШ», филиал « </w:t>
            </w:r>
            <w:proofErr w:type="spellStart"/>
            <w:r w:rsidR="00C92B3B" w:rsidRPr="007F2832">
              <w:rPr>
                <w:rFonts w:ascii="Times New Roman" w:hAnsi="Times New Roman" w:cs="Times New Roman"/>
                <w:sz w:val="28"/>
                <w:szCs w:val="28"/>
              </w:rPr>
              <w:t>Койонок</w:t>
            </w:r>
            <w:proofErr w:type="spellEnd"/>
            <w:r w:rsidR="00C92B3B" w:rsidRPr="007F2832">
              <w:rPr>
                <w:rFonts w:ascii="Times New Roman" w:hAnsi="Times New Roman" w:cs="Times New Roman"/>
                <w:sz w:val="28"/>
                <w:szCs w:val="28"/>
              </w:rPr>
              <w:t>» МБОУ «</w:t>
            </w:r>
            <w:proofErr w:type="spellStart"/>
            <w:r w:rsidR="00681911" w:rsidRPr="007F2832">
              <w:rPr>
                <w:rFonts w:ascii="Times New Roman" w:hAnsi="Times New Roman" w:cs="Times New Roman"/>
                <w:sz w:val="28"/>
                <w:szCs w:val="28"/>
              </w:rPr>
              <w:t>Чибитская</w:t>
            </w:r>
            <w:proofErr w:type="spellEnd"/>
            <w:r w:rsidR="00681911"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</w:tbl>
    <w:p w:rsidR="00FB03BE" w:rsidRPr="007F2832" w:rsidRDefault="00C12220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>Задачи на 2019</w:t>
      </w:r>
      <w:r w:rsidR="00681911" w:rsidRPr="007F2832">
        <w:rPr>
          <w:rFonts w:ascii="Times New Roman" w:hAnsi="Times New Roman"/>
          <w:sz w:val="28"/>
          <w:szCs w:val="28"/>
        </w:rPr>
        <w:t>г.:</w:t>
      </w:r>
    </w:p>
    <w:p w:rsidR="00681911" w:rsidRPr="007F2832" w:rsidRDefault="00681911" w:rsidP="00432274">
      <w:pPr>
        <w:pStyle w:val="a5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>Реализация «дорожной карты» по лик</w:t>
      </w:r>
      <w:r w:rsidR="00807A3F" w:rsidRPr="007F2832">
        <w:rPr>
          <w:rFonts w:ascii="Times New Roman" w:hAnsi="Times New Roman"/>
          <w:sz w:val="28"/>
          <w:szCs w:val="28"/>
        </w:rPr>
        <w:t xml:space="preserve">видации очередности в ДОУ с. </w:t>
      </w:r>
      <w:proofErr w:type="spellStart"/>
      <w:r w:rsidR="00807A3F" w:rsidRPr="007F2832">
        <w:rPr>
          <w:rFonts w:ascii="Times New Roman" w:hAnsi="Times New Roman"/>
          <w:sz w:val="28"/>
          <w:szCs w:val="28"/>
        </w:rPr>
        <w:t>Улаган</w:t>
      </w:r>
      <w:proofErr w:type="spellEnd"/>
      <w:r w:rsidR="00807A3F" w:rsidRPr="007F2832">
        <w:rPr>
          <w:rFonts w:ascii="Times New Roman" w:hAnsi="Times New Roman"/>
          <w:sz w:val="28"/>
          <w:szCs w:val="28"/>
        </w:rPr>
        <w:t xml:space="preserve">, с. </w:t>
      </w:r>
      <w:proofErr w:type="spellStart"/>
      <w:r w:rsidR="00807A3F" w:rsidRPr="007F2832">
        <w:rPr>
          <w:rFonts w:ascii="Times New Roman" w:hAnsi="Times New Roman"/>
          <w:sz w:val="28"/>
          <w:szCs w:val="28"/>
        </w:rPr>
        <w:t>Чибиля</w:t>
      </w:r>
      <w:proofErr w:type="spellEnd"/>
      <w:r w:rsidR="00807A3F" w:rsidRPr="007F2832">
        <w:rPr>
          <w:rFonts w:ascii="Times New Roman" w:hAnsi="Times New Roman"/>
          <w:sz w:val="28"/>
          <w:szCs w:val="28"/>
        </w:rPr>
        <w:t>.</w:t>
      </w:r>
    </w:p>
    <w:p w:rsidR="00807A3F" w:rsidRPr="007F2832" w:rsidRDefault="00807A3F" w:rsidP="00432274">
      <w:pPr>
        <w:pStyle w:val="a5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>Сохранение уровня 100 доступности дошкольного образования для детей в возрасте  от 3 до 7 лет.</w:t>
      </w:r>
    </w:p>
    <w:p w:rsidR="00807A3F" w:rsidRPr="007F2832" w:rsidRDefault="00807A3F" w:rsidP="00432274">
      <w:pPr>
        <w:pStyle w:val="a5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>Увеличение доли ДОУ, где произведен капитальный ремонт.</w:t>
      </w:r>
    </w:p>
    <w:p w:rsidR="00807A3F" w:rsidRPr="007F2832" w:rsidRDefault="00807A3F" w:rsidP="00432274">
      <w:pPr>
        <w:pStyle w:val="a5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lastRenderedPageBreak/>
        <w:t>Сохранение достигнутого  уровня заработной платы педагогических работников</w:t>
      </w:r>
    </w:p>
    <w:p w:rsidR="00332BC1" w:rsidRPr="007F2832" w:rsidRDefault="00332BC1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94122" w:rsidRPr="007F2832" w:rsidRDefault="00332BC1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>2.</w:t>
      </w:r>
      <w:r w:rsidR="00794122" w:rsidRPr="007F2832">
        <w:rPr>
          <w:rFonts w:ascii="Times New Roman" w:hAnsi="Times New Roman"/>
          <w:b/>
          <w:sz w:val="28"/>
          <w:szCs w:val="28"/>
        </w:rPr>
        <w:t>Сведения о развитии начального общего образования, основного общего образования и среднего общего образования</w:t>
      </w:r>
    </w:p>
    <w:p w:rsidR="00794122" w:rsidRPr="007F2832" w:rsidRDefault="00794122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7F2832">
        <w:rPr>
          <w:rFonts w:ascii="Times New Roman" w:hAnsi="Times New Roman"/>
          <w:b/>
          <w:sz w:val="28"/>
          <w:szCs w:val="28"/>
        </w:rPr>
        <w:t>2.1.Уровень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</w:r>
    </w:p>
    <w:p w:rsidR="00794122" w:rsidRPr="007F2832" w:rsidRDefault="00794122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b/>
          <w:sz w:val="28"/>
          <w:szCs w:val="28"/>
        </w:rPr>
        <w:t xml:space="preserve">  </w:t>
      </w:r>
      <w:r w:rsidR="00332BC1" w:rsidRPr="007F2832">
        <w:rPr>
          <w:rFonts w:ascii="Times New Roman" w:hAnsi="Times New Roman"/>
          <w:b/>
          <w:sz w:val="28"/>
          <w:szCs w:val="28"/>
        </w:rPr>
        <w:t xml:space="preserve">    </w:t>
      </w:r>
      <w:r w:rsidRPr="007F2832">
        <w:rPr>
          <w:rFonts w:ascii="Times New Roman" w:hAnsi="Times New Roman"/>
          <w:sz w:val="28"/>
          <w:szCs w:val="28"/>
        </w:rPr>
        <w:t xml:space="preserve">В системе образования </w:t>
      </w:r>
      <w:proofErr w:type="spellStart"/>
      <w:r w:rsidRPr="007F2832">
        <w:rPr>
          <w:rFonts w:ascii="Times New Roman" w:hAnsi="Times New Roman"/>
          <w:sz w:val="28"/>
          <w:szCs w:val="28"/>
        </w:rPr>
        <w:t>У</w:t>
      </w:r>
      <w:r w:rsidR="00332BC1" w:rsidRPr="007F2832">
        <w:rPr>
          <w:rFonts w:ascii="Times New Roman" w:hAnsi="Times New Roman"/>
          <w:sz w:val="28"/>
          <w:szCs w:val="28"/>
        </w:rPr>
        <w:t>лаганского</w:t>
      </w:r>
      <w:proofErr w:type="spellEnd"/>
      <w:r w:rsidR="00332BC1" w:rsidRPr="007F2832">
        <w:rPr>
          <w:rFonts w:ascii="Times New Roman" w:hAnsi="Times New Roman"/>
          <w:sz w:val="28"/>
          <w:szCs w:val="28"/>
        </w:rPr>
        <w:t xml:space="preserve"> района  на конец 2018</w:t>
      </w:r>
      <w:r w:rsidRPr="007F2832">
        <w:rPr>
          <w:rFonts w:ascii="Times New Roman" w:hAnsi="Times New Roman"/>
          <w:sz w:val="28"/>
          <w:szCs w:val="28"/>
        </w:rPr>
        <w:t xml:space="preserve"> г. функционировали следующие общеобразовательные учреждения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794122" w:rsidRPr="007F2832" w:rsidRDefault="00794122" w:rsidP="00432274">
      <w:pPr>
        <w:pStyle w:val="a5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Средние общеобразовательные школы -  9 ( 82 % ) из них имеют филиалы ДОУ -8 ( 89 % ), 1  филиал начальная школа ( МБОУ « </w:t>
      </w:r>
      <w:proofErr w:type="spellStart"/>
      <w:r w:rsidRPr="007F2832">
        <w:rPr>
          <w:rFonts w:ascii="Times New Roman" w:hAnsi="Times New Roman"/>
          <w:sz w:val="28"/>
          <w:szCs w:val="28"/>
        </w:rPr>
        <w:t>Челушманская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СОШ» филиал «</w:t>
      </w:r>
      <w:proofErr w:type="spellStart"/>
      <w:r w:rsidRPr="007F2832">
        <w:rPr>
          <w:rFonts w:ascii="Times New Roman" w:hAnsi="Times New Roman"/>
          <w:sz w:val="28"/>
          <w:szCs w:val="28"/>
        </w:rPr>
        <w:t>Кооская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НОШ», отдаленность </w:t>
      </w:r>
      <w:smartTag w:uri="urn:schemas-microsoft-com:office:smarttags" w:element="metricconverter">
        <w:smartTagPr>
          <w:attr w:name="ProductID" w:val="120 км"/>
        </w:smartTagPr>
        <w:r w:rsidRPr="007F2832">
          <w:rPr>
            <w:rFonts w:ascii="Times New Roman" w:hAnsi="Times New Roman"/>
            <w:sz w:val="28"/>
            <w:szCs w:val="28"/>
          </w:rPr>
          <w:t>120 км</w:t>
        </w:r>
      </w:smartTag>
      <w:proofErr w:type="gramStart"/>
      <w:r w:rsidRPr="007F2832">
        <w:rPr>
          <w:rFonts w:ascii="Times New Roman" w:hAnsi="Times New Roman"/>
          <w:sz w:val="28"/>
          <w:szCs w:val="28"/>
        </w:rPr>
        <w:t>.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F2832">
        <w:rPr>
          <w:rFonts w:ascii="Times New Roman" w:hAnsi="Times New Roman"/>
          <w:sz w:val="28"/>
          <w:szCs w:val="28"/>
        </w:rPr>
        <w:t>о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т с. </w:t>
      </w:r>
      <w:proofErr w:type="spellStart"/>
      <w:r w:rsidRPr="007F2832">
        <w:rPr>
          <w:rFonts w:ascii="Times New Roman" w:hAnsi="Times New Roman"/>
          <w:sz w:val="28"/>
          <w:szCs w:val="28"/>
        </w:rPr>
        <w:t>Улаган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)</w:t>
      </w:r>
    </w:p>
    <w:p w:rsidR="00794122" w:rsidRPr="007F2832" w:rsidRDefault="00794122" w:rsidP="00432274">
      <w:pPr>
        <w:pStyle w:val="a5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>Основные общеобразовате</w:t>
      </w:r>
      <w:r w:rsidR="007F2832" w:rsidRPr="007F2832">
        <w:rPr>
          <w:rFonts w:ascii="Times New Roman" w:hAnsi="Times New Roman"/>
          <w:sz w:val="28"/>
          <w:szCs w:val="28"/>
        </w:rPr>
        <w:t>льные школы -1 ( 9 % ) ( МБОУ «</w:t>
      </w:r>
      <w:proofErr w:type="spellStart"/>
      <w:r w:rsidRPr="007F2832">
        <w:rPr>
          <w:rFonts w:ascii="Times New Roman" w:hAnsi="Times New Roman"/>
          <w:sz w:val="28"/>
          <w:szCs w:val="28"/>
        </w:rPr>
        <w:t>Язулинская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ООШ»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 отдаленность от районного центра с. </w:t>
      </w:r>
      <w:proofErr w:type="spellStart"/>
      <w:r w:rsidRPr="007F2832">
        <w:rPr>
          <w:rFonts w:ascii="Times New Roman" w:hAnsi="Times New Roman"/>
          <w:sz w:val="28"/>
          <w:szCs w:val="28"/>
        </w:rPr>
        <w:t>Улаган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120 км. )</w:t>
      </w:r>
    </w:p>
    <w:p w:rsidR="00794122" w:rsidRPr="007F2832" w:rsidRDefault="00794122" w:rsidP="00432274">
      <w:pPr>
        <w:pStyle w:val="a5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Начальные общеобразовательные школы -1( 9 % ) ( МБОУ  </w:t>
      </w:r>
      <w:r w:rsidR="007F2832" w:rsidRPr="007F2832">
        <w:rPr>
          <w:rFonts w:ascii="Times New Roman" w:hAnsi="Times New Roman"/>
          <w:sz w:val="28"/>
          <w:szCs w:val="28"/>
        </w:rPr>
        <w:t>«</w:t>
      </w:r>
      <w:proofErr w:type="spellStart"/>
      <w:r w:rsidRPr="007F2832">
        <w:rPr>
          <w:rFonts w:ascii="Times New Roman" w:hAnsi="Times New Roman"/>
          <w:sz w:val="28"/>
          <w:szCs w:val="28"/>
        </w:rPr>
        <w:t>Улаганская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НОШ» в с. </w:t>
      </w:r>
      <w:proofErr w:type="spellStart"/>
      <w:r w:rsidRPr="007F2832">
        <w:rPr>
          <w:rFonts w:ascii="Times New Roman" w:hAnsi="Times New Roman"/>
          <w:sz w:val="28"/>
          <w:szCs w:val="28"/>
        </w:rPr>
        <w:t>Улаган</w:t>
      </w:r>
      <w:proofErr w:type="spellEnd"/>
      <w:r w:rsidRPr="007F2832">
        <w:rPr>
          <w:rFonts w:ascii="Times New Roman" w:hAnsi="Times New Roman"/>
          <w:sz w:val="28"/>
          <w:szCs w:val="28"/>
        </w:rPr>
        <w:t>)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 имеет филиал ДОУ -1 (11% )</w:t>
      </w:r>
      <w:r w:rsidR="00B3493E" w:rsidRPr="007F2832">
        <w:rPr>
          <w:rFonts w:ascii="Times New Roman" w:hAnsi="Times New Roman"/>
          <w:sz w:val="28"/>
          <w:szCs w:val="28"/>
        </w:rPr>
        <w:t>.</w:t>
      </w:r>
    </w:p>
    <w:p w:rsidR="00B3493E" w:rsidRPr="007F2832" w:rsidRDefault="00B3493E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Сеть образовательных организаций </w:t>
      </w:r>
      <w:r w:rsidR="00F91739" w:rsidRPr="007F2832">
        <w:rPr>
          <w:rFonts w:ascii="Times New Roman" w:hAnsi="Times New Roman"/>
          <w:sz w:val="28"/>
          <w:szCs w:val="28"/>
        </w:rPr>
        <w:t>осталась на уровне 2017 г</w:t>
      </w:r>
      <w:proofErr w:type="gramStart"/>
      <w:r w:rsidR="00F91739" w:rsidRPr="007F2832">
        <w:rPr>
          <w:rFonts w:ascii="Times New Roman" w:hAnsi="Times New Roman"/>
          <w:sz w:val="28"/>
          <w:szCs w:val="28"/>
        </w:rPr>
        <w:t>.</w:t>
      </w:r>
      <w:r w:rsidRPr="007F2832">
        <w:rPr>
          <w:rFonts w:ascii="Times New Roman" w:hAnsi="Times New Roman"/>
          <w:sz w:val="28"/>
          <w:szCs w:val="28"/>
        </w:rPr>
        <w:t>.</w:t>
      </w:r>
      <w:proofErr w:type="gramEnd"/>
    </w:p>
    <w:p w:rsidR="00CD4F1C" w:rsidRPr="007F2832" w:rsidRDefault="00794122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 В общеобразовательных школах в </w:t>
      </w:r>
      <w:r w:rsidR="00B3493E" w:rsidRPr="007F2832">
        <w:rPr>
          <w:rFonts w:ascii="Times New Roman" w:hAnsi="Times New Roman"/>
          <w:sz w:val="28"/>
          <w:szCs w:val="28"/>
        </w:rPr>
        <w:t>2018</w:t>
      </w:r>
      <w:r w:rsidRPr="007F2832">
        <w:rPr>
          <w:rFonts w:ascii="Times New Roman" w:hAnsi="Times New Roman"/>
          <w:sz w:val="28"/>
          <w:szCs w:val="28"/>
        </w:rPr>
        <w:t xml:space="preserve"> году обучалось</w:t>
      </w:r>
      <w:r w:rsidR="00B3493E" w:rsidRPr="007F2832">
        <w:rPr>
          <w:rFonts w:ascii="Times New Roman" w:hAnsi="Times New Roman"/>
          <w:sz w:val="28"/>
          <w:szCs w:val="28"/>
        </w:rPr>
        <w:t xml:space="preserve"> 2038 обучающихся</w:t>
      </w:r>
      <w:proofErr w:type="gramStart"/>
      <w:r w:rsidR="00B3493E" w:rsidRPr="007F283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B3493E" w:rsidRPr="007F2832">
        <w:rPr>
          <w:rFonts w:ascii="Times New Roman" w:hAnsi="Times New Roman"/>
          <w:sz w:val="28"/>
          <w:szCs w:val="28"/>
        </w:rPr>
        <w:t xml:space="preserve"> что составляло 94,4 %  от численност</w:t>
      </w:r>
      <w:r w:rsidR="00865386" w:rsidRPr="007F2832">
        <w:rPr>
          <w:rFonts w:ascii="Times New Roman" w:hAnsi="Times New Roman"/>
          <w:sz w:val="28"/>
          <w:szCs w:val="28"/>
        </w:rPr>
        <w:t>и детей в возрасте 7-18 лет ( 21</w:t>
      </w:r>
      <w:r w:rsidR="00B3493E" w:rsidRPr="007F2832">
        <w:rPr>
          <w:rFonts w:ascii="Times New Roman" w:hAnsi="Times New Roman"/>
          <w:sz w:val="28"/>
          <w:szCs w:val="28"/>
        </w:rPr>
        <w:t>58 детей ).</w:t>
      </w:r>
      <w:r w:rsidR="00CD4F1C" w:rsidRPr="007F2832">
        <w:rPr>
          <w:rFonts w:ascii="Times New Roman" w:hAnsi="Times New Roman"/>
          <w:sz w:val="28"/>
          <w:szCs w:val="28"/>
        </w:rPr>
        <w:t xml:space="preserve">  По уровням образования: начальное общее -1012, основное общее -889, среднее общее -137.</w:t>
      </w:r>
    </w:p>
    <w:p w:rsidR="00794122" w:rsidRPr="007F2832" w:rsidRDefault="00987008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</w:t>
      </w:r>
      <w:r w:rsidR="00794122" w:rsidRPr="007F2832">
        <w:rPr>
          <w:rFonts w:ascii="Times New Roman" w:hAnsi="Times New Roman"/>
          <w:sz w:val="28"/>
          <w:szCs w:val="28"/>
        </w:rPr>
        <w:t xml:space="preserve"> </w:t>
      </w:r>
      <w:r w:rsidR="00B3493E" w:rsidRPr="007F2832">
        <w:rPr>
          <w:rFonts w:ascii="Times New Roman" w:hAnsi="Times New Roman"/>
          <w:sz w:val="28"/>
          <w:szCs w:val="28"/>
        </w:rPr>
        <w:t xml:space="preserve">В 2017 г. охват обучением  составлял </w:t>
      </w:r>
      <w:r w:rsidRPr="007F2832">
        <w:rPr>
          <w:rFonts w:ascii="Times New Roman" w:hAnsi="Times New Roman"/>
          <w:sz w:val="28"/>
          <w:szCs w:val="28"/>
        </w:rPr>
        <w:t xml:space="preserve">  </w:t>
      </w:r>
      <w:r w:rsidR="00CD4F1C" w:rsidRPr="007F2832">
        <w:rPr>
          <w:rFonts w:ascii="Times New Roman" w:hAnsi="Times New Roman"/>
          <w:sz w:val="28"/>
          <w:szCs w:val="28"/>
        </w:rPr>
        <w:t>95,1%</w:t>
      </w:r>
      <w:r w:rsidR="009D77A5" w:rsidRPr="007F2832">
        <w:rPr>
          <w:rFonts w:ascii="Times New Roman" w:hAnsi="Times New Roman"/>
          <w:sz w:val="28"/>
          <w:szCs w:val="28"/>
        </w:rPr>
        <w:t xml:space="preserve"> </w:t>
      </w:r>
      <w:r w:rsidR="00CD4F1C" w:rsidRPr="007F283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D4F1C"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CD4F1C" w:rsidRPr="007F2832">
        <w:rPr>
          <w:rFonts w:ascii="Times New Roman" w:hAnsi="Times New Roman"/>
          <w:sz w:val="28"/>
          <w:szCs w:val="28"/>
        </w:rPr>
        <w:t>2092 детей  в возрасте 7-18 лет, обучалось  1999</w:t>
      </w:r>
      <w:r w:rsidR="00F91739" w:rsidRPr="007F2832">
        <w:rPr>
          <w:rFonts w:ascii="Times New Roman" w:hAnsi="Times New Roman"/>
          <w:sz w:val="28"/>
          <w:szCs w:val="28"/>
        </w:rPr>
        <w:t>)</w:t>
      </w:r>
      <w:r w:rsidR="00794122" w:rsidRPr="007F2832">
        <w:rPr>
          <w:rFonts w:ascii="Times New Roman" w:hAnsi="Times New Roman"/>
          <w:sz w:val="28"/>
          <w:szCs w:val="28"/>
        </w:rPr>
        <w:t>.</w:t>
      </w:r>
      <w:r w:rsidR="00CD4F1C" w:rsidRPr="007F2832">
        <w:rPr>
          <w:rFonts w:ascii="Times New Roman" w:hAnsi="Times New Roman"/>
          <w:sz w:val="28"/>
          <w:szCs w:val="28"/>
        </w:rPr>
        <w:t xml:space="preserve"> В 2017 г. по уровням образования: начальное общее </w:t>
      </w:r>
      <w:r w:rsidRPr="007F2832">
        <w:rPr>
          <w:rFonts w:ascii="Times New Roman" w:hAnsi="Times New Roman"/>
          <w:sz w:val="28"/>
          <w:szCs w:val="28"/>
        </w:rPr>
        <w:t>-</w:t>
      </w:r>
      <w:r w:rsidR="00CD4F1C" w:rsidRPr="007F2832">
        <w:rPr>
          <w:rFonts w:ascii="Times New Roman" w:hAnsi="Times New Roman"/>
          <w:sz w:val="28"/>
          <w:szCs w:val="28"/>
        </w:rPr>
        <w:t>990</w:t>
      </w:r>
      <w:r w:rsidRPr="007F2832">
        <w:rPr>
          <w:rFonts w:ascii="Times New Roman" w:hAnsi="Times New Roman"/>
          <w:sz w:val="28"/>
          <w:szCs w:val="28"/>
        </w:rPr>
        <w:t>, основное общее-868, среднее общее 141. В 2018 г. количество обучающихся увеличилось на 39 человек.</w:t>
      </w:r>
      <w:r w:rsidR="009D77A5" w:rsidRPr="007F2832">
        <w:rPr>
          <w:rFonts w:ascii="Times New Roman" w:hAnsi="Times New Roman"/>
          <w:sz w:val="28"/>
          <w:szCs w:val="28"/>
        </w:rPr>
        <w:t xml:space="preserve"> </w:t>
      </w:r>
      <w:r w:rsidRPr="007F2832">
        <w:rPr>
          <w:rFonts w:ascii="Times New Roman" w:hAnsi="Times New Roman"/>
          <w:sz w:val="28"/>
          <w:szCs w:val="28"/>
        </w:rPr>
        <w:t>В 2018 г. охват снизился на 1 %.</w:t>
      </w:r>
    </w:p>
    <w:p w:rsidR="00794122" w:rsidRPr="007F2832" w:rsidRDefault="00794122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В соответствии с планом осуществлялась работа по учету детей, подлежащих обучению в образовательных организациях, реализующих программы начального общего, основного общего и среднего общего </w:t>
      </w:r>
      <w:r w:rsidRPr="007F2832">
        <w:rPr>
          <w:rFonts w:ascii="Times New Roman" w:hAnsi="Times New Roman"/>
          <w:sz w:val="28"/>
          <w:szCs w:val="28"/>
        </w:rPr>
        <w:lastRenderedPageBreak/>
        <w:t>образования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 а также мониторинг по вопросам « Количество обучающихся, пропускающих занятия без уважит</w:t>
      </w:r>
      <w:r w:rsidR="007F2832" w:rsidRPr="007F2832">
        <w:rPr>
          <w:rFonts w:ascii="Times New Roman" w:hAnsi="Times New Roman"/>
          <w:sz w:val="28"/>
          <w:szCs w:val="28"/>
        </w:rPr>
        <w:t>ельных причин» (</w:t>
      </w:r>
      <w:r w:rsidR="00E467CC" w:rsidRPr="007F2832">
        <w:rPr>
          <w:rFonts w:ascii="Times New Roman" w:hAnsi="Times New Roman"/>
          <w:sz w:val="28"/>
          <w:szCs w:val="28"/>
        </w:rPr>
        <w:t xml:space="preserve">ежемесячно), </w:t>
      </w:r>
      <w:r w:rsidRPr="007F2832">
        <w:rPr>
          <w:rFonts w:ascii="Times New Roman" w:hAnsi="Times New Roman"/>
          <w:sz w:val="28"/>
          <w:szCs w:val="28"/>
        </w:rPr>
        <w:t xml:space="preserve"> </w:t>
      </w:r>
      <w:r w:rsidR="00E467CC" w:rsidRPr="007F2832">
        <w:rPr>
          <w:rFonts w:ascii="Times New Roman" w:hAnsi="Times New Roman"/>
          <w:sz w:val="28"/>
          <w:szCs w:val="28"/>
        </w:rPr>
        <w:t>«</w:t>
      </w:r>
      <w:r w:rsidRPr="007F2832">
        <w:rPr>
          <w:rFonts w:ascii="Times New Roman" w:hAnsi="Times New Roman"/>
          <w:sz w:val="28"/>
          <w:szCs w:val="28"/>
        </w:rPr>
        <w:t xml:space="preserve">Информация о детях 6-18 лет, проживающих в селе, в том числе нигде не обучающихся и не работающих « ( 2 раза в год). </w:t>
      </w:r>
    </w:p>
    <w:p w:rsidR="00794122" w:rsidRPr="007F2832" w:rsidRDefault="00794122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Уровень доступности начального общего, основного общего образования, среднего общего образования составил 100 %.</w:t>
      </w:r>
    </w:p>
    <w:p w:rsidR="00FA22C9" w:rsidRPr="007F2832" w:rsidRDefault="00987008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</w:t>
      </w:r>
      <w:r w:rsidR="00794122" w:rsidRPr="007F2832">
        <w:rPr>
          <w:rFonts w:ascii="Times New Roman" w:hAnsi="Times New Roman"/>
          <w:sz w:val="28"/>
          <w:szCs w:val="28"/>
        </w:rPr>
        <w:t xml:space="preserve">В районе продолжается работа по переходу на новые образовательные стандарты. </w:t>
      </w:r>
    </w:p>
    <w:p w:rsidR="00FA22C9" w:rsidRPr="007F2832" w:rsidRDefault="00FA22C9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</w:t>
      </w:r>
      <w:r w:rsidR="00865386" w:rsidRPr="007F2832">
        <w:rPr>
          <w:rFonts w:ascii="Times New Roman" w:hAnsi="Times New Roman"/>
          <w:sz w:val="28"/>
          <w:szCs w:val="28"/>
        </w:rPr>
        <w:t xml:space="preserve">    </w:t>
      </w:r>
      <w:r w:rsidRPr="007F2832">
        <w:rPr>
          <w:rFonts w:ascii="Times New Roman" w:hAnsi="Times New Roman"/>
          <w:sz w:val="28"/>
          <w:szCs w:val="28"/>
        </w:rPr>
        <w:t xml:space="preserve"> </w:t>
      </w:r>
      <w:r w:rsidR="00794122" w:rsidRPr="007F2832">
        <w:rPr>
          <w:rFonts w:ascii="Times New Roman" w:hAnsi="Times New Roman"/>
          <w:sz w:val="28"/>
          <w:szCs w:val="28"/>
        </w:rPr>
        <w:t>Во всех О</w:t>
      </w:r>
      <w:r w:rsidR="00987008" w:rsidRPr="007F2832">
        <w:rPr>
          <w:rFonts w:ascii="Times New Roman" w:hAnsi="Times New Roman"/>
          <w:sz w:val="28"/>
          <w:szCs w:val="28"/>
        </w:rPr>
        <w:t>О района  начальные классы  в 2018 г. 1012</w:t>
      </w:r>
      <w:r w:rsidR="00794122" w:rsidRPr="007F2832">
        <w:rPr>
          <w:rFonts w:ascii="Times New Roman" w:hAnsi="Times New Roman"/>
          <w:sz w:val="28"/>
          <w:szCs w:val="28"/>
        </w:rPr>
        <w:t xml:space="preserve"> обучающихся  </w:t>
      </w:r>
      <w:proofErr w:type="gramStart"/>
      <w:r w:rsidR="00794122"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794122" w:rsidRPr="007F2832">
        <w:rPr>
          <w:rFonts w:ascii="Times New Roman" w:hAnsi="Times New Roman"/>
          <w:sz w:val="28"/>
          <w:szCs w:val="28"/>
        </w:rPr>
        <w:t xml:space="preserve">100 </w:t>
      </w:r>
      <w:r w:rsidR="009D77A5" w:rsidRPr="007F2832">
        <w:rPr>
          <w:rFonts w:ascii="Times New Roman" w:hAnsi="Times New Roman"/>
          <w:sz w:val="28"/>
          <w:szCs w:val="28"/>
        </w:rPr>
        <w:t xml:space="preserve">%) </w:t>
      </w:r>
      <w:r w:rsidR="00987008" w:rsidRPr="007F2832">
        <w:rPr>
          <w:rFonts w:ascii="Times New Roman" w:hAnsi="Times New Roman"/>
          <w:sz w:val="28"/>
          <w:szCs w:val="28"/>
        </w:rPr>
        <w:t>обучаются по ФГОС НОО</w:t>
      </w:r>
      <w:r w:rsidRPr="007F2832">
        <w:rPr>
          <w:rFonts w:ascii="Times New Roman" w:hAnsi="Times New Roman"/>
          <w:sz w:val="28"/>
          <w:szCs w:val="28"/>
        </w:rPr>
        <w:t>,</w:t>
      </w:r>
      <w:r w:rsidR="00987008" w:rsidRPr="007F2832">
        <w:rPr>
          <w:rFonts w:ascii="Times New Roman" w:hAnsi="Times New Roman"/>
          <w:sz w:val="28"/>
          <w:szCs w:val="28"/>
        </w:rPr>
        <w:t xml:space="preserve"> в 2017 г.990 ( 100 % ).</w:t>
      </w:r>
    </w:p>
    <w:p w:rsidR="00FA22C9" w:rsidRPr="007F2832" w:rsidRDefault="00FA22C9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</w:t>
      </w:r>
      <w:r w:rsidR="00987008" w:rsidRPr="007F2832">
        <w:rPr>
          <w:rFonts w:ascii="Times New Roman" w:hAnsi="Times New Roman"/>
          <w:sz w:val="28"/>
          <w:szCs w:val="28"/>
        </w:rPr>
        <w:t xml:space="preserve"> </w:t>
      </w:r>
      <w:r w:rsidR="00865386" w:rsidRPr="007F2832">
        <w:rPr>
          <w:rFonts w:ascii="Times New Roman" w:hAnsi="Times New Roman"/>
          <w:sz w:val="28"/>
          <w:szCs w:val="28"/>
        </w:rPr>
        <w:t xml:space="preserve">   </w:t>
      </w:r>
      <w:r w:rsidR="00987008" w:rsidRPr="007F2832">
        <w:rPr>
          <w:rFonts w:ascii="Times New Roman" w:hAnsi="Times New Roman"/>
          <w:sz w:val="28"/>
          <w:szCs w:val="28"/>
        </w:rPr>
        <w:t>Из 889</w:t>
      </w:r>
      <w:r w:rsidR="00794122" w:rsidRPr="007F2832">
        <w:rPr>
          <w:rFonts w:ascii="Times New Roman" w:hAnsi="Times New Roman"/>
          <w:sz w:val="28"/>
          <w:szCs w:val="28"/>
        </w:rPr>
        <w:t xml:space="preserve"> обучающихся основного общего образования </w:t>
      </w:r>
      <w:r w:rsidRPr="007F2832">
        <w:rPr>
          <w:rFonts w:ascii="Times New Roman" w:hAnsi="Times New Roman"/>
          <w:sz w:val="28"/>
          <w:szCs w:val="28"/>
        </w:rPr>
        <w:t xml:space="preserve"> в 2018 г. 712 детей (80,08%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 5-8 классов  ) обучается по стандартам ФГОС НОО. В 2017  обучалось </w:t>
      </w:r>
      <w:r w:rsidR="00794122" w:rsidRPr="007F2832">
        <w:rPr>
          <w:rFonts w:ascii="Times New Roman" w:hAnsi="Times New Roman"/>
          <w:sz w:val="28"/>
          <w:szCs w:val="28"/>
        </w:rPr>
        <w:t xml:space="preserve">505 обучаются по стандартам  ФГОС ООО </w:t>
      </w:r>
      <w:proofErr w:type="gramStart"/>
      <w:r w:rsidR="00794122"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794122" w:rsidRPr="007F2832">
        <w:rPr>
          <w:rFonts w:ascii="Times New Roman" w:hAnsi="Times New Roman"/>
          <w:sz w:val="28"/>
          <w:szCs w:val="28"/>
        </w:rPr>
        <w:t>58,1 % ).</w:t>
      </w:r>
    </w:p>
    <w:p w:rsidR="004D0457" w:rsidRPr="007F2832" w:rsidRDefault="00FA22C9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</w:t>
      </w:r>
      <w:r w:rsidR="00794122" w:rsidRPr="007F2832">
        <w:rPr>
          <w:rFonts w:ascii="Times New Roman" w:hAnsi="Times New Roman"/>
          <w:sz w:val="28"/>
          <w:szCs w:val="28"/>
        </w:rPr>
        <w:t xml:space="preserve"> Всего  по федеральным государственным образовательным стандартам</w:t>
      </w:r>
      <w:r w:rsidRPr="007F2832">
        <w:rPr>
          <w:rFonts w:ascii="Times New Roman" w:hAnsi="Times New Roman"/>
          <w:sz w:val="28"/>
          <w:szCs w:val="28"/>
        </w:rPr>
        <w:t xml:space="preserve"> НОО и ООО</w:t>
      </w:r>
      <w:r w:rsidR="00794122" w:rsidRPr="007F2832">
        <w:rPr>
          <w:rFonts w:ascii="Times New Roman" w:hAnsi="Times New Roman"/>
          <w:sz w:val="28"/>
          <w:szCs w:val="28"/>
        </w:rPr>
        <w:t xml:space="preserve"> </w:t>
      </w:r>
      <w:r w:rsidRPr="007F2832">
        <w:rPr>
          <w:rFonts w:ascii="Times New Roman" w:hAnsi="Times New Roman"/>
          <w:sz w:val="28"/>
          <w:szCs w:val="28"/>
        </w:rPr>
        <w:t>в 2018 г.</w:t>
      </w:r>
      <w:r w:rsidR="00794122" w:rsidRPr="007F2832">
        <w:rPr>
          <w:rFonts w:ascii="Times New Roman" w:hAnsi="Times New Roman"/>
          <w:sz w:val="28"/>
          <w:szCs w:val="28"/>
        </w:rPr>
        <w:t xml:space="preserve"> </w:t>
      </w:r>
      <w:r w:rsidRPr="007F2832">
        <w:rPr>
          <w:rFonts w:ascii="Times New Roman" w:hAnsi="Times New Roman"/>
          <w:sz w:val="28"/>
          <w:szCs w:val="28"/>
        </w:rPr>
        <w:t xml:space="preserve">  </w:t>
      </w:r>
      <w:r w:rsidR="00794122" w:rsidRPr="007F2832">
        <w:rPr>
          <w:rFonts w:ascii="Times New Roman" w:hAnsi="Times New Roman"/>
          <w:sz w:val="28"/>
          <w:szCs w:val="28"/>
        </w:rPr>
        <w:t>обучается</w:t>
      </w:r>
      <w:r w:rsidR="00B40BB0" w:rsidRPr="007F2832">
        <w:rPr>
          <w:rFonts w:ascii="Times New Roman" w:hAnsi="Times New Roman"/>
          <w:sz w:val="28"/>
          <w:szCs w:val="28"/>
        </w:rPr>
        <w:t xml:space="preserve">  1724 обучающихся  (84,5 %</w:t>
      </w:r>
      <w:proofErr w:type="gramStart"/>
      <w:r w:rsidR="00B40BB0" w:rsidRPr="007F2832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="00B40BB0" w:rsidRPr="007F2832">
        <w:rPr>
          <w:rFonts w:ascii="Times New Roman" w:hAnsi="Times New Roman"/>
          <w:sz w:val="28"/>
          <w:szCs w:val="28"/>
        </w:rPr>
        <w:t>,в</w:t>
      </w:r>
      <w:r w:rsidRPr="007F2832">
        <w:rPr>
          <w:rFonts w:ascii="Times New Roman" w:hAnsi="Times New Roman"/>
          <w:sz w:val="28"/>
          <w:szCs w:val="28"/>
        </w:rPr>
        <w:t xml:space="preserve"> 2017 г.</w:t>
      </w:r>
      <w:r w:rsidR="00794122" w:rsidRPr="007F2832">
        <w:rPr>
          <w:rFonts w:ascii="Times New Roman" w:hAnsi="Times New Roman"/>
          <w:sz w:val="28"/>
          <w:szCs w:val="28"/>
        </w:rPr>
        <w:t xml:space="preserve"> 1495</w:t>
      </w:r>
      <w:r w:rsidRPr="007F2832">
        <w:rPr>
          <w:rFonts w:ascii="Times New Roman" w:hAnsi="Times New Roman"/>
          <w:sz w:val="28"/>
          <w:szCs w:val="28"/>
        </w:rPr>
        <w:t xml:space="preserve">(75,1 % ) </w:t>
      </w:r>
      <w:r w:rsidR="00794122" w:rsidRPr="007F2832">
        <w:rPr>
          <w:rFonts w:ascii="Times New Roman" w:hAnsi="Times New Roman"/>
          <w:sz w:val="28"/>
          <w:szCs w:val="28"/>
        </w:rPr>
        <w:t>.</w:t>
      </w:r>
      <w:r w:rsidR="004D0457" w:rsidRPr="007F2832">
        <w:rPr>
          <w:rFonts w:ascii="Times New Roman" w:hAnsi="Times New Roman"/>
          <w:sz w:val="28"/>
          <w:szCs w:val="28"/>
        </w:rPr>
        <w:t>К</w:t>
      </w:r>
      <w:r w:rsidR="00B40BB0" w:rsidRPr="007F2832">
        <w:rPr>
          <w:rFonts w:ascii="Times New Roman" w:hAnsi="Times New Roman"/>
          <w:sz w:val="28"/>
          <w:szCs w:val="28"/>
        </w:rPr>
        <w:t xml:space="preserve">оличество детей, обучающихся  по </w:t>
      </w:r>
      <w:r w:rsidR="004D0457" w:rsidRPr="007F2832">
        <w:rPr>
          <w:rFonts w:ascii="Times New Roman" w:hAnsi="Times New Roman"/>
          <w:sz w:val="28"/>
          <w:szCs w:val="28"/>
        </w:rPr>
        <w:t xml:space="preserve"> ФГ</w:t>
      </w:r>
      <w:r w:rsidR="00843C9B" w:rsidRPr="007F2832">
        <w:rPr>
          <w:rFonts w:ascii="Times New Roman" w:hAnsi="Times New Roman"/>
          <w:sz w:val="28"/>
          <w:szCs w:val="28"/>
        </w:rPr>
        <w:t xml:space="preserve">ОС  увеличилось на 229 человек </w:t>
      </w:r>
      <w:r w:rsidR="004D0457" w:rsidRPr="007F2832">
        <w:rPr>
          <w:rFonts w:ascii="Times New Roman" w:hAnsi="Times New Roman"/>
          <w:sz w:val="28"/>
          <w:szCs w:val="28"/>
        </w:rPr>
        <w:t xml:space="preserve"> (9,4 % )</w:t>
      </w:r>
    </w:p>
    <w:p w:rsidR="004D0457" w:rsidRPr="007F2832" w:rsidRDefault="004D0457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</w:t>
      </w:r>
      <w:r w:rsidR="00794122" w:rsidRPr="007F2832">
        <w:rPr>
          <w:rFonts w:ascii="Times New Roman" w:hAnsi="Times New Roman"/>
          <w:sz w:val="28"/>
          <w:szCs w:val="28"/>
        </w:rPr>
        <w:t xml:space="preserve"> Приказам</w:t>
      </w:r>
      <w:r w:rsidR="00B40BB0" w:rsidRPr="007F2832">
        <w:rPr>
          <w:rFonts w:ascii="Times New Roman" w:hAnsi="Times New Roman"/>
          <w:sz w:val="28"/>
          <w:szCs w:val="28"/>
        </w:rPr>
        <w:t>и отдела образования утверждены  «</w:t>
      </w:r>
      <w:r w:rsidR="00794122" w:rsidRPr="007F2832">
        <w:rPr>
          <w:rFonts w:ascii="Times New Roman" w:hAnsi="Times New Roman"/>
          <w:sz w:val="28"/>
          <w:szCs w:val="28"/>
        </w:rPr>
        <w:t xml:space="preserve"> Программа введения ФГОС общего образования» и муниципальны</w:t>
      </w:r>
      <w:r w:rsidRPr="007F2832">
        <w:rPr>
          <w:rFonts w:ascii="Times New Roman" w:hAnsi="Times New Roman"/>
          <w:sz w:val="28"/>
          <w:szCs w:val="28"/>
        </w:rPr>
        <w:t>й план – график мероприятий 2018</w:t>
      </w:r>
      <w:r w:rsidR="00794122" w:rsidRPr="007F2832">
        <w:rPr>
          <w:rFonts w:ascii="Times New Roman" w:hAnsi="Times New Roman"/>
          <w:sz w:val="28"/>
          <w:szCs w:val="28"/>
        </w:rPr>
        <w:t xml:space="preserve"> г. по методическому сопровождению введения и реализации ФГОС НОО, ФГОС ООО, ФГОС НОО  обучающихся </w:t>
      </w:r>
      <w:r w:rsidR="007F2832" w:rsidRPr="007F2832">
        <w:rPr>
          <w:rFonts w:ascii="Times New Roman" w:hAnsi="Times New Roman"/>
          <w:sz w:val="28"/>
          <w:szCs w:val="28"/>
        </w:rPr>
        <w:t>с ограниченными возможностями (</w:t>
      </w:r>
      <w:r w:rsidR="00794122" w:rsidRPr="007F2832">
        <w:rPr>
          <w:rFonts w:ascii="Times New Roman" w:hAnsi="Times New Roman"/>
          <w:sz w:val="28"/>
          <w:szCs w:val="28"/>
        </w:rPr>
        <w:t>ФГОС НОО ОВЗ),</w:t>
      </w:r>
      <w:r w:rsidR="007F2832" w:rsidRPr="007F2832">
        <w:rPr>
          <w:rFonts w:ascii="Times New Roman" w:hAnsi="Times New Roman"/>
          <w:sz w:val="28"/>
          <w:szCs w:val="28"/>
        </w:rPr>
        <w:t xml:space="preserve"> </w:t>
      </w:r>
      <w:r w:rsidR="00794122" w:rsidRPr="007F2832">
        <w:rPr>
          <w:rFonts w:ascii="Times New Roman" w:hAnsi="Times New Roman"/>
          <w:sz w:val="28"/>
          <w:szCs w:val="28"/>
        </w:rPr>
        <w:t>федеральных государственных образовательных стандартов обучающ</w:t>
      </w:r>
      <w:r w:rsidR="007F2832" w:rsidRPr="007F2832">
        <w:rPr>
          <w:rFonts w:ascii="Times New Roman" w:hAnsi="Times New Roman"/>
          <w:sz w:val="28"/>
          <w:szCs w:val="28"/>
        </w:rPr>
        <w:t>ихся с умственной отсталостью (</w:t>
      </w:r>
      <w:r w:rsidR="00794122" w:rsidRPr="007F2832">
        <w:rPr>
          <w:rFonts w:ascii="Times New Roman" w:hAnsi="Times New Roman"/>
          <w:sz w:val="28"/>
          <w:szCs w:val="28"/>
        </w:rPr>
        <w:t>ФГОС ОУО</w:t>
      </w:r>
      <w:proofErr w:type="gramStart"/>
      <w:r w:rsidR="00794122" w:rsidRPr="007F2832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7F2832">
        <w:rPr>
          <w:rFonts w:ascii="Times New Roman" w:hAnsi="Times New Roman"/>
          <w:sz w:val="28"/>
          <w:szCs w:val="28"/>
        </w:rPr>
        <w:t>.</w:t>
      </w:r>
    </w:p>
    <w:p w:rsidR="00794122" w:rsidRPr="007F2832" w:rsidRDefault="004D0457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В целях </w:t>
      </w:r>
      <w:proofErr w:type="gramStart"/>
      <w:r w:rsidRPr="007F2832">
        <w:rPr>
          <w:rFonts w:ascii="Times New Roman" w:hAnsi="Times New Roman"/>
          <w:sz w:val="28"/>
          <w:szCs w:val="28"/>
        </w:rPr>
        <w:t>исполнения решения коллегии Министерства образования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 и науки Республики Алтай (Протокол №2 от 21 июня  2018 г.)  в районе реализуется комплекс мероприятий, направленных на продолжение работы по введению федерального государственного образовательного стандарта</w:t>
      </w:r>
      <w:r w:rsidR="00945889" w:rsidRPr="007F2832">
        <w:rPr>
          <w:rFonts w:ascii="Times New Roman" w:hAnsi="Times New Roman"/>
          <w:sz w:val="28"/>
          <w:szCs w:val="28"/>
        </w:rPr>
        <w:t xml:space="preserve"> основного общего образования и введению ФГОС среднего общего образования</w:t>
      </w:r>
      <w:r w:rsidR="00964AC4" w:rsidRPr="007F2832">
        <w:rPr>
          <w:rFonts w:ascii="Times New Roman" w:hAnsi="Times New Roman"/>
          <w:sz w:val="28"/>
          <w:szCs w:val="28"/>
        </w:rPr>
        <w:t xml:space="preserve">. ( Приказ №66 от 04 июля 2018 г.  « Об организационных </w:t>
      </w:r>
      <w:r w:rsidR="00964AC4" w:rsidRPr="007F2832">
        <w:rPr>
          <w:rFonts w:ascii="Times New Roman" w:hAnsi="Times New Roman"/>
          <w:sz w:val="28"/>
          <w:szCs w:val="28"/>
        </w:rPr>
        <w:lastRenderedPageBreak/>
        <w:t>мероприятиях направленных на продолжение работы по введению ФГОС ООО и введение ФГОС СОО»</w:t>
      </w:r>
      <w:r w:rsidR="00E467CC" w:rsidRPr="007F2832">
        <w:rPr>
          <w:rFonts w:ascii="Times New Roman" w:hAnsi="Times New Roman"/>
          <w:sz w:val="28"/>
          <w:szCs w:val="28"/>
        </w:rPr>
        <w:t>)</w:t>
      </w:r>
      <w:r w:rsidR="00964AC4" w:rsidRPr="007F2832">
        <w:rPr>
          <w:rFonts w:ascii="Times New Roman" w:hAnsi="Times New Roman"/>
          <w:sz w:val="28"/>
          <w:szCs w:val="28"/>
        </w:rPr>
        <w:t>. Каждая ОО практикует заслушивание на педагогических советах информации  о реализации ФГОС НОО, ФГОС ООО.</w:t>
      </w:r>
    </w:p>
    <w:p w:rsidR="00964AC4" w:rsidRPr="007F2832" w:rsidRDefault="00B17FEE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В районе расп</w:t>
      </w:r>
      <w:r w:rsidR="007F2832" w:rsidRPr="007F2832">
        <w:rPr>
          <w:rFonts w:ascii="Times New Roman" w:hAnsi="Times New Roman"/>
          <w:sz w:val="28"/>
          <w:szCs w:val="28"/>
        </w:rPr>
        <w:t>р</w:t>
      </w:r>
      <w:r w:rsidRPr="007F2832">
        <w:rPr>
          <w:rFonts w:ascii="Times New Roman" w:hAnsi="Times New Roman"/>
          <w:sz w:val="28"/>
          <w:szCs w:val="28"/>
        </w:rPr>
        <w:t xml:space="preserve">остраняется  положительный  опыт МБОУ « </w:t>
      </w:r>
      <w:proofErr w:type="spellStart"/>
      <w:r w:rsidRPr="007F2832">
        <w:rPr>
          <w:rFonts w:ascii="Times New Roman" w:hAnsi="Times New Roman"/>
          <w:sz w:val="28"/>
          <w:szCs w:val="28"/>
        </w:rPr>
        <w:t>Улаганская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НОШ», МБОУ« </w:t>
      </w:r>
      <w:proofErr w:type="spellStart"/>
      <w:r w:rsidRPr="007F2832">
        <w:rPr>
          <w:rFonts w:ascii="Times New Roman" w:hAnsi="Times New Roman"/>
          <w:sz w:val="28"/>
          <w:szCs w:val="28"/>
        </w:rPr>
        <w:t>Саратанская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СОШ»,  МБОУ «</w:t>
      </w:r>
      <w:proofErr w:type="spellStart"/>
      <w:r w:rsidRPr="007F2832">
        <w:rPr>
          <w:rFonts w:ascii="Times New Roman" w:hAnsi="Times New Roman"/>
          <w:sz w:val="28"/>
          <w:szCs w:val="28"/>
        </w:rPr>
        <w:t>Акташская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СОШ им. </w:t>
      </w:r>
      <w:proofErr w:type="spellStart"/>
      <w:proofErr w:type="gramStart"/>
      <w:r w:rsidRPr="007F2832">
        <w:rPr>
          <w:rFonts w:ascii="Times New Roman" w:hAnsi="Times New Roman"/>
          <w:sz w:val="28"/>
          <w:szCs w:val="28"/>
        </w:rPr>
        <w:t>Ст</w:t>
      </w:r>
      <w:proofErr w:type="spellEnd"/>
      <w:proofErr w:type="gramEnd"/>
      <w:r w:rsidRPr="007F2832">
        <w:rPr>
          <w:rFonts w:ascii="Times New Roman" w:hAnsi="Times New Roman"/>
          <w:sz w:val="28"/>
          <w:szCs w:val="28"/>
        </w:rPr>
        <w:t xml:space="preserve"> Мохова», МБОУ «</w:t>
      </w:r>
      <w:r w:rsidR="0082327D" w:rsidRPr="007F28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327D" w:rsidRPr="007F2832">
        <w:rPr>
          <w:rFonts w:ascii="Times New Roman" w:hAnsi="Times New Roman"/>
          <w:sz w:val="28"/>
          <w:szCs w:val="28"/>
        </w:rPr>
        <w:t>Ч</w:t>
      </w:r>
      <w:r w:rsidRPr="007F2832">
        <w:rPr>
          <w:rFonts w:ascii="Times New Roman" w:hAnsi="Times New Roman"/>
          <w:sz w:val="28"/>
          <w:szCs w:val="28"/>
        </w:rPr>
        <w:t>ибитская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СОШ»</w:t>
      </w:r>
      <w:r w:rsidR="00E467CC" w:rsidRPr="007F2832">
        <w:rPr>
          <w:rFonts w:ascii="Times New Roman" w:hAnsi="Times New Roman"/>
          <w:sz w:val="28"/>
          <w:szCs w:val="28"/>
        </w:rPr>
        <w:t xml:space="preserve"> по реализации ФГОС НОО, ФГОС ООО</w:t>
      </w:r>
      <w:r w:rsidR="00B40BB0" w:rsidRPr="007F2832">
        <w:rPr>
          <w:rFonts w:ascii="Times New Roman" w:hAnsi="Times New Roman"/>
          <w:sz w:val="28"/>
          <w:szCs w:val="28"/>
        </w:rPr>
        <w:t>.</w:t>
      </w:r>
    </w:p>
    <w:p w:rsidR="00794122" w:rsidRPr="007F2832" w:rsidRDefault="00B17FEE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</w:t>
      </w:r>
      <w:r w:rsidR="00794122" w:rsidRPr="007F2832">
        <w:rPr>
          <w:rFonts w:ascii="Times New Roman" w:hAnsi="Times New Roman"/>
          <w:sz w:val="28"/>
          <w:szCs w:val="28"/>
        </w:rPr>
        <w:t xml:space="preserve">Организационную деятельность по переходу  и сопровождению на ФГОС  осуществляет Координационный Совет. На </w:t>
      </w:r>
      <w:r w:rsidRPr="007F2832">
        <w:rPr>
          <w:rFonts w:ascii="Times New Roman" w:hAnsi="Times New Roman"/>
          <w:sz w:val="28"/>
          <w:szCs w:val="28"/>
        </w:rPr>
        <w:t>Совете отдела образования в 2018</w:t>
      </w:r>
      <w:r w:rsidR="00794122" w:rsidRPr="007F2832">
        <w:rPr>
          <w:rFonts w:ascii="Times New Roman" w:hAnsi="Times New Roman"/>
          <w:sz w:val="28"/>
          <w:szCs w:val="28"/>
        </w:rPr>
        <w:t xml:space="preserve"> г. рассмотрены вопросы:</w:t>
      </w:r>
    </w:p>
    <w:p w:rsidR="00794122" w:rsidRPr="007F2832" w:rsidRDefault="00794122" w:rsidP="0043227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832">
        <w:rPr>
          <w:rFonts w:ascii="Times New Roman" w:hAnsi="Times New Roman" w:cs="Times New Roman"/>
          <w:sz w:val="28"/>
          <w:szCs w:val="28"/>
        </w:rPr>
        <w:t xml:space="preserve"> 1.Современные подходы к организации деятельности по комплексному психолого-педагог</w:t>
      </w:r>
      <w:r w:rsidR="00B17FEE" w:rsidRPr="007F2832">
        <w:rPr>
          <w:rFonts w:ascii="Times New Roman" w:hAnsi="Times New Roman" w:cs="Times New Roman"/>
          <w:sz w:val="28"/>
          <w:szCs w:val="28"/>
        </w:rPr>
        <w:t xml:space="preserve">ическому сопровождению </w:t>
      </w:r>
      <w:r w:rsidRPr="007F2832">
        <w:rPr>
          <w:rFonts w:ascii="Times New Roman" w:hAnsi="Times New Roman" w:cs="Times New Roman"/>
          <w:sz w:val="28"/>
          <w:szCs w:val="28"/>
        </w:rPr>
        <w:t xml:space="preserve"> ФГОС ОВЗ.</w:t>
      </w:r>
    </w:p>
    <w:p w:rsidR="00794122" w:rsidRPr="007F2832" w:rsidRDefault="00794122" w:rsidP="0043227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832">
        <w:rPr>
          <w:rFonts w:ascii="Times New Roman" w:hAnsi="Times New Roman" w:cs="Times New Roman"/>
          <w:sz w:val="28"/>
          <w:szCs w:val="28"/>
        </w:rPr>
        <w:t xml:space="preserve">2.Особенности </w:t>
      </w:r>
      <w:proofErr w:type="gramStart"/>
      <w:r w:rsidRPr="007F2832">
        <w:rPr>
          <w:rFonts w:ascii="Times New Roman" w:hAnsi="Times New Roman" w:cs="Times New Roman"/>
          <w:sz w:val="28"/>
          <w:szCs w:val="28"/>
        </w:rPr>
        <w:t>формирования внутренней системы оценки качества образования</w:t>
      </w:r>
      <w:proofErr w:type="gramEnd"/>
      <w:r w:rsidR="00B17FEE" w:rsidRPr="007F2832">
        <w:rPr>
          <w:rFonts w:ascii="Times New Roman" w:hAnsi="Times New Roman" w:cs="Times New Roman"/>
          <w:sz w:val="28"/>
          <w:szCs w:val="28"/>
        </w:rPr>
        <w:t xml:space="preserve"> в условиях реализации ФГОС НОО,</w:t>
      </w:r>
      <w:r w:rsidRPr="007F2832">
        <w:rPr>
          <w:rFonts w:ascii="Times New Roman" w:hAnsi="Times New Roman" w:cs="Times New Roman"/>
          <w:sz w:val="28"/>
          <w:szCs w:val="28"/>
        </w:rPr>
        <w:t xml:space="preserve"> ФГОС ООО, ФГОС ОВЗ.</w:t>
      </w:r>
    </w:p>
    <w:p w:rsidR="00B17FEE" w:rsidRPr="007F2832" w:rsidRDefault="00B17FEE" w:rsidP="0043227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832">
        <w:rPr>
          <w:rFonts w:ascii="Times New Roman" w:hAnsi="Times New Roman" w:cs="Times New Roman"/>
          <w:sz w:val="28"/>
          <w:szCs w:val="28"/>
        </w:rPr>
        <w:t>3. О выполнении дорожных карт по реализации ФГОС ООО.</w:t>
      </w:r>
    </w:p>
    <w:p w:rsidR="00794122" w:rsidRPr="007F2832" w:rsidRDefault="00794122" w:rsidP="0043227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832">
        <w:rPr>
          <w:rFonts w:ascii="Times New Roman" w:hAnsi="Times New Roman" w:cs="Times New Roman"/>
          <w:sz w:val="28"/>
          <w:szCs w:val="28"/>
        </w:rPr>
        <w:t xml:space="preserve">         С целью получения информации  об эффективности деятельности ОО</w:t>
      </w:r>
      <w:proofErr w:type="gramStart"/>
      <w:r w:rsidRPr="007F283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F2832">
        <w:rPr>
          <w:rFonts w:ascii="Times New Roman" w:hAnsi="Times New Roman" w:cs="Times New Roman"/>
          <w:sz w:val="28"/>
          <w:szCs w:val="28"/>
        </w:rPr>
        <w:t xml:space="preserve"> оказания методической помощи  организованы, тематические проверки, обучающие семинары, на сайте отдела образования, образовательных организаций размещены материалы, связанные с реализацией стандарта в ОО района.</w:t>
      </w:r>
    </w:p>
    <w:p w:rsidR="00D36601" w:rsidRPr="007F2832" w:rsidRDefault="00D36601" w:rsidP="0043227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832">
        <w:rPr>
          <w:rFonts w:ascii="Times New Roman" w:hAnsi="Times New Roman" w:cs="Times New Roman"/>
          <w:sz w:val="28"/>
          <w:szCs w:val="28"/>
        </w:rPr>
        <w:t xml:space="preserve"> </w:t>
      </w:r>
      <w:r w:rsidR="009D77A5" w:rsidRPr="007F2832">
        <w:rPr>
          <w:rFonts w:ascii="Times New Roman" w:hAnsi="Times New Roman" w:cs="Times New Roman"/>
          <w:sz w:val="28"/>
          <w:szCs w:val="28"/>
        </w:rPr>
        <w:t xml:space="preserve">       </w:t>
      </w:r>
      <w:r w:rsidRPr="007F2832">
        <w:rPr>
          <w:rFonts w:ascii="Times New Roman" w:hAnsi="Times New Roman" w:cs="Times New Roman"/>
          <w:sz w:val="28"/>
          <w:szCs w:val="28"/>
        </w:rPr>
        <w:t xml:space="preserve">Численность обучающихся, продолживших </w:t>
      </w:r>
      <w:proofErr w:type="gramStart"/>
      <w:r w:rsidRPr="007F2832">
        <w:rPr>
          <w:rFonts w:ascii="Times New Roman" w:hAnsi="Times New Roman" w:cs="Times New Roman"/>
          <w:sz w:val="28"/>
          <w:szCs w:val="28"/>
        </w:rPr>
        <w:t>обучение</w:t>
      </w:r>
      <w:r w:rsidR="006A4EB7" w:rsidRPr="007F2832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6A4EB7" w:rsidRPr="007F2832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общего образования, в общей численности лиц, получивших аттестат об основном общем образовании по итогам учебного года, предшествующего отчетному составила в 2018 г.77 детей </w:t>
      </w:r>
      <w:r w:rsidR="007F2832" w:rsidRPr="007F2832">
        <w:rPr>
          <w:rFonts w:ascii="Times New Roman" w:hAnsi="Times New Roman" w:cs="Times New Roman"/>
          <w:sz w:val="28"/>
          <w:szCs w:val="28"/>
        </w:rPr>
        <w:t>(</w:t>
      </w:r>
      <w:r w:rsidR="006A4EB7" w:rsidRPr="007F2832">
        <w:rPr>
          <w:rFonts w:ascii="Times New Roman" w:hAnsi="Times New Roman" w:cs="Times New Roman"/>
          <w:sz w:val="28"/>
          <w:szCs w:val="28"/>
        </w:rPr>
        <w:t xml:space="preserve">44,7 %) из 172, в 2017 г. 73 </w:t>
      </w:r>
      <w:r w:rsidR="007F2832" w:rsidRPr="007F2832">
        <w:rPr>
          <w:rFonts w:ascii="Times New Roman" w:hAnsi="Times New Roman" w:cs="Times New Roman"/>
          <w:sz w:val="28"/>
          <w:szCs w:val="28"/>
        </w:rPr>
        <w:t>(51,04%</w:t>
      </w:r>
      <w:r w:rsidR="006A4EB7" w:rsidRPr="007F2832">
        <w:rPr>
          <w:rFonts w:ascii="Times New Roman" w:hAnsi="Times New Roman" w:cs="Times New Roman"/>
          <w:sz w:val="28"/>
          <w:szCs w:val="28"/>
        </w:rPr>
        <w:t>) из 143. Количество детей, которые  продолжили обучение в 10 к</w:t>
      </w:r>
      <w:r w:rsidR="00E467CC" w:rsidRPr="007F2832">
        <w:rPr>
          <w:rFonts w:ascii="Times New Roman" w:hAnsi="Times New Roman" w:cs="Times New Roman"/>
          <w:sz w:val="28"/>
          <w:szCs w:val="28"/>
        </w:rPr>
        <w:t>лассе в 2018 г.,</w:t>
      </w:r>
      <w:r w:rsidR="007F2832" w:rsidRPr="007F2832">
        <w:rPr>
          <w:rFonts w:ascii="Times New Roman" w:hAnsi="Times New Roman" w:cs="Times New Roman"/>
          <w:sz w:val="28"/>
          <w:szCs w:val="28"/>
        </w:rPr>
        <w:t xml:space="preserve"> </w:t>
      </w:r>
      <w:r w:rsidR="00E467CC" w:rsidRPr="007F2832">
        <w:rPr>
          <w:rFonts w:ascii="Times New Roman" w:hAnsi="Times New Roman" w:cs="Times New Roman"/>
          <w:sz w:val="28"/>
          <w:szCs w:val="28"/>
        </w:rPr>
        <w:t>увеличилась на 4</w:t>
      </w:r>
      <w:r w:rsidR="007F2832">
        <w:rPr>
          <w:rFonts w:ascii="Times New Roman" w:hAnsi="Times New Roman" w:cs="Times New Roman"/>
          <w:sz w:val="28"/>
          <w:szCs w:val="28"/>
        </w:rPr>
        <w:t xml:space="preserve"> человека (</w:t>
      </w:r>
      <w:r w:rsidR="006A4EB7" w:rsidRPr="007F2832">
        <w:rPr>
          <w:rFonts w:ascii="Times New Roman" w:hAnsi="Times New Roman" w:cs="Times New Roman"/>
          <w:sz w:val="28"/>
          <w:szCs w:val="28"/>
        </w:rPr>
        <w:t>6,3 %</w:t>
      </w:r>
      <w:proofErr w:type="gramStart"/>
      <w:r w:rsidR="006A4EB7" w:rsidRPr="007F283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6A4EB7" w:rsidRPr="007F2832">
        <w:rPr>
          <w:rFonts w:ascii="Times New Roman" w:hAnsi="Times New Roman" w:cs="Times New Roman"/>
          <w:sz w:val="28"/>
          <w:szCs w:val="28"/>
        </w:rPr>
        <w:t>.</w:t>
      </w:r>
    </w:p>
    <w:p w:rsidR="00943DAE" w:rsidRPr="007F2832" w:rsidRDefault="009D77A5" w:rsidP="0043227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83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94122" w:rsidRPr="007F2832">
        <w:rPr>
          <w:rFonts w:ascii="Times New Roman" w:hAnsi="Times New Roman" w:cs="Times New Roman"/>
          <w:sz w:val="28"/>
          <w:szCs w:val="28"/>
        </w:rPr>
        <w:t xml:space="preserve">  </w:t>
      </w:r>
      <w:r w:rsidR="00256559" w:rsidRPr="007F2832">
        <w:rPr>
          <w:rFonts w:ascii="Times New Roman" w:hAnsi="Times New Roman" w:cs="Times New Roman"/>
          <w:sz w:val="28"/>
          <w:szCs w:val="28"/>
        </w:rPr>
        <w:t xml:space="preserve">Наполняемость классов  по уровням  образования в 2018 г. составила: начальное общее образование 16,3 </w:t>
      </w:r>
      <w:proofErr w:type="gramStart"/>
      <w:r w:rsidR="00256559" w:rsidRPr="007F283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56559" w:rsidRPr="007F2832">
        <w:rPr>
          <w:rFonts w:ascii="Times New Roman" w:hAnsi="Times New Roman" w:cs="Times New Roman"/>
          <w:sz w:val="28"/>
          <w:szCs w:val="28"/>
        </w:rPr>
        <w:t>62 класс комплекта, 1012 обучающихся ), ос</w:t>
      </w:r>
      <w:r w:rsidR="007F2832">
        <w:rPr>
          <w:rFonts w:ascii="Times New Roman" w:hAnsi="Times New Roman" w:cs="Times New Roman"/>
          <w:sz w:val="28"/>
          <w:szCs w:val="28"/>
        </w:rPr>
        <w:t>новное общее образование 13,3 (</w:t>
      </w:r>
      <w:r w:rsidR="00256559" w:rsidRPr="007F2832">
        <w:rPr>
          <w:rFonts w:ascii="Times New Roman" w:hAnsi="Times New Roman" w:cs="Times New Roman"/>
          <w:sz w:val="28"/>
          <w:szCs w:val="28"/>
        </w:rPr>
        <w:t xml:space="preserve">67 класс комплектов , 889 </w:t>
      </w:r>
      <w:r w:rsidR="00256559" w:rsidRPr="007F2832">
        <w:rPr>
          <w:rFonts w:ascii="Times New Roman" w:hAnsi="Times New Roman" w:cs="Times New Roman"/>
          <w:sz w:val="28"/>
          <w:szCs w:val="28"/>
        </w:rPr>
        <w:lastRenderedPageBreak/>
        <w:t>обучающихся),</w:t>
      </w:r>
      <w:r w:rsidR="007F2832">
        <w:rPr>
          <w:rFonts w:ascii="Times New Roman" w:hAnsi="Times New Roman" w:cs="Times New Roman"/>
          <w:sz w:val="28"/>
          <w:szCs w:val="28"/>
        </w:rPr>
        <w:t xml:space="preserve"> </w:t>
      </w:r>
      <w:r w:rsidR="00256559" w:rsidRPr="007F2832">
        <w:rPr>
          <w:rFonts w:ascii="Times New Roman" w:hAnsi="Times New Roman" w:cs="Times New Roman"/>
          <w:sz w:val="28"/>
          <w:szCs w:val="28"/>
        </w:rPr>
        <w:t xml:space="preserve"> среднее  общее образование  8 ( 17 класс комплектов ,137 обучающихся. В 2017 г. начальн</w:t>
      </w:r>
      <w:r w:rsidR="007F2832">
        <w:rPr>
          <w:rFonts w:ascii="Times New Roman" w:hAnsi="Times New Roman" w:cs="Times New Roman"/>
          <w:sz w:val="28"/>
          <w:szCs w:val="28"/>
        </w:rPr>
        <w:t>ое общее образование 15,9 (</w:t>
      </w:r>
      <w:r w:rsidR="00256559" w:rsidRPr="007F2832">
        <w:rPr>
          <w:rFonts w:ascii="Times New Roman" w:hAnsi="Times New Roman" w:cs="Times New Roman"/>
          <w:sz w:val="28"/>
          <w:szCs w:val="28"/>
        </w:rPr>
        <w:t>62 класс комплекта 990 детей), ос</w:t>
      </w:r>
      <w:r w:rsidR="007F2832">
        <w:rPr>
          <w:rFonts w:ascii="Times New Roman" w:hAnsi="Times New Roman" w:cs="Times New Roman"/>
          <w:sz w:val="28"/>
          <w:szCs w:val="28"/>
        </w:rPr>
        <w:t>новное общее образование 13,3 (</w:t>
      </w:r>
      <w:r w:rsidR="00256559" w:rsidRPr="007F2832">
        <w:rPr>
          <w:rFonts w:ascii="Times New Roman" w:hAnsi="Times New Roman" w:cs="Times New Roman"/>
          <w:sz w:val="28"/>
          <w:szCs w:val="28"/>
        </w:rPr>
        <w:t>65 класс комплектов  868  детей)</w:t>
      </w:r>
      <w:r w:rsidR="00794122" w:rsidRPr="007F2832">
        <w:rPr>
          <w:rFonts w:ascii="Times New Roman" w:hAnsi="Times New Roman" w:cs="Times New Roman"/>
          <w:sz w:val="28"/>
          <w:szCs w:val="28"/>
        </w:rPr>
        <w:t xml:space="preserve">, среднее общее образование </w:t>
      </w:r>
      <w:r w:rsidR="007F2832">
        <w:rPr>
          <w:rFonts w:ascii="Times New Roman" w:hAnsi="Times New Roman" w:cs="Times New Roman"/>
          <w:sz w:val="28"/>
          <w:szCs w:val="28"/>
        </w:rPr>
        <w:t>7,8 (</w:t>
      </w:r>
      <w:r w:rsidR="00256559" w:rsidRPr="007F2832">
        <w:rPr>
          <w:rFonts w:ascii="Times New Roman" w:hAnsi="Times New Roman" w:cs="Times New Roman"/>
          <w:sz w:val="28"/>
          <w:szCs w:val="28"/>
        </w:rPr>
        <w:t>18 класс комплектов,141 детей)</w:t>
      </w:r>
      <w:r w:rsidR="00794122" w:rsidRPr="007F2832">
        <w:rPr>
          <w:rFonts w:ascii="Times New Roman" w:hAnsi="Times New Roman" w:cs="Times New Roman"/>
          <w:sz w:val="28"/>
          <w:szCs w:val="28"/>
        </w:rPr>
        <w:t>.</w:t>
      </w:r>
    </w:p>
    <w:p w:rsidR="00794122" w:rsidRPr="007F2832" w:rsidRDefault="00943DAE" w:rsidP="0043227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832">
        <w:rPr>
          <w:rFonts w:ascii="Times New Roman" w:hAnsi="Times New Roman" w:cs="Times New Roman"/>
          <w:sz w:val="28"/>
          <w:szCs w:val="28"/>
        </w:rPr>
        <w:t xml:space="preserve">     Наполняемость в 2018 г. увеличилась на уровне начального общего образования  на 0,4 %, так как количество классов комплектов осталось на уровне прошлого года</w:t>
      </w:r>
      <w:proofErr w:type="gramStart"/>
      <w:r w:rsidRPr="007F283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F2832">
        <w:rPr>
          <w:rFonts w:ascii="Times New Roman" w:hAnsi="Times New Roman" w:cs="Times New Roman"/>
          <w:sz w:val="28"/>
          <w:szCs w:val="28"/>
        </w:rPr>
        <w:t xml:space="preserve"> а количество обучающихся увеличилось на 22.</w:t>
      </w:r>
    </w:p>
    <w:p w:rsidR="00943DAE" w:rsidRPr="007F2832" w:rsidRDefault="00943DAE" w:rsidP="0043227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832">
        <w:rPr>
          <w:rFonts w:ascii="Times New Roman" w:hAnsi="Times New Roman" w:cs="Times New Roman"/>
          <w:sz w:val="28"/>
          <w:szCs w:val="28"/>
        </w:rPr>
        <w:t xml:space="preserve">   Снизилась наполняемость на уровне общего образования на 0,1%  за счет открытия  2 классов  комплектов </w:t>
      </w:r>
      <w:r w:rsidR="00C610D1" w:rsidRPr="007F2832">
        <w:rPr>
          <w:rFonts w:ascii="Times New Roman" w:hAnsi="Times New Roman" w:cs="Times New Roman"/>
          <w:sz w:val="28"/>
          <w:szCs w:val="28"/>
        </w:rPr>
        <w:t xml:space="preserve">в МБОУ « </w:t>
      </w:r>
      <w:proofErr w:type="spellStart"/>
      <w:r w:rsidR="00C610D1" w:rsidRPr="007F2832">
        <w:rPr>
          <w:rFonts w:ascii="Times New Roman" w:hAnsi="Times New Roman" w:cs="Times New Roman"/>
          <w:sz w:val="28"/>
          <w:szCs w:val="28"/>
        </w:rPr>
        <w:t>Улаганская</w:t>
      </w:r>
      <w:proofErr w:type="spellEnd"/>
      <w:r w:rsidR="00C610D1" w:rsidRPr="007F2832">
        <w:rPr>
          <w:rFonts w:ascii="Times New Roman" w:hAnsi="Times New Roman" w:cs="Times New Roman"/>
          <w:sz w:val="28"/>
          <w:szCs w:val="28"/>
        </w:rPr>
        <w:t xml:space="preserve"> СОШ»</w:t>
      </w:r>
      <w:r w:rsidR="007F28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10D1" w:rsidRPr="007F283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610D1" w:rsidRPr="007F2832">
        <w:rPr>
          <w:rFonts w:ascii="Times New Roman" w:hAnsi="Times New Roman" w:cs="Times New Roman"/>
          <w:sz w:val="28"/>
          <w:szCs w:val="28"/>
        </w:rPr>
        <w:t xml:space="preserve">5 класс ) и МБОУ « </w:t>
      </w:r>
      <w:proofErr w:type="spellStart"/>
      <w:r w:rsidR="00C610D1" w:rsidRPr="007F2832">
        <w:rPr>
          <w:rFonts w:ascii="Times New Roman" w:hAnsi="Times New Roman" w:cs="Times New Roman"/>
          <w:sz w:val="28"/>
          <w:szCs w:val="28"/>
        </w:rPr>
        <w:t>Балыктуюльская</w:t>
      </w:r>
      <w:proofErr w:type="spellEnd"/>
      <w:r w:rsidR="00C610D1" w:rsidRPr="007F2832">
        <w:rPr>
          <w:rFonts w:ascii="Times New Roman" w:hAnsi="Times New Roman" w:cs="Times New Roman"/>
          <w:sz w:val="28"/>
          <w:szCs w:val="28"/>
        </w:rPr>
        <w:t xml:space="preserve"> СОШ» ( 7 класс ).</w:t>
      </w:r>
    </w:p>
    <w:p w:rsidR="00350D0C" w:rsidRPr="007F2832" w:rsidRDefault="00350D0C" w:rsidP="0043227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832">
        <w:rPr>
          <w:rFonts w:ascii="Times New Roman" w:hAnsi="Times New Roman" w:cs="Times New Roman"/>
          <w:sz w:val="28"/>
          <w:szCs w:val="28"/>
        </w:rPr>
        <w:t xml:space="preserve">   Классов </w:t>
      </w:r>
      <w:proofErr w:type="gramStart"/>
      <w:r w:rsidRPr="007F2832">
        <w:rPr>
          <w:rFonts w:ascii="Times New Roman" w:hAnsi="Times New Roman" w:cs="Times New Roman"/>
          <w:sz w:val="28"/>
          <w:szCs w:val="28"/>
        </w:rPr>
        <w:t>комплектов</w:t>
      </w:r>
      <w:proofErr w:type="gramEnd"/>
      <w:r w:rsidRPr="007F2832">
        <w:rPr>
          <w:rFonts w:ascii="Times New Roman" w:hAnsi="Times New Roman" w:cs="Times New Roman"/>
          <w:sz w:val="28"/>
          <w:szCs w:val="28"/>
        </w:rPr>
        <w:t xml:space="preserve"> с количеством обучающихся    от  25-30 человек на начальном  уровне образования 7, в МБОУ « </w:t>
      </w:r>
      <w:proofErr w:type="spellStart"/>
      <w:r w:rsidRPr="007F2832">
        <w:rPr>
          <w:rFonts w:ascii="Times New Roman" w:hAnsi="Times New Roman" w:cs="Times New Roman"/>
          <w:sz w:val="28"/>
          <w:szCs w:val="28"/>
        </w:rPr>
        <w:t>Улаганская</w:t>
      </w:r>
      <w:proofErr w:type="spellEnd"/>
      <w:r w:rsidRPr="007F2832">
        <w:rPr>
          <w:rFonts w:ascii="Times New Roman" w:hAnsi="Times New Roman" w:cs="Times New Roman"/>
          <w:sz w:val="28"/>
          <w:szCs w:val="28"/>
        </w:rPr>
        <w:t xml:space="preserve"> НОШ».</w:t>
      </w:r>
    </w:p>
    <w:p w:rsidR="00350D0C" w:rsidRPr="007F2832" w:rsidRDefault="00350D0C" w:rsidP="0043227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832">
        <w:rPr>
          <w:rFonts w:ascii="Times New Roman" w:hAnsi="Times New Roman" w:cs="Times New Roman"/>
          <w:sz w:val="28"/>
          <w:szCs w:val="28"/>
        </w:rPr>
        <w:t xml:space="preserve">Классов комплектов с количеством от 30-34 человек  4 в МБОУ « </w:t>
      </w:r>
      <w:proofErr w:type="spellStart"/>
      <w:r w:rsidRPr="007F2832">
        <w:rPr>
          <w:rFonts w:ascii="Times New Roman" w:hAnsi="Times New Roman" w:cs="Times New Roman"/>
          <w:sz w:val="28"/>
          <w:szCs w:val="28"/>
        </w:rPr>
        <w:t>Улаганская</w:t>
      </w:r>
      <w:proofErr w:type="spellEnd"/>
      <w:r w:rsidRPr="007F2832">
        <w:rPr>
          <w:rFonts w:ascii="Times New Roman" w:hAnsi="Times New Roman" w:cs="Times New Roman"/>
          <w:sz w:val="28"/>
          <w:szCs w:val="28"/>
        </w:rPr>
        <w:t xml:space="preserve"> НОШ»</w:t>
      </w:r>
      <w:r w:rsidR="00421175" w:rsidRPr="007F2832">
        <w:rPr>
          <w:rFonts w:ascii="Times New Roman" w:hAnsi="Times New Roman" w:cs="Times New Roman"/>
          <w:sz w:val="28"/>
          <w:szCs w:val="28"/>
        </w:rPr>
        <w:t xml:space="preserve">, 1 в МБОУ « </w:t>
      </w:r>
      <w:proofErr w:type="spellStart"/>
      <w:r w:rsidR="00421175" w:rsidRPr="007F2832">
        <w:rPr>
          <w:rFonts w:ascii="Times New Roman" w:hAnsi="Times New Roman" w:cs="Times New Roman"/>
          <w:sz w:val="28"/>
          <w:szCs w:val="28"/>
        </w:rPr>
        <w:t>Чибилинская</w:t>
      </w:r>
      <w:proofErr w:type="spellEnd"/>
      <w:r w:rsidR="00421175" w:rsidRPr="007F2832">
        <w:rPr>
          <w:rFonts w:ascii="Times New Roman" w:hAnsi="Times New Roman" w:cs="Times New Roman"/>
          <w:sz w:val="28"/>
          <w:szCs w:val="28"/>
        </w:rPr>
        <w:t xml:space="preserve"> СОШ».</w:t>
      </w:r>
      <w:r w:rsidRPr="007F2832">
        <w:rPr>
          <w:rFonts w:ascii="Times New Roman" w:hAnsi="Times New Roman" w:cs="Times New Roman"/>
          <w:sz w:val="28"/>
          <w:szCs w:val="28"/>
        </w:rPr>
        <w:t xml:space="preserve"> Классов комплектов с количеством более 34 в районе не имеется.</w:t>
      </w:r>
    </w:p>
    <w:p w:rsidR="00350D0C" w:rsidRPr="007F2832" w:rsidRDefault="00350D0C" w:rsidP="0043227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832">
        <w:rPr>
          <w:rFonts w:ascii="Times New Roman" w:hAnsi="Times New Roman" w:cs="Times New Roman"/>
          <w:sz w:val="28"/>
          <w:szCs w:val="28"/>
        </w:rPr>
        <w:t xml:space="preserve">        Классов комплектов  с численностью 25-30 детей на уровне основного общего образования</w:t>
      </w:r>
      <w:r w:rsidR="00421175" w:rsidRPr="007F2832">
        <w:rPr>
          <w:rFonts w:ascii="Times New Roman" w:hAnsi="Times New Roman" w:cs="Times New Roman"/>
          <w:sz w:val="28"/>
          <w:szCs w:val="28"/>
        </w:rPr>
        <w:t xml:space="preserve"> 3 в МБОУ « </w:t>
      </w:r>
      <w:proofErr w:type="spellStart"/>
      <w:r w:rsidR="00421175" w:rsidRPr="007F2832">
        <w:rPr>
          <w:rFonts w:ascii="Times New Roman" w:hAnsi="Times New Roman" w:cs="Times New Roman"/>
          <w:sz w:val="28"/>
          <w:szCs w:val="28"/>
        </w:rPr>
        <w:t>Улаганская</w:t>
      </w:r>
      <w:proofErr w:type="spellEnd"/>
      <w:r w:rsidR="00421175" w:rsidRPr="007F2832">
        <w:rPr>
          <w:rFonts w:ascii="Times New Roman" w:hAnsi="Times New Roman" w:cs="Times New Roman"/>
          <w:sz w:val="28"/>
          <w:szCs w:val="28"/>
        </w:rPr>
        <w:t xml:space="preserve"> СОШ». Классов комплектов с численностью 30-34 детей, 35-40 не имеется.</w:t>
      </w:r>
    </w:p>
    <w:p w:rsidR="00C610D1" w:rsidRPr="007F2832" w:rsidRDefault="00421175" w:rsidP="0043227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832">
        <w:rPr>
          <w:rFonts w:ascii="Times New Roman" w:hAnsi="Times New Roman" w:cs="Times New Roman"/>
          <w:sz w:val="28"/>
          <w:szCs w:val="28"/>
        </w:rPr>
        <w:t xml:space="preserve">     </w:t>
      </w:r>
      <w:r w:rsidR="00C610D1" w:rsidRPr="007F2832">
        <w:rPr>
          <w:rFonts w:ascii="Times New Roman" w:hAnsi="Times New Roman" w:cs="Times New Roman"/>
          <w:sz w:val="28"/>
          <w:szCs w:val="28"/>
        </w:rPr>
        <w:t>На уровне  среднего общего образования  наполняемость повысилась на 0,2 % в связи с уменьшением на один класс комплект</w:t>
      </w:r>
      <w:proofErr w:type="gramStart"/>
      <w:r w:rsidR="00C610D1" w:rsidRPr="007F283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F2832">
        <w:rPr>
          <w:rFonts w:ascii="Times New Roman" w:hAnsi="Times New Roman" w:cs="Times New Roman"/>
          <w:sz w:val="28"/>
          <w:szCs w:val="28"/>
        </w:rPr>
        <w:t xml:space="preserve"> Классов комплектов с наполняемостью 25-29 детей, 30-34 детей , 35-40 на уровне среднего общего образования не имеется.</w:t>
      </w:r>
    </w:p>
    <w:p w:rsidR="00333048" w:rsidRPr="007F2832" w:rsidRDefault="00794122" w:rsidP="0043227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832">
        <w:rPr>
          <w:rFonts w:ascii="Times New Roman" w:hAnsi="Times New Roman" w:cs="Times New Roman"/>
          <w:sz w:val="28"/>
          <w:szCs w:val="28"/>
        </w:rPr>
        <w:t xml:space="preserve">         Все 11 образовательных организаций обеспечены школьными автобусами </w:t>
      </w:r>
      <w:proofErr w:type="gramStart"/>
      <w:r w:rsidRPr="007F283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F2832">
        <w:rPr>
          <w:rFonts w:ascii="Times New Roman" w:hAnsi="Times New Roman" w:cs="Times New Roman"/>
          <w:sz w:val="28"/>
          <w:szCs w:val="28"/>
        </w:rPr>
        <w:t xml:space="preserve">100 % ). </w:t>
      </w:r>
      <w:r w:rsidR="00CE3E2C" w:rsidRPr="007F2832">
        <w:rPr>
          <w:rFonts w:ascii="Times New Roman" w:hAnsi="Times New Roman" w:cs="Times New Roman"/>
          <w:sz w:val="28"/>
          <w:szCs w:val="28"/>
        </w:rPr>
        <w:t xml:space="preserve"> Ежегодно </w:t>
      </w:r>
      <w:r w:rsidR="007508B9" w:rsidRPr="007F2832">
        <w:rPr>
          <w:rFonts w:ascii="Times New Roman" w:hAnsi="Times New Roman" w:cs="Times New Roman"/>
          <w:sz w:val="28"/>
          <w:szCs w:val="28"/>
        </w:rPr>
        <w:t xml:space="preserve"> организуется техосмотр автомобилей, перевозки осуществляются по утвержденному  маршруту. Автобусы обеспечены системой ГЛОНАС, </w:t>
      </w:r>
      <w:proofErr w:type="spellStart"/>
      <w:r w:rsidR="007508B9" w:rsidRPr="007F2832">
        <w:rPr>
          <w:rFonts w:ascii="Times New Roman" w:hAnsi="Times New Roman" w:cs="Times New Roman"/>
          <w:sz w:val="28"/>
          <w:szCs w:val="28"/>
        </w:rPr>
        <w:t>тахографами</w:t>
      </w:r>
      <w:proofErr w:type="spellEnd"/>
      <w:r w:rsidR="007508B9" w:rsidRPr="007F2832">
        <w:rPr>
          <w:rFonts w:ascii="Times New Roman" w:hAnsi="Times New Roman" w:cs="Times New Roman"/>
          <w:sz w:val="28"/>
          <w:szCs w:val="28"/>
        </w:rPr>
        <w:t xml:space="preserve">, водители  при выезде на маршрут проходят обязательный медицинский осмотр в </w:t>
      </w:r>
      <w:proofErr w:type="gramStart"/>
      <w:r w:rsidR="007508B9" w:rsidRPr="007F2832">
        <w:rPr>
          <w:rFonts w:ascii="Times New Roman" w:hAnsi="Times New Roman" w:cs="Times New Roman"/>
          <w:sz w:val="28"/>
          <w:szCs w:val="28"/>
        </w:rPr>
        <w:t>БУ РА</w:t>
      </w:r>
      <w:proofErr w:type="gramEnd"/>
      <w:r w:rsidR="007508B9" w:rsidRPr="007F2832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="007508B9" w:rsidRPr="007F2832">
        <w:rPr>
          <w:rFonts w:ascii="Times New Roman" w:hAnsi="Times New Roman" w:cs="Times New Roman"/>
          <w:sz w:val="28"/>
          <w:szCs w:val="28"/>
        </w:rPr>
        <w:t>Улаганская</w:t>
      </w:r>
      <w:proofErr w:type="spellEnd"/>
      <w:r w:rsidR="007508B9" w:rsidRPr="007F2832">
        <w:rPr>
          <w:rFonts w:ascii="Times New Roman" w:hAnsi="Times New Roman" w:cs="Times New Roman"/>
          <w:sz w:val="28"/>
          <w:szCs w:val="28"/>
        </w:rPr>
        <w:t xml:space="preserve"> ЦРБ</w:t>
      </w:r>
      <w:r w:rsidR="00190767" w:rsidRPr="007F2832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="00190767" w:rsidRPr="007F2832">
        <w:rPr>
          <w:rFonts w:ascii="Times New Roman" w:hAnsi="Times New Roman" w:cs="Times New Roman"/>
          <w:sz w:val="28"/>
          <w:szCs w:val="28"/>
        </w:rPr>
        <w:t>Со всеми обучающиеся, охваченными подвозом систематически</w:t>
      </w:r>
      <w:r w:rsidR="0014700F" w:rsidRPr="007F2832">
        <w:rPr>
          <w:rFonts w:ascii="Times New Roman" w:hAnsi="Times New Roman" w:cs="Times New Roman"/>
          <w:sz w:val="28"/>
          <w:szCs w:val="28"/>
        </w:rPr>
        <w:t xml:space="preserve"> проводятся беседы по безопасности.</w:t>
      </w:r>
      <w:proofErr w:type="gramEnd"/>
      <w:r w:rsidR="0014700F" w:rsidRPr="007F2832">
        <w:rPr>
          <w:rFonts w:ascii="Times New Roman" w:hAnsi="Times New Roman" w:cs="Times New Roman"/>
          <w:sz w:val="28"/>
          <w:szCs w:val="28"/>
        </w:rPr>
        <w:t xml:space="preserve"> </w:t>
      </w:r>
      <w:r w:rsidRPr="007F2832">
        <w:rPr>
          <w:rFonts w:ascii="Times New Roman" w:hAnsi="Times New Roman" w:cs="Times New Roman"/>
          <w:sz w:val="28"/>
          <w:szCs w:val="28"/>
        </w:rPr>
        <w:t>Организованный подвоз</w:t>
      </w:r>
      <w:r w:rsidR="00234B6C" w:rsidRPr="007F2832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234B6C" w:rsidRPr="007F2832">
        <w:rPr>
          <w:rFonts w:ascii="Times New Roman" w:hAnsi="Times New Roman" w:cs="Times New Roman"/>
          <w:sz w:val="28"/>
          <w:szCs w:val="28"/>
        </w:rPr>
        <w:lastRenderedPageBreak/>
        <w:t>по маршрутам в 5</w:t>
      </w:r>
      <w:r w:rsidRPr="007F2832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организациях.  ( МБОУ « </w:t>
      </w:r>
      <w:proofErr w:type="spellStart"/>
      <w:r w:rsidRPr="007F2832">
        <w:rPr>
          <w:rFonts w:ascii="Times New Roman" w:hAnsi="Times New Roman" w:cs="Times New Roman"/>
          <w:sz w:val="28"/>
          <w:szCs w:val="28"/>
        </w:rPr>
        <w:t>Акташская</w:t>
      </w:r>
      <w:proofErr w:type="spellEnd"/>
      <w:r w:rsidRPr="007F2832">
        <w:rPr>
          <w:rFonts w:ascii="Times New Roman" w:hAnsi="Times New Roman" w:cs="Times New Roman"/>
          <w:sz w:val="28"/>
          <w:szCs w:val="28"/>
        </w:rPr>
        <w:t xml:space="preserve"> СОШ им. Ст. Мохова, МБОУ « </w:t>
      </w:r>
      <w:proofErr w:type="spellStart"/>
      <w:r w:rsidRPr="007F2832">
        <w:rPr>
          <w:rFonts w:ascii="Times New Roman" w:hAnsi="Times New Roman" w:cs="Times New Roman"/>
          <w:sz w:val="28"/>
          <w:szCs w:val="28"/>
        </w:rPr>
        <w:t>Улаганская</w:t>
      </w:r>
      <w:proofErr w:type="spellEnd"/>
      <w:r w:rsidRPr="007F2832">
        <w:rPr>
          <w:rFonts w:ascii="Times New Roman" w:hAnsi="Times New Roman" w:cs="Times New Roman"/>
          <w:sz w:val="28"/>
          <w:szCs w:val="28"/>
        </w:rPr>
        <w:t xml:space="preserve"> НОШ», МБОУ « </w:t>
      </w:r>
      <w:proofErr w:type="spellStart"/>
      <w:r w:rsidRPr="007F2832">
        <w:rPr>
          <w:rFonts w:ascii="Times New Roman" w:hAnsi="Times New Roman" w:cs="Times New Roman"/>
          <w:sz w:val="28"/>
          <w:szCs w:val="28"/>
        </w:rPr>
        <w:t>Улаганская</w:t>
      </w:r>
      <w:proofErr w:type="spellEnd"/>
      <w:r w:rsidRPr="007F2832">
        <w:rPr>
          <w:rFonts w:ascii="Times New Roman" w:hAnsi="Times New Roman" w:cs="Times New Roman"/>
          <w:sz w:val="28"/>
          <w:szCs w:val="28"/>
        </w:rPr>
        <w:t xml:space="preserve"> СОШ», МБОУ « </w:t>
      </w:r>
      <w:proofErr w:type="spellStart"/>
      <w:r w:rsidRPr="007F2832">
        <w:rPr>
          <w:rFonts w:ascii="Times New Roman" w:hAnsi="Times New Roman" w:cs="Times New Roman"/>
          <w:sz w:val="28"/>
          <w:szCs w:val="28"/>
        </w:rPr>
        <w:t>Чибилинская</w:t>
      </w:r>
      <w:proofErr w:type="spellEnd"/>
      <w:r w:rsidRPr="007F2832">
        <w:rPr>
          <w:rFonts w:ascii="Times New Roman" w:hAnsi="Times New Roman" w:cs="Times New Roman"/>
          <w:sz w:val="28"/>
          <w:szCs w:val="28"/>
        </w:rPr>
        <w:t xml:space="preserve"> СОШ»  МБОУ « </w:t>
      </w:r>
      <w:proofErr w:type="spellStart"/>
      <w:r w:rsidRPr="007F2832">
        <w:rPr>
          <w:rFonts w:ascii="Times New Roman" w:hAnsi="Times New Roman" w:cs="Times New Roman"/>
          <w:sz w:val="28"/>
          <w:szCs w:val="28"/>
        </w:rPr>
        <w:t>Челушманская</w:t>
      </w:r>
      <w:proofErr w:type="spellEnd"/>
      <w:r w:rsidRPr="007F2832">
        <w:rPr>
          <w:rFonts w:ascii="Times New Roman" w:hAnsi="Times New Roman" w:cs="Times New Roman"/>
          <w:sz w:val="28"/>
          <w:szCs w:val="28"/>
        </w:rPr>
        <w:t xml:space="preserve"> СОШ», подвозом </w:t>
      </w:r>
      <w:r w:rsidR="00D47D0F" w:rsidRPr="007F2832">
        <w:rPr>
          <w:rFonts w:ascii="Times New Roman" w:hAnsi="Times New Roman" w:cs="Times New Roman"/>
          <w:sz w:val="28"/>
          <w:szCs w:val="28"/>
        </w:rPr>
        <w:t xml:space="preserve">в 2018 г. </w:t>
      </w:r>
      <w:r w:rsidRPr="007F2832">
        <w:rPr>
          <w:rFonts w:ascii="Times New Roman" w:hAnsi="Times New Roman" w:cs="Times New Roman"/>
          <w:sz w:val="28"/>
          <w:szCs w:val="28"/>
        </w:rPr>
        <w:t>охвачено</w:t>
      </w:r>
      <w:r w:rsidR="00D47D0F" w:rsidRPr="007F2832">
        <w:rPr>
          <w:rFonts w:ascii="Times New Roman" w:hAnsi="Times New Roman" w:cs="Times New Roman"/>
          <w:sz w:val="28"/>
          <w:szCs w:val="28"/>
        </w:rPr>
        <w:t xml:space="preserve"> 368 дет</w:t>
      </w:r>
      <w:r w:rsidR="00C55B8F" w:rsidRPr="007F2832">
        <w:rPr>
          <w:rFonts w:ascii="Times New Roman" w:hAnsi="Times New Roman" w:cs="Times New Roman"/>
          <w:sz w:val="28"/>
          <w:szCs w:val="28"/>
        </w:rPr>
        <w:t xml:space="preserve">ей </w:t>
      </w:r>
      <w:proofErr w:type="gramStart"/>
      <w:r w:rsidR="00C55B8F" w:rsidRPr="007F283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55B8F" w:rsidRPr="007F2832">
        <w:rPr>
          <w:rFonts w:ascii="Times New Roman" w:hAnsi="Times New Roman" w:cs="Times New Roman"/>
          <w:sz w:val="28"/>
          <w:szCs w:val="28"/>
        </w:rPr>
        <w:t>86,9</w:t>
      </w:r>
      <w:r w:rsidR="00D47D0F" w:rsidRPr="007F2832">
        <w:rPr>
          <w:rFonts w:ascii="Times New Roman" w:hAnsi="Times New Roman" w:cs="Times New Roman"/>
          <w:sz w:val="28"/>
          <w:szCs w:val="28"/>
        </w:rPr>
        <w:t>) из 376 нужда</w:t>
      </w:r>
      <w:r w:rsidR="00C55B8F" w:rsidRPr="007F2832">
        <w:rPr>
          <w:rFonts w:ascii="Times New Roman" w:hAnsi="Times New Roman" w:cs="Times New Roman"/>
          <w:sz w:val="28"/>
          <w:szCs w:val="28"/>
        </w:rPr>
        <w:t>ющихся, что больше 2017 г на 1,6 % ( 85,3 %, 321  детей из 376</w:t>
      </w:r>
      <w:r w:rsidR="00D47D0F" w:rsidRPr="007F2832">
        <w:rPr>
          <w:rFonts w:ascii="Times New Roman" w:hAnsi="Times New Roman" w:cs="Times New Roman"/>
          <w:sz w:val="28"/>
          <w:szCs w:val="28"/>
        </w:rPr>
        <w:t xml:space="preserve"> нуждающихся.</w:t>
      </w:r>
      <w:r w:rsidR="00C55B8F" w:rsidRPr="007F2832">
        <w:rPr>
          <w:rFonts w:ascii="Times New Roman" w:hAnsi="Times New Roman" w:cs="Times New Roman"/>
          <w:sz w:val="28"/>
          <w:szCs w:val="28"/>
        </w:rPr>
        <w:t xml:space="preserve"> </w:t>
      </w:r>
      <w:r w:rsidR="00333048" w:rsidRPr="007F2832">
        <w:rPr>
          <w:rFonts w:ascii="Times New Roman" w:hAnsi="Times New Roman" w:cs="Times New Roman"/>
          <w:sz w:val="28"/>
          <w:szCs w:val="28"/>
        </w:rPr>
        <w:t xml:space="preserve"> В 2018 г. на условиях </w:t>
      </w:r>
      <w:proofErr w:type="spellStart"/>
      <w:r w:rsidR="00333048" w:rsidRPr="007F283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333048" w:rsidRPr="007F2832">
        <w:rPr>
          <w:rFonts w:ascii="Times New Roman" w:hAnsi="Times New Roman" w:cs="Times New Roman"/>
          <w:sz w:val="28"/>
          <w:szCs w:val="28"/>
        </w:rPr>
        <w:t xml:space="preserve"> приобретен автобус марки « Паз» в МБОУ </w:t>
      </w:r>
    </w:p>
    <w:p w:rsidR="00794122" w:rsidRPr="007F2832" w:rsidRDefault="00333048" w:rsidP="0043227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832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7F2832">
        <w:rPr>
          <w:rFonts w:ascii="Times New Roman" w:hAnsi="Times New Roman" w:cs="Times New Roman"/>
          <w:sz w:val="28"/>
          <w:szCs w:val="28"/>
        </w:rPr>
        <w:t>Улаганская</w:t>
      </w:r>
      <w:proofErr w:type="spellEnd"/>
      <w:r w:rsidRPr="007F2832">
        <w:rPr>
          <w:rFonts w:ascii="Times New Roman" w:hAnsi="Times New Roman" w:cs="Times New Roman"/>
          <w:sz w:val="28"/>
          <w:szCs w:val="28"/>
        </w:rPr>
        <w:t xml:space="preserve"> СОШ» из республиканского бюджета  на 1 792 300 рублей.</w:t>
      </w:r>
      <w:r w:rsidR="00C55B8F" w:rsidRPr="007F2832">
        <w:rPr>
          <w:rFonts w:ascii="Times New Roman" w:hAnsi="Times New Roman" w:cs="Times New Roman"/>
          <w:sz w:val="28"/>
          <w:szCs w:val="28"/>
        </w:rPr>
        <w:t xml:space="preserve"> Не охвачены подвозом</w:t>
      </w:r>
      <w:r w:rsidR="007D6D38" w:rsidRPr="007F2832">
        <w:rPr>
          <w:rFonts w:ascii="Times New Roman" w:hAnsi="Times New Roman" w:cs="Times New Roman"/>
          <w:sz w:val="28"/>
          <w:szCs w:val="28"/>
        </w:rPr>
        <w:t xml:space="preserve"> </w:t>
      </w:r>
      <w:r w:rsidR="00C55B8F" w:rsidRPr="007F2832">
        <w:rPr>
          <w:rFonts w:ascii="Times New Roman" w:hAnsi="Times New Roman" w:cs="Times New Roman"/>
          <w:sz w:val="28"/>
          <w:szCs w:val="28"/>
        </w:rPr>
        <w:t xml:space="preserve"> 55 обучающихся МБОУ « </w:t>
      </w:r>
      <w:proofErr w:type="spellStart"/>
      <w:r w:rsidR="00C55B8F" w:rsidRPr="007F2832">
        <w:rPr>
          <w:rFonts w:ascii="Times New Roman" w:hAnsi="Times New Roman" w:cs="Times New Roman"/>
          <w:sz w:val="28"/>
          <w:szCs w:val="28"/>
        </w:rPr>
        <w:t>Чибилинская</w:t>
      </w:r>
      <w:proofErr w:type="spellEnd"/>
      <w:r w:rsidR="00C55B8F" w:rsidRPr="007F2832">
        <w:rPr>
          <w:rFonts w:ascii="Times New Roman" w:hAnsi="Times New Roman" w:cs="Times New Roman"/>
          <w:sz w:val="28"/>
          <w:szCs w:val="28"/>
        </w:rPr>
        <w:t xml:space="preserve"> СОШ»</w:t>
      </w:r>
      <w:proofErr w:type="gramStart"/>
      <w:r w:rsidR="007D6D38" w:rsidRPr="007F283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D6D38" w:rsidRPr="007F2832">
        <w:rPr>
          <w:rFonts w:ascii="Times New Roman" w:hAnsi="Times New Roman" w:cs="Times New Roman"/>
          <w:sz w:val="28"/>
          <w:szCs w:val="28"/>
        </w:rPr>
        <w:t xml:space="preserve"> в связи с  истечением срока эксплуатации школьного автобуса.</w:t>
      </w:r>
    </w:p>
    <w:p w:rsidR="00D7239F" w:rsidRPr="007F2832" w:rsidRDefault="00D7239F" w:rsidP="0043227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832">
        <w:rPr>
          <w:rFonts w:ascii="Times New Roman" w:hAnsi="Times New Roman" w:cs="Times New Roman"/>
          <w:sz w:val="28"/>
          <w:szCs w:val="28"/>
        </w:rPr>
        <w:t xml:space="preserve">      В год на подвоз обучающихся расходуется  265 740 рублей из районного бюджета.</w:t>
      </w:r>
    </w:p>
    <w:p w:rsidR="00D7239F" w:rsidRPr="007F2832" w:rsidRDefault="00D7239F" w:rsidP="0043227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832">
        <w:rPr>
          <w:rFonts w:ascii="Times New Roman" w:hAnsi="Times New Roman" w:cs="Times New Roman"/>
          <w:sz w:val="28"/>
          <w:szCs w:val="28"/>
        </w:rPr>
        <w:t xml:space="preserve">      Автомобилей, оборудованных для  подвоза детей </w:t>
      </w:r>
      <w:proofErr w:type="gramStart"/>
      <w:r w:rsidRPr="007F2832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7F2832">
        <w:rPr>
          <w:rFonts w:ascii="Times New Roman" w:hAnsi="Times New Roman" w:cs="Times New Roman"/>
          <w:sz w:val="28"/>
          <w:szCs w:val="28"/>
        </w:rPr>
        <w:t>нвалидов и детей с ОВЗ в районе не имеется.</w:t>
      </w:r>
      <w:r w:rsidR="00E20E1E" w:rsidRPr="007F2832">
        <w:rPr>
          <w:rFonts w:ascii="Times New Roman" w:hAnsi="Times New Roman" w:cs="Times New Roman"/>
          <w:sz w:val="28"/>
          <w:szCs w:val="28"/>
        </w:rPr>
        <w:t xml:space="preserve"> </w:t>
      </w:r>
      <w:r w:rsidR="00865386" w:rsidRPr="007F2832">
        <w:rPr>
          <w:rFonts w:ascii="Times New Roman" w:hAnsi="Times New Roman" w:cs="Times New Roman"/>
          <w:sz w:val="28"/>
          <w:szCs w:val="28"/>
        </w:rPr>
        <w:t xml:space="preserve">Потребность по подвозу </w:t>
      </w:r>
      <w:r w:rsidR="00FC5E2B" w:rsidRPr="007F2832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865386" w:rsidRPr="007F2832">
        <w:rPr>
          <w:rFonts w:ascii="Times New Roman" w:hAnsi="Times New Roman" w:cs="Times New Roman"/>
          <w:sz w:val="28"/>
          <w:szCs w:val="28"/>
        </w:rPr>
        <w:t xml:space="preserve">  с ОВЗ </w:t>
      </w:r>
      <w:r w:rsidR="00FC5E2B" w:rsidRPr="007F2832">
        <w:rPr>
          <w:rFonts w:ascii="Times New Roman" w:hAnsi="Times New Roman" w:cs="Times New Roman"/>
          <w:sz w:val="28"/>
          <w:szCs w:val="28"/>
        </w:rPr>
        <w:t xml:space="preserve"> имеется </w:t>
      </w:r>
      <w:proofErr w:type="gramStart"/>
      <w:r w:rsidR="00FC5E2B" w:rsidRPr="007F283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C5E2B" w:rsidRPr="007F2832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FC5E2B" w:rsidRPr="007F2832">
        <w:rPr>
          <w:rFonts w:ascii="Times New Roman" w:hAnsi="Times New Roman" w:cs="Times New Roman"/>
          <w:sz w:val="28"/>
          <w:szCs w:val="28"/>
        </w:rPr>
        <w:t>Улаган</w:t>
      </w:r>
      <w:proofErr w:type="spellEnd"/>
      <w:r w:rsidR="00FC5E2B" w:rsidRPr="007F2832">
        <w:rPr>
          <w:rFonts w:ascii="Times New Roman" w:hAnsi="Times New Roman" w:cs="Times New Roman"/>
          <w:sz w:val="28"/>
          <w:szCs w:val="28"/>
        </w:rPr>
        <w:t>.</w:t>
      </w:r>
    </w:p>
    <w:p w:rsidR="00794122" w:rsidRPr="007F2832" w:rsidRDefault="00794122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  В каждом селе имеется  1 общеобразовательная организация. Родители обучающихся, отдают детей в образовательную организацию  по месту прописки</w:t>
      </w:r>
      <w:r w:rsidR="00865386" w:rsidRPr="007F283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7F2832">
        <w:rPr>
          <w:rFonts w:ascii="Times New Roman" w:hAnsi="Times New Roman"/>
          <w:sz w:val="28"/>
          <w:szCs w:val="28"/>
        </w:rPr>
        <w:t>100 %). Анкетиров</w:t>
      </w:r>
      <w:r w:rsidR="00865386" w:rsidRPr="007F2832">
        <w:rPr>
          <w:rFonts w:ascii="Times New Roman" w:hAnsi="Times New Roman"/>
          <w:sz w:val="28"/>
          <w:szCs w:val="28"/>
        </w:rPr>
        <w:t xml:space="preserve">ания родителей по вопросу </w:t>
      </w:r>
      <w:r w:rsidR="0081333F" w:rsidRPr="007F2832">
        <w:rPr>
          <w:rFonts w:ascii="Times New Roman" w:hAnsi="Times New Roman"/>
          <w:sz w:val="28"/>
          <w:szCs w:val="28"/>
        </w:rPr>
        <w:t xml:space="preserve">обучения </w:t>
      </w:r>
      <w:r w:rsidRPr="007F2832">
        <w:rPr>
          <w:rFonts w:ascii="Times New Roman" w:hAnsi="Times New Roman"/>
          <w:sz w:val="28"/>
          <w:szCs w:val="28"/>
        </w:rPr>
        <w:t xml:space="preserve"> детей в ОО по причин</w:t>
      </w:r>
      <w:r w:rsidR="00137D69" w:rsidRPr="007F2832">
        <w:rPr>
          <w:rFonts w:ascii="Times New Roman" w:hAnsi="Times New Roman"/>
          <w:sz w:val="28"/>
          <w:szCs w:val="28"/>
        </w:rPr>
        <w:t>е отсутствия выбора не проводило</w:t>
      </w:r>
      <w:r w:rsidRPr="007F2832">
        <w:rPr>
          <w:rFonts w:ascii="Times New Roman" w:hAnsi="Times New Roman"/>
          <w:sz w:val="28"/>
          <w:szCs w:val="28"/>
        </w:rPr>
        <w:t>сь.</w:t>
      </w:r>
    </w:p>
    <w:p w:rsidR="00794122" w:rsidRPr="007F2832" w:rsidRDefault="00794122" w:rsidP="0043227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F2832">
        <w:rPr>
          <w:rFonts w:ascii="Times New Roman" w:hAnsi="Times New Roman"/>
          <w:b/>
          <w:sz w:val="28"/>
          <w:szCs w:val="28"/>
        </w:rPr>
        <w:t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</w:t>
      </w:r>
    </w:p>
    <w:p w:rsidR="00794122" w:rsidRPr="007F2832" w:rsidRDefault="00794122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   В</w:t>
      </w:r>
      <w:r w:rsidR="00C55B8F" w:rsidRPr="007F2832">
        <w:rPr>
          <w:rFonts w:ascii="Times New Roman" w:hAnsi="Times New Roman"/>
          <w:sz w:val="28"/>
          <w:szCs w:val="28"/>
        </w:rPr>
        <w:t xml:space="preserve"> 2018г. в</w:t>
      </w:r>
      <w:r w:rsidRPr="007F2832">
        <w:rPr>
          <w:rFonts w:ascii="Times New Roman" w:hAnsi="Times New Roman"/>
          <w:sz w:val="28"/>
          <w:szCs w:val="28"/>
        </w:rPr>
        <w:t xml:space="preserve"> первую смену обучается  </w:t>
      </w:r>
      <w:r w:rsidR="00C55B8F" w:rsidRPr="007F2832">
        <w:rPr>
          <w:rFonts w:ascii="Times New Roman" w:hAnsi="Times New Roman"/>
          <w:sz w:val="28"/>
          <w:szCs w:val="28"/>
        </w:rPr>
        <w:t xml:space="preserve">1667 </w:t>
      </w:r>
      <w:proofErr w:type="gramStart"/>
      <w:r w:rsidR="00C55B8F"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C55B8F" w:rsidRPr="007F2832">
        <w:rPr>
          <w:rFonts w:ascii="Times New Roman" w:hAnsi="Times New Roman"/>
          <w:sz w:val="28"/>
          <w:szCs w:val="28"/>
        </w:rPr>
        <w:t>81,7 %) детей  из 2038</w:t>
      </w:r>
      <w:r w:rsidR="00D7239F" w:rsidRPr="007F2832">
        <w:rPr>
          <w:rFonts w:ascii="Times New Roman" w:hAnsi="Times New Roman"/>
          <w:sz w:val="28"/>
          <w:szCs w:val="28"/>
        </w:rPr>
        <w:t xml:space="preserve">, во вторую смену 371  ( 18,3 % ), в  2017 в первую  смену обучалось </w:t>
      </w:r>
      <w:r w:rsidRPr="007F2832">
        <w:rPr>
          <w:rFonts w:ascii="Times New Roman" w:hAnsi="Times New Roman"/>
          <w:sz w:val="28"/>
          <w:szCs w:val="28"/>
        </w:rPr>
        <w:t>1648 детей ( 82,</w:t>
      </w:r>
      <w:r w:rsidR="00D7239F" w:rsidRPr="007F2832">
        <w:rPr>
          <w:rFonts w:ascii="Times New Roman" w:hAnsi="Times New Roman"/>
          <w:sz w:val="28"/>
          <w:szCs w:val="28"/>
        </w:rPr>
        <w:t xml:space="preserve">4 %)  , 351 (17,4 % ) </w:t>
      </w:r>
      <w:r w:rsidRPr="007F2832">
        <w:rPr>
          <w:rFonts w:ascii="Times New Roman" w:hAnsi="Times New Roman"/>
          <w:sz w:val="28"/>
          <w:szCs w:val="28"/>
        </w:rPr>
        <w:t>во вторую смену</w:t>
      </w:r>
      <w:r w:rsidR="00D7239F" w:rsidRPr="007F2832">
        <w:rPr>
          <w:rFonts w:ascii="Times New Roman" w:hAnsi="Times New Roman"/>
          <w:sz w:val="28"/>
          <w:szCs w:val="28"/>
        </w:rPr>
        <w:t xml:space="preserve">. Уровень </w:t>
      </w:r>
      <w:proofErr w:type="spellStart"/>
      <w:r w:rsidR="00D7239F" w:rsidRPr="007F2832">
        <w:rPr>
          <w:rFonts w:ascii="Times New Roman" w:hAnsi="Times New Roman"/>
          <w:sz w:val="28"/>
          <w:szCs w:val="28"/>
        </w:rPr>
        <w:t>двусменности</w:t>
      </w:r>
      <w:proofErr w:type="spellEnd"/>
      <w:r w:rsidR="00D7239F" w:rsidRPr="007F2832">
        <w:rPr>
          <w:rFonts w:ascii="Times New Roman" w:hAnsi="Times New Roman"/>
          <w:sz w:val="28"/>
          <w:szCs w:val="28"/>
        </w:rPr>
        <w:t xml:space="preserve"> остается на прежнем уровне  и остается   </w:t>
      </w:r>
      <w:r w:rsidRPr="007F2832">
        <w:rPr>
          <w:rFonts w:ascii="Times New Roman" w:hAnsi="Times New Roman"/>
          <w:sz w:val="28"/>
          <w:szCs w:val="28"/>
        </w:rPr>
        <w:t xml:space="preserve"> </w:t>
      </w:r>
      <w:r w:rsidR="00FC5E2B" w:rsidRPr="007F2832">
        <w:rPr>
          <w:rFonts w:ascii="Times New Roman" w:hAnsi="Times New Roman"/>
          <w:sz w:val="28"/>
          <w:szCs w:val="28"/>
        </w:rPr>
        <w:t xml:space="preserve">в МБОУ « </w:t>
      </w:r>
      <w:proofErr w:type="spellStart"/>
      <w:r w:rsidR="00FC5E2B" w:rsidRPr="007F2832">
        <w:rPr>
          <w:rFonts w:ascii="Times New Roman" w:hAnsi="Times New Roman"/>
          <w:sz w:val="28"/>
          <w:szCs w:val="28"/>
        </w:rPr>
        <w:t>Улаганская</w:t>
      </w:r>
      <w:proofErr w:type="spellEnd"/>
      <w:r w:rsidR="00FC5E2B" w:rsidRPr="007F2832">
        <w:rPr>
          <w:rFonts w:ascii="Times New Roman" w:hAnsi="Times New Roman"/>
          <w:sz w:val="28"/>
          <w:szCs w:val="28"/>
        </w:rPr>
        <w:t xml:space="preserve"> НОШ», МБОУ </w:t>
      </w:r>
      <w:r w:rsidRPr="007F2832">
        <w:rPr>
          <w:rFonts w:ascii="Times New Roman" w:hAnsi="Times New Roman"/>
          <w:sz w:val="28"/>
          <w:szCs w:val="28"/>
        </w:rPr>
        <w:t xml:space="preserve"> </w:t>
      </w:r>
      <w:r w:rsidR="00FC5E2B" w:rsidRPr="007F2832">
        <w:rPr>
          <w:rFonts w:ascii="Times New Roman" w:hAnsi="Times New Roman"/>
          <w:sz w:val="28"/>
          <w:szCs w:val="28"/>
        </w:rPr>
        <w:t>«</w:t>
      </w:r>
      <w:proofErr w:type="spellStart"/>
      <w:r w:rsidRPr="007F2832">
        <w:rPr>
          <w:rFonts w:ascii="Times New Roman" w:hAnsi="Times New Roman"/>
          <w:sz w:val="28"/>
          <w:szCs w:val="28"/>
        </w:rPr>
        <w:t>Улаганская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НОШ», МБОУ « </w:t>
      </w:r>
      <w:proofErr w:type="spellStart"/>
      <w:r w:rsidRPr="007F2832">
        <w:rPr>
          <w:rFonts w:ascii="Times New Roman" w:hAnsi="Times New Roman"/>
          <w:sz w:val="28"/>
          <w:szCs w:val="28"/>
        </w:rPr>
        <w:t>Балыктуюльская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СОШ», МБОУ  </w:t>
      </w:r>
      <w:r w:rsidR="00FC5E2B" w:rsidRPr="007F2832">
        <w:rPr>
          <w:rFonts w:ascii="Times New Roman" w:hAnsi="Times New Roman"/>
          <w:sz w:val="28"/>
          <w:szCs w:val="28"/>
        </w:rPr>
        <w:t>«</w:t>
      </w:r>
      <w:proofErr w:type="spellStart"/>
      <w:r w:rsidRPr="007F2832">
        <w:rPr>
          <w:rFonts w:ascii="Times New Roman" w:hAnsi="Times New Roman"/>
          <w:sz w:val="28"/>
          <w:szCs w:val="28"/>
        </w:rPr>
        <w:t>Паспартинская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СОШ им. А.Г. </w:t>
      </w:r>
      <w:proofErr w:type="spellStart"/>
      <w:r w:rsidRPr="007F2832">
        <w:rPr>
          <w:rFonts w:ascii="Times New Roman" w:hAnsi="Times New Roman"/>
          <w:sz w:val="28"/>
          <w:szCs w:val="28"/>
        </w:rPr>
        <w:t>Калкина</w:t>
      </w:r>
      <w:proofErr w:type="spellEnd"/>
      <w:r w:rsidRPr="007F2832">
        <w:rPr>
          <w:rFonts w:ascii="Times New Roman" w:hAnsi="Times New Roman"/>
          <w:sz w:val="28"/>
          <w:szCs w:val="28"/>
        </w:rPr>
        <w:t>»</w:t>
      </w:r>
      <w:r w:rsidR="00D7239F" w:rsidRPr="007F2832">
        <w:rPr>
          <w:rFonts w:ascii="Times New Roman" w:hAnsi="Times New Roman"/>
          <w:sz w:val="28"/>
          <w:szCs w:val="28"/>
        </w:rPr>
        <w:t>.</w:t>
      </w:r>
    </w:p>
    <w:p w:rsidR="00E8154C" w:rsidRPr="007F2832" w:rsidRDefault="00FC5E2B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Проблема </w:t>
      </w:r>
      <w:proofErr w:type="spellStart"/>
      <w:r w:rsidRPr="007F2832">
        <w:rPr>
          <w:rFonts w:ascii="Times New Roman" w:hAnsi="Times New Roman"/>
          <w:sz w:val="28"/>
          <w:szCs w:val="28"/>
        </w:rPr>
        <w:t>двусменности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остро стоит в МБОУ « </w:t>
      </w:r>
      <w:proofErr w:type="spellStart"/>
      <w:r w:rsidRPr="007F2832">
        <w:rPr>
          <w:rFonts w:ascii="Times New Roman" w:hAnsi="Times New Roman"/>
          <w:sz w:val="28"/>
          <w:szCs w:val="28"/>
        </w:rPr>
        <w:t>Улаганская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НОШ», МБОУ « </w:t>
      </w:r>
      <w:proofErr w:type="spellStart"/>
      <w:r w:rsidRPr="007F2832">
        <w:rPr>
          <w:rFonts w:ascii="Times New Roman" w:hAnsi="Times New Roman"/>
          <w:sz w:val="28"/>
          <w:szCs w:val="28"/>
        </w:rPr>
        <w:t>Улаганская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СОШ», МБОУ « </w:t>
      </w:r>
      <w:proofErr w:type="spellStart"/>
      <w:r w:rsidRPr="007F2832">
        <w:rPr>
          <w:rFonts w:ascii="Times New Roman" w:hAnsi="Times New Roman"/>
          <w:sz w:val="28"/>
          <w:szCs w:val="28"/>
        </w:rPr>
        <w:t>Балыктуюльская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СОШ»</w:t>
      </w:r>
      <w:r w:rsidR="00137D69" w:rsidRPr="007F2832">
        <w:rPr>
          <w:rFonts w:ascii="Times New Roman" w:hAnsi="Times New Roman"/>
          <w:sz w:val="28"/>
          <w:szCs w:val="28"/>
        </w:rPr>
        <w:t>.</w:t>
      </w:r>
      <w:r w:rsidRPr="007F28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2832">
        <w:rPr>
          <w:rFonts w:ascii="Times New Roman" w:hAnsi="Times New Roman"/>
          <w:sz w:val="28"/>
          <w:szCs w:val="28"/>
        </w:rPr>
        <w:t>Двусменность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</w:t>
      </w:r>
      <w:r w:rsidRPr="007F2832">
        <w:rPr>
          <w:rFonts w:ascii="Times New Roman" w:hAnsi="Times New Roman"/>
          <w:sz w:val="28"/>
          <w:szCs w:val="28"/>
        </w:rPr>
        <w:lastRenderedPageBreak/>
        <w:t xml:space="preserve">в МБОУ </w:t>
      </w:r>
      <w:proofErr w:type="spellStart"/>
      <w:r w:rsidRPr="007F2832">
        <w:rPr>
          <w:rFonts w:ascii="Times New Roman" w:hAnsi="Times New Roman"/>
          <w:sz w:val="28"/>
          <w:szCs w:val="28"/>
        </w:rPr>
        <w:t>Паспартинская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СОШ» будет ликвидирована в 2019 г. 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7F2832">
        <w:rPr>
          <w:rFonts w:ascii="Times New Roman" w:hAnsi="Times New Roman"/>
          <w:sz w:val="28"/>
          <w:szCs w:val="28"/>
        </w:rPr>
        <w:t>идет строительство зда</w:t>
      </w:r>
      <w:r w:rsidR="00E8154C" w:rsidRPr="007F2832">
        <w:rPr>
          <w:rFonts w:ascii="Times New Roman" w:hAnsi="Times New Roman"/>
          <w:sz w:val="28"/>
          <w:szCs w:val="28"/>
        </w:rPr>
        <w:t xml:space="preserve">ния новой школы  в с. </w:t>
      </w:r>
      <w:proofErr w:type="spellStart"/>
      <w:r w:rsidR="00E8154C" w:rsidRPr="007F2832">
        <w:rPr>
          <w:rFonts w:ascii="Times New Roman" w:hAnsi="Times New Roman"/>
          <w:sz w:val="28"/>
          <w:szCs w:val="28"/>
        </w:rPr>
        <w:t>Паспарта</w:t>
      </w:r>
      <w:proofErr w:type="spellEnd"/>
      <w:r w:rsidR="00975FA3" w:rsidRPr="007F2832">
        <w:rPr>
          <w:rFonts w:ascii="Times New Roman" w:hAnsi="Times New Roman"/>
          <w:sz w:val="28"/>
          <w:szCs w:val="28"/>
        </w:rPr>
        <w:t>).</w:t>
      </w:r>
      <w:r w:rsidR="00E8154C" w:rsidRPr="007F2832">
        <w:rPr>
          <w:rFonts w:ascii="Times New Roman" w:hAnsi="Times New Roman"/>
          <w:sz w:val="28"/>
          <w:szCs w:val="28"/>
        </w:rPr>
        <w:t xml:space="preserve"> </w:t>
      </w:r>
    </w:p>
    <w:p w:rsidR="00E8154C" w:rsidRPr="007F2832" w:rsidRDefault="00E8154C" w:rsidP="00432274">
      <w:pPr>
        <w:pStyle w:val="a5"/>
        <w:tabs>
          <w:tab w:val="left" w:pos="10632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В  2017 году  во Всероссийской проверочной работе по математике приняло участие 186 обучающихся 4 </w:t>
      </w:r>
      <w:proofErr w:type="spellStart"/>
      <w:r w:rsidRPr="007F2832">
        <w:rPr>
          <w:rFonts w:ascii="Times New Roman" w:hAnsi="Times New Roman"/>
          <w:sz w:val="28"/>
          <w:szCs w:val="28"/>
        </w:rPr>
        <w:t>классов</w:t>
      </w:r>
      <w:proofErr w:type="gramStart"/>
      <w:r w:rsidRPr="007F2832">
        <w:rPr>
          <w:rFonts w:ascii="Times New Roman" w:hAnsi="Times New Roman"/>
          <w:sz w:val="28"/>
          <w:szCs w:val="28"/>
        </w:rPr>
        <w:t>.П</w:t>
      </w:r>
      <w:proofErr w:type="gramEnd"/>
      <w:r w:rsidRPr="007F2832">
        <w:rPr>
          <w:rFonts w:ascii="Times New Roman" w:hAnsi="Times New Roman"/>
          <w:sz w:val="28"/>
          <w:szCs w:val="28"/>
        </w:rPr>
        <w:t>о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 району  каче</w:t>
      </w:r>
      <w:r w:rsidR="00B40BB0" w:rsidRPr="007F2832">
        <w:rPr>
          <w:rFonts w:ascii="Times New Roman" w:hAnsi="Times New Roman"/>
          <w:sz w:val="28"/>
          <w:szCs w:val="28"/>
        </w:rPr>
        <w:t>ство  знаний составило 66,1%, успеваемость-89,</w:t>
      </w:r>
      <w:r w:rsidRPr="007F2832">
        <w:rPr>
          <w:rFonts w:ascii="Times New Roman" w:hAnsi="Times New Roman"/>
          <w:sz w:val="28"/>
          <w:szCs w:val="28"/>
        </w:rPr>
        <w:t>7% «5»- 71(38.1%</w:t>
      </w:r>
      <w:r w:rsidR="00B40BB0" w:rsidRPr="007F2832">
        <w:rPr>
          <w:rFonts w:ascii="Times New Roman" w:hAnsi="Times New Roman"/>
          <w:sz w:val="28"/>
          <w:szCs w:val="28"/>
        </w:rPr>
        <w:t>;   «4»-52(27.9%);    «3»-44(23,6%);    «2»-19(10,</w:t>
      </w:r>
      <w:r w:rsidRPr="007F2832">
        <w:rPr>
          <w:rFonts w:ascii="Times New Roman" w:hAnsi="Times New Roman"/>
          <w:sz w:val="28"/>
          <w:szCs w:val="28"/>
        </w:rPr>
        <w:t>2%)</w:t>
      </w:r>
    </w:p>
    <w:p w:rsidR="00E8154C" w:rsidRPr="007F2832" w:rsidRDefault="00E8154C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Качество </w:t>
      </w:r>
      <w:proofErr w:type="spellStart"/>
      <w:r w:rsidRPr="007F2832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 90%</w:t>
      </w:r>
      <w:r w:rsidR="00B40BB0" w:rsidRPr="007F2832">
        <w:rPr>
          <w:rFonts w:ascii="Times New Roman" w:hAnsi="Times New Roman"/>
          <w:sz w:val="28"/>
          <w:szCs w:val="28"/>
        </w:rPr>
        <w:t xml:space="preserve"> - в МБОУ «</w:t>
      </w:r>
      <w:proofErr w:type="spellStart"/>
      <w:r w:rsidR="00B40BB0" w:rsidRPr="007F2832">
        <w:rPr>
          <w:rFonts w:ascii="Times New Roman" w:hAnsi="Times New Roman"/>
          <w:sz w:val="28"/>
          <w:szCs w:val="28"/>
        </w:rPr>
        <w:t>Чибилинская</w:t>
      </w:r>
      <w:proofErr w:type="spellEnd"/>
      <w:r w:rsidR="00B40BB0" w:rsidRPr="007F2832">
        <w:rPr>
          <w:rFonts w:ascii="Times New Roman" w:hAnsi="Times New Roman"/>
          <w:sz w:val="28"/>
          <w:szCs w:val="28"/>
        </w:rPr>
        <w:t xml:space="preserve"> СОШ», 86,</w:t>
      </w:r>
      <w:r w:rsidRPr="007F2832">
        <w:rPr>
          <w:rFonts w:ascii="Times New Roman" w:hAnsi="Times New Roman"/>
          <w:sz w:val="28"/>
          <w:szCs w:val="28"/>
        </w:rPr>
        <w:t>8% в МБОУ «</w:t>
      </w:r>
      <w:proofErr w:type="spellStart"/>
      <w:r w:rsidRPr="007F2832">
        <w:rPr>
          <w:rFonts w:ascii="Times New Roman" w:hAnsi="Times New Roman"/>
          <w:sz w:val="28"/>
          <w:szCs w:val="28"/>
        </w:rPr>
        <w:t>Акташская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 w:rsidRPr="007F2832">
        <w:rPr>
          <w:rFonts w:ascii="Times New Roman" w:hAnsi="Times New Roman"/>
          <w:sz w:val="28"/>
          <w:szCs w:val="28"/>
        </w:rPr>
        <w:t>им.Ст</w:t>
      </w:r>
      <w:proofErr w:type="gramStart"/>
      <w:r w:rsidRPr="007F2832">
        <w:rPr>
          <w:rFonts w:ascii="Times New Roman" w:hAnsi="Times New Roman"/>
          <w:sz w:val="28"/>
          <w:szCs w:val="28"/>
        </w:rPr>
        <w:t>.М</w:t>
      </w:r>
      <w:proofErr w:type="gramEnd"/>
      <w:r w:rsidRPr="007F2832">
        <w:rPr>
          <w:rFonts w:ascii="Times New Roman" w:hAnsi="Times New Roman"/>
          <w:sz w:val="28"/>
          <w:szCs w:val="28"/>
        </w:rPr>
        <w:t>охова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», </w:t>
      </w:r>
      <w:r w:rsidR="00B40BB0" w:rsidRPr="007F2832">
        <w:rPr>
          <w:rFonts w:ascii="Times New Roman" w:hAnsi="Times New Roman"/>
          <w:sz w:val="28"/>
          <w:szCs w:val="28"/>
        </w:rPr>
        <w:t>80% в МБОУ «Кара-</w:t>
      </w:r>
      <w:proofErr w:type="spellStart"/>
      <w:r w:rsidR="00B40BB0" w:rsidRPr="007F2832">
        <w:rPr>
          <w:rFonts w:ascii="Times New Roman" w:hAnsi="Times New Roman"/>
          <w:sz w:val="28"/>
          <w:szCs w:val="28"/>
        </w:rPr>
        <w:t>Кудюрская</w:t>
      </w:r>
      <w:proofErr w:type="spellEnd"/>
      <w:r w:rsidR="00B40BB0" w:rsidRPr="007F2832">
        <w:rPr>
          <w:rFonts w:ascii="Times New Roman" w:hAnsi="Times New Roman"/>
          <w:sz w:val="28"/>
          <w:szCs w:val="28"/>
        </w:rPr>
        <w:t xml:space="preserve"> СОШ»,</w:t>
      </w:r>
      <w:r w:rsidRPr="007F2832">
        <w:rPr>
          <w:rFonts w:ascii="Times New Roman" w:hAnsi="Times New Roman"/>
          <w:sz w:val="28"/>
          <w:szCs w:val="28"/>
        </w:rPr>
        <w:t>75% в МБОУ «</w:t>
      </w:r>
      <w:proofErr w:type="spellStart"/>
      <w:r w:rsidRPr="007F2832">
        <w:rPr>
          <w:rFonts w:ascii="Times New Roman" w:hAnsi="Times New Roman"/>
          <w:sz w:val="28"/>
          <w:szCs w:val="28"/>
        </w:rPr>
        <w:t>Паспартинская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 w:rsidRPr="007F2832">
        <w:rPr>
          <w:rFonts w:ascii="Times New Roman" w:hAnsi="Times New Roman"/>
          <w:sz w:val="28"/>
          <w:szCs w:val="28"/>
        </w:rPr>
        <w:t>им.А.Г.К</w:t>
      </w:r>
      <w:r w:rsidR="00B40BB0" w:rsidRPr="007F2832">
        <w:rPr>
          <w:rFonts w:ascii="Times New Roman" w:hAnsi="Times New Roman"/>
          <w:sz w:val="28"/>
          <w:szCs w:val="28"/>
        </w:rPr>
        <w:t>алкина</w:t>
      </w:r>
      <w:proofErr w:type="spellEnd"/>
      <w:r w:rsidR="00B40BB0" w:rsidRPr="007F2832">
        <w:rPr>
          <w:rFonts w:ascii="Times New Roman" w:hAnsi="Times New Roman"/>
          <w:sz w:val="28"/>
          <w:szCs w:val="28"/>
        </w:rPr>
        <w:t xml:space="preserve">», в </w:t>
      </w:r>
      <w:proofErr w:type="spellStart"/>
      <w:r w:rsidR="00B40BB0" w:rsidRPr="007F2832">
        <w:rPr>
          <w:rFonts w:ascii="Times New Roman" w:hAnsi="Times New Roman"/>
          <w:sz w:val="28"/>
          <w:szCs w:val="28"/>
        </w:rPr>
        <w:t>МБОУ«Язулинская</w:t>
      </w:r>
      <w:proofErr w:type="spellEnd"/>
      <w:r w:rsidR="00B40BB0" w:rsidRPr="007F2832">
        <w:rPr>
          <w:rFonts w:ascii="Times New Roman" w:hAnsi="Times New Roman"/>
          <w:sz w:val="28"/>
          <w:szCs w:val="28"/>
        </w:rPr>
        <w:t xml:space="preserve"> ООШ», 72,4% </w:t>
      </w:r>
      <w:proofErr w:type="spellStart"/>
      <w:r w:rsidR="00B40BB0" w:rsidRPr="007F2832">
        <w:rPr>
          <w:rFonts w:ascii="Times New Roman" w:hAnsi="Times New Roman"/>
          <w:sz w:val="28"/>
          <w:szCs w:val="28"/>
        </w:rPr>
        <w:t>МБОУ«Улаганская</w:t>
      </w:r>
      <w:proofErr w:type="spellEnd"/>
      <w:r w:rsidR="00B40BB0" w:rsidRPr="007F2832">
        <w:rPr>
          <w:rFonts w:ascii="Times New Roman" w:hAnsi="Times New Roman"/>
          <w:sz w:val="28"/>
          <w:szCs w:val="28"/>
        </w:rPr>
        <w:t xml:space="preserve"> НОШ»,</w:t>
      </w:r>
      <w:r w:rsidRPr="007F2832">
        <w:rPr>
          <w:rFonts w:ascii="Times New Roman" w:hAnsi="Times New Roman"/>
          <w:sz w:val="28"/>
          <w:szCs w:val="28"/>
        </w:rPr>
        <w:t xml:space="preserve"> 50% в МБОУ «</w:t>
      </w:r>
      <w:proofErr w:type="spellStart"/>
      <w:r w:rsidRPr="007F2832">
        <w:rPr>
          <w:rFonts w:ascii="Times New Roman" w:hAnsi="Times New Roman"/>
          <w:sz w:val="28"/>
          <w:szCs w:val="28"/>
        </w:rPr>
        <w:t>Балыктуюльская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СОШ».  </w:t>
      </w:r>
    </w:p>
    <w:p w:rsidR="00E8154C" w:rsidRPr="007F2832" w:rsidRDefault="00E8154C" w:rsidP="00432274">
      <w:pPr>
        <w:pStyle w:val="a5"/>
        <w:tabs>
          <w:tab w:val="left" w:pos="10632"/>
        </w:tabs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В  2018 году  во Всероссийской проверочной работе по математике приняло участие  250      </w:t>
      </w:r>
      <w:proofErr w:type="gramStart"/>
      <w:r w:rsidRPr="007F283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F2832">
        <w:rPr>
          <w:rFonts w:ascii="Times New Roman" w:hAnsi="Times New Roman"/>
          <w:sz w:val="28"/>
          <w:szCs w:val="28"/>
        </w:rPr>
        <w:t>.  По  району  качество  знаний с</w:t>
      </w:r>
      <w:r w:rsidR="00B40BB0" w:rsidRPr="007F2832">
        <w:rPr>
          <w:rFonts w:ascii="Times New Roman" w:hAnsi="Times New Roman"/>
          <w:sz w:val="28"/>
          <w:szCs w:val="28"/>
        </w:rPr>
        <w:t>оставило   56%, успеваемость-93,6% «5»-51(20.4 %);   «4»-89(35,6%);    «3»-94(37%);    «2»-16(6,</w:t>
      </w:r>
      <w:r w:rsidRPr="007F2832">
        <w:rPr>
          <w:rFonts w:ascii="Times New Roman" w:hAnsi="Times New Roman"/>
          <w:sz w:val="28"/>
          <w:szCs w:val="28"/>
        </w:rPr>
        <w:t xml:space="preserve">4%)По сравнению с ВПР  2017  года качество </w:t>
      </w:r>
      <w:proofErr w:type="spellStart"/>
      <w:r w:rsidRPr="007F2832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по математике  повысилось: в  </w:t>
      </w:r>
      <w:proofErr w:type="spellStart"/>
      <w:r w:rsidRPr="007F2832">
        <w:rPr>
          <w:rFonts w:ascii="Times New Roman" w:hAnsi="Times New Roman"/>
          <w:sz w:val="28"/>
          <w:szCs w:val="28"/>
        </w:rPr>
        <w:t>МБОУ«Балыктуюльская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СОШ» на</w:t>
      </w:r>
      <w:r w:rsidR="00B40BB0" w:rsidRPr="007F2832">
        <w:rPr>
          <w:rFonts w:ascii="Times New Roman" w:hAnsi="Times New Roman"/>
          <w:sz w:val="28"/>
          <w:szCs w:val="28"/>
        </w:rPr>
        <w:t xml:space="preserve"> </w:t>
      </w:r>
      <w:r w:rsidRPr="007F2832">
        <w:rPr>
          <w:rFonts w:ascii="Times New Roman" w:hAnsi="Times New Roman"/>
          <w:sz w:val="28"/>
          <w:szCs w:val="28"/>
        </w:rPr>
        <w:t>23%,в МБОУ «</w:t>
      </w:r>
      <w:proofErr w:type="spellStart"/>
      <w:r w:rsidRPr="007F2832">
        <w:rPr>
          <w:rFonts w:ascii="Times New Roman" w:hAnsi="Times New Roman"/>
          <w:sz w:val="28"/>
          <w:szCs w:val="28"/>
        </w:rPr>
        <w:t>Саратанская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СОШ»-22%, МБО</w:t>
      </w:r>
      <w:r w:rsidR="00B40BB0" w:rsidRPr="007F2832">
        <w:rPr>
          <w:rFonts w:ascii="Times New Roman" w:hAnsi="Times New Roman"/>
          <w:sz w:val="28"/>
          <w:szCs w:val="28"/>
        </w:rPr>
        <w:t>У «</w:t>
      </w:r>
      <w:proofErr w:type="spellStart"/>
      <w:r w:rsidR="00B40BB0" w:rsidRPr="007F2832">
        <w:rPr>
          <w:rFonts w:ascii="Times New Roman" w:hAnsi="Times New Roman"/>
          <w:sz w:val="28"/>
          <w:szCs w:val="28"/>
        </w:rPr>
        <w:t>Улаганская</w:t>
      </w:r>
      <w:proofErr w:type="spellEnd"/>
      <w:r w:rsidR="00B40BB0" w:rsidRPr="007F2832">
        <w:rPr>
          <w:rFonts w:ascii="Times New Roman" w:hAnsi="Times New Roman"/>
          <w:sz w:val="28"/>
          <w:szCs w:val="28"/>
        </w:rPr>
        <w:t xml:space="preserve"> НОШ»-1,</w:t>
      </w:r>
      <w:r w:rsidRPr="007F2832">
        <w:rPr>
          <w:rFonts w:ascii="Times New Roman" w:hAnsi="Times New Roman"/>
          <w:sz w:val="28"/>
          <w:szCs w:val="28"/>
        </w:rPr>
        <w:t>2%,в филиал</w:t>
      </w:r>
      <w:r w:rsidR="00B40BB0" w:rsidRPr="007F2832">
        <w:rPr>
          <w:rFonts w:ascii="Times New Roman" w:hAnsi="Times New Roman"/>
          <w:sz w:val="28"/>
          <w:szCs w:val="28"/>
        </w:rPr>
        <w:t>е «</w:t>
      </w:r>
      <w:proofErr w:type="spellStart"/>
      <w:r w:rsidR="00B40BB0" w:rsidRPr="007F2832">
        <w:rPr>
          <w:rFonts w:ascii="Times New Roman" w:hAnsi="Times New Roman"/>
          <w:sz w:val="28"/>
          <w:szCs w:val="28"/>
        </w:rPr>
        <w:t>Кооская</w:t>
      </w:r>
      <w:proofErr w:type="spellEnd"/>
      <w:r w:rsidR="00B40BB0" w:rsidRPr="007F2832">
        <w:rPr>
          <w:rFonts w:ascii="Times New Roman" w:hAnsi="Times New Roman"/>
          <w:sz w:val="28"/>
          <w:szCs w:val="28"/>
        </w:rPr>
        <w:t xml:space="preserve">     НОШ» на 25%.</w:t>
      </w:r>
      <w:r w:rsidRPr="007F2832">
        <w:rPr>
          <w:rFonts w:ascii="Times New Roman" w:hAnsi="Times New Roman"/>
          <w:b/>
          <w:sz w:val="28"/>
          <w:szCs w:val="28"/>
        </w:rPr>
        <w:t xml:space="preserve">  </w:t>
      </w:r>
      <w:r w:rsidR="00B40BB0" w:rsidRPr="007F2832">
        <w:rPr>
          <w:rFonts w:ascii="Times New Roman" w:hAnsi="Times New Roman"/>
          <w:sz w:val="28"/>
          <w:szCs w:val="28"/>
        </w:rPr>
        <w:t xml:space="preserve">Понизилось </w:t>
      </w:r>
      <w:r w:rsidRPr="007F2832">
        <w:rPr>
          <w:rFonts w:ascii="Times New Roman" w:hAnsi="Times New Roman"/>
          <w:sz w:val="28"/>
          <w:szCs w:val="28"/>
        </w:rPr>
        <w:t>в МБОУ «</w:t>
      </w:r>
      <w:proofErr w:type="spellStart"/>
      <w:r w:rsidRPr="007F2832">
        <w:rPr>
          <w:rFonts w:ascii="Times New Roman" w:hAnsi="Times New Roman"/>
          <w:sz w:val="28"/>
          <w:szCs w:val="28"/>
        </w:rPr>
        <w:t>Акташская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 w:rsidRPr="007F2832">
        <w:rPr>
          <w:rFonts w:ascii="Times New Roman" w:hAnsi="Times New Roman"/>
          <w:sz w:val="28"/>
          <w:szCs w:val="28"/>
        </w:rPr>
        <w:t>им.Ст</w:t>
      </w:r>
      <w:proofErr w:type="gramStart"/>
      <w:r w:rsidRPr="007F2832">
        <w:rPr>
          <w:rFonts w:ascii="Times New Roman" w:hAnsi="Times New Roman"/>
          <w:sz w:val="28"/>
          <w:szCs w:val="28"/>
        </w:rPr>
        <w:t>.М</w:t>
      </w:r>
      <w:proofErr w:type="gramEnd"/>
      <w:r w:rsidRPr="007F2832">
        <w:rPr>
          <w:rFonts w:ascii="Times New Roman" w:hAnsi="Times New Roman"/>
          <w:sz w:val="28"/>
          <w:szCs w:val="28"/>
        </w:rPr>
        <w:t>охова</w:t>
      </w:r>
      <w:proofErr w:type="spellEnd"/>
      <w:r w:rsidRPr="007F2832">
        <w:rPr>
          <w:rFonts w:ascii="Times New Roman" w:hAnsi="Times New Roman"/>
          <w:sz w:val="28"/>
          <w:szCs w:val="28"/>
        </w:rPr>
        <w:t>», в МБО</w:t>
      </w:r>
      <w:r w:rsidR="00B40BB0" w:rsidRPr="007F2832">
        <w:rPr>
          <w:rFonts w:ascii="Times New Roman" w:hAnsi="Times New Roman"/>
          <w:sz w:val="28"/>
          <w:szCs w:val="28"/>
        </w:rPr>
        <w:t>У «Кара-</w:t>
      </w:r>
      <w:proofErr w:type="spellStart"/>
      <w:r w:rsidR="00B40BB0" w:rsidRPr="007F2832">
        <w:rPr>
          <w:rFonts w:ascii="Times New Roman" w:hAnsi="Times New Roman"/>
          <w:sz w:val="28"/>
          <w:szCs w:val="28"/>
        </w:rPr>
        <w:t>Кудюрская</w:t>
      </w:r>
      <w:proofErr w:type="spellEnd"/>
      <w:r w:rsidR="00B40BB0" w:rsidRPr="007F28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0BB0" w:rsidRPr="007F2832">
        <w:rPr>
          <w:rFonts w:ascii="Times New Roman" w:hAnsi="Times New Roman"/>
          <w:sz w:val="28"/>
          <w:szCs w:val="28"/>
        </w:rPr>
        <w:t>СОШ»,</w:t>
      </w:r>
      <w:r w:rsidRPr="007F2832">
        <w:rPr>
          <w:rFonts w:ascii="Times New Roman" w:hAnsi="Times New Roman"/>
          <w:sz w:val="28"/>
          <w:szCs w:val="28"/>
        </w:rPr>
        <w:t>в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МБОУ «</w:t>
      </w:r>
      <w:proofErr w:type="spellStart"/>
      <w:r w:rsidRPr="007F2832">
        <w:rPr>
          <w:rFonts w:ascii="Times New Roman" w:hAnsi="Times New Roman"/>
          <w:sz w:val="28"/>
          <w:szCs w:val="28"/>
        </w:rPr>
        <w:t>Чибитская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СОШ».</w:t>
      </w:r>
      <w:r w:rsidRPr="007F2832">
        <w:rPr>
          <w:rFonts w:ascii="Times New Roman" w:hAnsi="Times New Roman"/>
          <w:b/>
          <w:sz w:val="28"/>
          <w:szCs w:val="28"/>
        </w:rPr>
        <w:t xml:space="preserve"> </w:t>
      </w:r>
    </w:p>
    <w:p w:rsidR="00E8154C" w:rsidRPr="007F2832" w:rsidRDefault="00E8154C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</w:t>
      </w:r>
      <w:r w:rsidR="00975FA3" w:rsidRPr="007F2832">
        <w:rPr>
          <w:rFonts w:ascii="Times New Roman" w:hAnsi="Times New Roman"/>
          <w:sz w:val="28"/>
          <w:szCs w:val="28"/>
        </w:rPr>
        <w:t xml:space="preserve">   </w:t>
      </w:r>
      <w:r w:rsidRPr="007F2832">
        <w:rPr>
          <w:rFonts w:ascii="Times New Roman" w:hAnsi="Times New Roman"/>
          <w:sz w:val="28"/>
          <w:szCs w:val="28"/>
        </w:rPr>
        <w:t xml:space="preserve"> По сравнению с ВПР 2017 по району качество </w:t>
      </w:r>
      <w:proofErr w:type="spellStart"/>
      <w:r w:rsidR="00B40BB0" w:rsidRPr="007F2832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="00B40BB0" w:rsidRPr="007F2832">
        <w:rPr>
          <w:rFonts w:ascii="Times New Roman" w:hAnsi="Times New Roman"/>
          <w:sz w:val="28"/>
          <w:szCs w:val="28"/>
        </w:rPr>
        <w:t xml:space="preserve">   понизилось  на 10,</w:t>
      </w:r>
      <w:r w:rsidRPr="007F2832">
        <w:rPr>
          <w:rFonts w:ascii="Times New Roman" w:hAnsi="Times New Roman"/>
          <w:sz w:val="28"/>
          <w:szCs w:val="28"/>
        </w:rPr>
        <w:t>1%.</w:t>
      </w:r>
    </w:p>
    <w:p w:rsidR="00E8154C" w:rsidRPr="007F2832" w:rsidRDefault="00E8154C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У </w:t>
      </w:r>
      <w:proofErr w:type="gramStart"/>
      <w:r w:rsidRPr="007F283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 вызвали затруднения:</w:t>
      </w:r>
    </w:p>
    <w:p w:rsidR="00E8154C" w:rsidRPr="007F2832" w:rsidRDefault="00E8154C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- задания на вычисление периметра, площади прямоугольника и квадрата; </w:t>
      </w:r>
    </w:p>
    <w:p w:rsidR="00E8154C" w:rsidRPr="007F2832" w:rsidRDefault="00E8154C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>- задания на  выполнение построения геометрических фигур с заданными измерениями.</w:t>
      </w:r>
    </w:p>
    <w:p w:rsidR="00E8154C" w:rsidRPr="007F2832" w:rsidRDefault="00E8154C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>- задания на работу с таблицами, схемами, графическими диаграммами, чтение таблиц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E8154C" w:rsidRPr="007F2832" w:rsidRDefault="003A2BC9" w:rsidP="00432274">
      <w:pPr>
        <w:tabs>
          <w:tab w:val="left" w:pos="10632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F2832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F71C55F" wp14:editId="1AAD76CD">
            <wp:extent cx="5943600" cy="2828925"/>
            <wp:effectExtent l="0" t="0" r="19050" b="952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8154C" w:rsidRPr="007F2832" w:rsidRDefault="00E8154C" w:rsidP="00432274">
      <w:pPr>
        <w:pStyle w:val="a5"/>
        <w:tabs>
          <w:tab w:val="left" w:pos="10632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BB34D2D" wp14:editId="78A45B63">
            <wp:extent cx="5848350" cy="2809875"/>
            <wp:effectExtent l="0" t="0" r="19050" b="9525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8154C" w:rsidRPr="007F2832" w:rsidRDefault="00E8154C" w:rsidP="00432274">
      <w:pPr>
        <w:pStyle w:val="a5"/>
        <w:tabs>
          <w:tab w:val="left" w:pos="10632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</w:t>
      </w:r>
      <w:r w:rsidR="0081333F" w:rsidRPr="007F2832">
        <w:rPr>
          <w:rFonts w:ascii="Times New Roman" w:hAnsi="Times New Roman"/>
          <w:sz w:val="28"/>
          <w:szCs w:val="28"/>
        </w:rPr>
        <w:t xml:space="preserve">   </w:t>
      </w:r>
      <w:r w:rsidRPr="007F2832">
        <w:rPr>
          <w:rFonts w:ascii="Times New Roman" w:hAnsi="Times New Roman"/>
          <w:sz w:val="28"/>
          <w:szCs w:val="28"/>
        </w:rPr>
        <w:t xml:space="preserve"> В  2017 году  во Всероссийской проверочной работе по   русскому языку приняло участие 185 обучающихся 4 классов.</w:t>
      </w:r>
    </w:p>
    <w:p w:rsidR="00E8154C" w:rsidRPr="007F2832" w:rsidRDefault="00E8154C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>По  район</w:t>
      </w:r>
      <w:r w:rsidR="00B40BB0" w:rsidRPr="007F2832">
        <w:rPr>
          <w:rFonts w:ascii="Times New Roman" w:hAnsi="Times New Roman"/>
          <w:sz w:val="28"/>
          <w:szCs w:val="28"/>
        </w:rPr>
        <w:t>у  качество знаний составило 47,5%, успеваемость 82,</w:t>
      </w:r>
      <w:r w:rsidRPr="007F2832">
        <w:rPr>
          <w:rFonts w:ascii="Times New Roman" w:hAnsi="Times New Roman"/>
          <w:sz w:val="28"/>
          <w:szCs w:val="28"/>
        </w:rPr>
        <w:t>7%.</w:t>
      </w:r>
    </w:p>
    <w:p w:rsidR="00E8154C" w:rsidRPr="007F2832" w:rsidRDefault="00E8154C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Качество </w:t>
      </w:r>
      <w:proofErr w:type="spellStart"/>
      <w:r w:rsidRPr="007F2832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 80.7% в </w:t>
      </w:r>
      <w:proofErr w:type="spellStart"/>
      <w:r w:rsidRPr="007F2832">
        <w:rPr>
          <w:rFonts w:ascii="Times New Roman" w:hAnsi="Times New Roman"/>
          <w:sz w:val="28"/>
          <w:szCs w:val="28"/>
        </w:rPr>
        <w:t>МБОУ</w:t>
      </w:r>
      <w:proofErr w:type="gramStart"/>
      <w:r w:rsidRPr="007F2832">
        <w:rPr>
          <w:rFonts w:ascii="Times New Roman" w:hAnsi="Times New Roman"/>
          <w:sz w:val="28"/>
          <w:szCs w:val="28"/>
        </w:rPr>
        <w:t>«У</w:t>
      </w:r>
      <w:proofErr w:type="gramEnd"/>
      <w:r w:rsidRPr="007F2832">
        <w:rPr>
          <w:rFonts w:ascii="Times New Roman" w:hAnsi="Times New Roman"/>
          <w:sz w:val="28"/>
          <w:szCs w:val="28"/>
        </w:rPr>
        <w:t>лаганская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НОШ».   50% в МБОУ «</w:t>
      </w:r>
      <w:proofErr w:type="spellStart"/>
      <w:r w:rsidRPr="007F2832">
        <w:rPr>
          <w:rFonts w:ascii="Times New Roman" w:hAnsi="Times New Roman"/>
          <w:sz w:val="28"/>
          <w:szCs w:val="28"/>
        </w:rPr>
        <w:t>Паспартинская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 w:rsidRPr="007F2832">
        <w:rPr>
          <w:rFonts w:ascii="Times New Roman" w:hAnsi="Times New Roman"/>
          <w:sz w:val="28"/>
          <w:szCs w:val="28"/>
        </w:rPr>
        <w:t>им.А.Г.Калкина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». Ниже 50%- </w:t>
      </w:r>
      <w:proofErr w:type="spellStart"/>
      <w:r w:rsidRPr="007F2832">
        <w:rPr>
          <w:rFonts w:ascii="Times New Roman" w:hAnsi="Times New Roman"/>
          <w:sz w:val="28"/>
          <w:szCs w:val="28"/>
        </w:rPr>
        <w:t>МБОУ«Язулинская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ООШ», в  МБОУ «</w:t>
      </w:r>
      <w:proofErr w:type="spellStart"/>
      <w:r w:rsidRPr="007F2832">
        <w:rPr>
          <w:rFonts w:ascii="Times New Roman" w:hAnsi="Times New Roman"/>
          <w:sz w:val="28"/>
          <w:szCs w:val="28"/>
        </w:rPr>
        <w:t>Челушманская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СОШ», в МБОУ «Кара-</w:t>
      </w:r>
      <w:proofErr w:type="spellStart"/>
      <w:r w:rsidRPr="007F2832">
        <w:rPr>
          <w:rFonts w:ascii="Times New Roman" w:hAnsi="Times New Roman"/>
          <w:sz w:val="28"/>
          <w:szCs w:val="28"/>
        </w:rPr>
        <w:t>Кудюрская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СОШ». в МБОУ «</w:t>
      </w:r>
      <w:proofErr w:type="spellStart"/>
      <w:r w:rsidRPr="007F2832">
        <w:rPr>
          <w:rFonts w:ascii="Times New Roman" w:hAnsi="Times New Roman"/>
          <w:sz w:val="28"/>
          <w:szCs w:val="28"/>
        </w:rPr>
        <w:t>Чибитская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СОШ», в МБОУ «</w:t>
      </w:r>
      <w:proofErr w:type="spellStart"/>
      <w:r w:rsidRPr="007F2832">
        <w:rPr>
          <w:rFonts w:ascii="Times New Roman" w:hAnsi="Times New Roman"/>
          <w:sz w:val="28"/>
          <w:szCs w:val="28"/>
        </w:rPr>
        <w:t>Чибилинская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2832">
        <w:rPr>
          <w:rFonts w:ascii="Times New Roman" w:hAnsi="Times New Roman"/>
          <w:sz w:val="28"/>
          <w:szCs w:val="28"/>
        </w:rPr>
        <w:t>СОШ»,в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МБОУ «</w:t>
      </w:r>
      <w:proofErr w:type="spellStart"/>
      <w:r w:rsidRPr="007F2832">
        <w:rPr>
          <w:rFonts w:ascii="Times New Roman" w:hAnsi="Times New Roman"/>
          <w:sz w:val="28"/>
          <w:szCs w:val="28"/>
        </w:rPr>
        <w:t>Челушманская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2832">
        <w:rPr>
          <w:rFonts w:ascii="Times New Roman" w:hAnsi="Times New Roman"/>
          <w:sz w:val="28"/>
          <w:szCs w:val="28"/>
        </w:rPr>
        <w:t>СОШ»,в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   МБОУ «</w:t>
      </w:r>
      <w:proofErr w:type="spellStart"/>
      <w:r w:rsidRPr="007F2832">
        <w:rPr>
          <w:rFonts w:ascii="Times New Roman" w:hAnsi="Times New Roman"/>
          <w:sz w:val="28"/>
          <w:szCs w:val="28"/>
        </w:rPr>
        <w:t>Саратанская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СОШ»,МБОУ «</w:t>
      </w:r>
      <w:proofErr w:type="spellStart"/>
      <w:r w:rsidRPr="007F2832">
        <w:rPr>
          <w:rFonts w:ascii="Times New Roman" w:hAnsi="Times New Roman"/>
          <w:sz w:val="28"/>
          <w:szCs w:val="28"/>
        </w:rPr>
        <w:t>Акташская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 w:rsidRPr="007F2832">
        <w:rPr>
          <w:rFonts w:ascii="Times New Roman" w:hAnsi="Times New Roman"/>
          <w:sz w:val="28"/>
          <w:szCs w:val="28"/>
        </w:rPr>
        <w:t>им.Ст</w:t>
      </w:r>
      <w:proofErr w:type="gramStart"/>
      <w:r w:rsidRPr="007F2832">
        <w:rPr>
          <w:rFonts w:ascii="Times New Roman" w:hAnsi="Times New Roman"/>
          <w:sz w:val="28"/>
          <w:szCs w:val="28"/>
        </w:rPr>
        <w:t>.М</w:t>
      </w:r>
      <w:proofErr w:type="gramEnd"/>
      <w:r w:rsidRPr="007F2832">
        <w:rPr>
          <w:rFonts w:ascii="Times New Roman" w:hAnsi="Times New Roman"/>
          <w:sz w:val="28"/>
          <w:szCs w:val="28"/>
        </w:rPr>
        <w:t>охова</w:t>
      </w:r>
      <w:proofErr w:type="spellEnd"/>
      <w:r w:rsidRPr="007F2832">
        <w:rPr>
          <w:rFonts w:ascii="Times New Roman" w:hAnsi="Times New Roman"/>
          <w:sz w:val="28"/>
          <w:szCs w:val="28"/>
        </w:rPr>
        <w:t>», МБОУ «</w:t>
      </w:r>
      <w:proofErr w:type="spellStart"/>
      <w:r w:rsidRPr="007F2832">
        <w:rPr>
          <w:rFonts w:ascii="Times New Roman" w:hAnsi="Times New Roman"/>
          <w:sz w:val="28"/>
          <w:szCs w:val="28"/>
        </w:rPr>
        <w:t>Балыктуюльская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СОШ», в филиале «</w:t>
      </w:r>
      <w:proofErr w:type="spellStart"/>
      <w:r w:rsidRPr="007F2832">
        <w:rPr>
          <w:rFonts w:ascii="Times New Roman" w:hAnsi="Times New Roman"/>
          <w:sz w:val="28"/>
          <w:szCs w:val="28"/>
        </w:rPr>
        <w:t>Кооская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НОШ».</w:t>
      </w:r>
    </w:p>
    <w:tbl>
      <w:tblPr>
        <w:tblStyle w:val="a6"/>
        <w:tblW w:w="14459" w:type="dxa"/>
        <w:tblInd w:w="-176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9"/>
      </w:tblGrid>
      <w:tr w:rsidR="00E8154C" w:rsidRPr="007F2832" w:rsidTr="00171748">
        <w:trPr>
          <w:trHeight w:val="100"/>
        </w:trPr>
        <w:tc>
          <w:tcPr>
            <w:tcW w:w="14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54C" w:rsidRPr="007F2832" w:rsidRDefault="00E8154C" w:rsidP="00432274">
            <w:pPr>
              <w:tabs>
                <w:tab w:val="left" w:pos="35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</w:t>
            </w:r>
            <w:r w:rsidR="0081333F" w:rsidRPr="007F283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В  2018   году  по   русскому языку</w:t>
            </w:r>
            <w:r w:rsidR="00B40BB0" w:rsidRPr="007F2832">
              <w:rPr>
                <w:rFonts w:ascii="Times New Roman" w:hAnsi="Times New Roman"/>
                <w:sz w:val="28"/>
                <w:szCs w:val="28"/>
              </w:rPr>
              <w:t xml:space="preserve">  243  участников .   «5»-30(12,3%),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«4»- 75(31%);   «3»- 103  (42.3%);   «2»- 35(14.4%).</w:t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E8154C" w:rsidRPr="007F2832" w:rsidRDefault="00E8154C" w:rsidP="00432274">
      <w:pPr>
        <w:tabs>
          <w:tab w:val="left" w:pos="35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По сравнению с ВПР 2017  года качество </w:t>
      </w:r>
      <w:proofErr w:type="spellStart"/>
      <w:r w:rsidRPr="007F2832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 повысилось: в </w:t>
      </w:r>
      <w:proofErr w:type="spellStart"/>
      <w:r w:rsidRPr="007F2832">
        <w:rPr>
          <w:rFonts w:ascii="Times New Roman" w:hAnsi="Times New Roman"/>
          <w:sz w:val="28"/>
          <w:szCs w:val="28"/>
        </w:rPr>
        <w:t>МБОУ</w:t>
      </w:r>
      <w:proofErr w:type="gramStart"/>
      <w:r w:rsidRPr="007F2832">
        <w:rPr>
          <w:rFonts w:ascii="Times New Roman" w:hAnsi="Times New Roman"/>
          <w:sz w:val="28"/>
          <w:szCs w:val="28"/>
        </w:rPr>
        <w:t>«К</w:t>
      </w:r>
      <w:proofErr w:type="gramEnd"/>
      <w:r w:rsidRPr="007F2832">
        <w:rPr>
          <w:rFonts w:ascii="Times New Roman" w:hAnsi="Times New Roman"/>
          <w:sz w:val="28"/>
          <w:szCs w:val="28"/>
        </w:rPr>
        <w:t>ара-Куд.юрская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СОШ» ,</w:t>
      </w:r>
    </w:p>
    <w:p w:rsidR="00E8154C" w:rsidRPr="007F2832" w:rsidRDefault="00E8154C" w:rsidP="00432274">
      <w:pPr>
        <w:tabs>
          <w:tab w:val="left" w:pos="35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в МБОУ «</w:t>
      </w:r>
      <w:proofErr w:type="spellStart"/>
      <w:r w:rsidRPr="007F2832">
        <w:rPr>
          <w:rFonts w:ascii="Times New Roman" w:hAnsi="Times New Roman"/>
          <w:sz w:val="28"/>
          <w:szCs w:val="28"/>
        </w:rPr>
        <w:t>Чибитская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СОШ», в МБОУ «</w:t>
      </w:r>
      <w:proofErr w:type="spellStart"/>
      <w:r w:rsidRPr="007F2832">
        <w:rPr>
          <w:rFonts w:ascii="Times New Roman" w:hAnsi="Times New Roman"/>
          <w:sz w:val="28"/>
          <w:szCs w:val="28"/>
        </w:rPr>
        <w:t>Язулинская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ООШ», в МБОУ «</w:t>
      </w:r>
      <w:proofErr w:type="spellStart"/>
      <w:r w:rsidRPr="007F2832">
        <w:rPr>
          <w:rFonts w:ascii="Times New Roman" w:hAnsi="Times New Roman"/>
          <w:sz w:val="28"/>
          <w:szCs w:val="28"/>
        </w:rPr>
        <w:t>Чибилинская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СОШ», в филиале «</w:t>
      </w:r>
      <w:proofErr w:type="spellStart"/>
      <w:r w:rsidRPr="007F2832">
        <w:rPr>
          <w:rFonts w:ascii="Times New Roman" w:hAnsi="Times New Roman"/>
          <w:sz w:val="28"/>
          <w:szCs w:val="28"/>
        </w:rPr>
        <w:t>Кооская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    НОШ»-25%,</w:t>
      </w:r>
      <w:r w:rsidRPr="007F2832">
        <w:rPr>
          <w:rFonts w:ascii="Times New Roman" w:hAnsi="Times New Roman"/>
          <w:b/>
          <w:sz w:val="28"/>
          <w:szCs w:val="28"/>
        </w:rPr>
        <w:t xml:space="preserve">  </w:t>
      </w:r>
    </w:p>
    <w:p w:rsidR="00E8154C" w:rsidRPr="007F2832" w:rsidRDefault="00E8154C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Качество </w:t>
      </w:r>
      <w:proofErr w:type="spellStart"/>
      <w:r w:rsidRPr="007F2832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  понизилось в МБОУ «</w:t>
      </w:r>
      <w:proofErr w:type="spellStart"/>
      <w:r w:rsidRPr="007F2832">
        <w:rPr>
          <w:rFonts w:ascii="Times New Roman" w:hAnsi="Times New Roman"/>
          <w:sz w:val="28"/>
          <w:szCs w:val="28"/>
        </w:rPr>
        <w:t>Акташская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2832">
        <w:rPr>
          <w:rFonts w:ascii="Times New Roman" w:hAnsi="Times New Roman"/>
          <w:sz w:val="28"/>
          <w:szCs w:val="28"/>
        </w:rPr>
        <w:t>СОШим.Ст</w:t>
      </w:r>
      <w:proofErr w:type="gramStart"/>
      <w:r w:rsidRPr="007F2832">
        <w:rPr>
          <w:rFonts w:ascii="Times New Roman" w:hAnsi="Times New Roman"/>
          <w:sz w:val="28"/>
          <w:szCs w:val="28"/>
        </w:rPr>
        <w:t>.М</w:t>
      </w:r>
      <w:proofErr w:type="gramEnd"/>
      <w:r w:rsidRPr="007F2832">
        <w:rPr>
          <w:rFonts w:ascii="Times New Roman" w:hAnsi="Times New Roman"/>
          <w:sz w:val="28"/>
          <w:szCs w:val="28"/>
        </w:rPr>
        <w:t>охова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» , в </w:t>
      </w:r>
      <w:proofErr w:type="spellStart"/>
      <w:r w:rsidRPr="007F2832">
        <w:rPr>
          <w:rFonts w:ascii="Times New Roman" w:hAnsi="Times New Roman"/>
          <w:sz w:val="28"/>
          <w:szCs w:val="28"/>
        </w:rPr>
        <w:t>МБОУ«Балыктуюльская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    СОШ» , МБОУ «</w:t>
      </w:r>
      <w:proofErr w:type="spellStart"/>
      <w:r w:rsidRPr="007F2832">
        <w:rPr>
          <w:rFonts w:ascii="Times New Roman" w:hAnsi="Times New Roman"/>
          <w:sz w:val="28"/>
          <w:szCs w:val="28"/>
        </w:rPr>
        <w:t>Саратанская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2832">
        <w:rPr>
          <w:rFonts w:ascii="Times New Roman" w:hAnsi="Times New Roman"/>
          <w:sz w:val="28"/>
          <w:szCs w:val="28"/>
        </w:rPr>
        <w:t>СОШ»на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29% , МБОУ «</w:t>
      </w:r>
      <w:proofErr w:type="spellStart"/>
      <w:r w:rsidRPr="007F2832">
        <w:rPr>
          <w:rFonts w:ascii="Times New Roman" w:hAnsi="Times New Roman"/>
          <w:sz w:val="28"/>
          <w:szCs w:val="28"/>
        </w:rPr>
        <w:t>Улаганская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НОШ». </w:t>
      </w:r>
    </w:p>
    <w:p w:rsidR="008A71F4" w:rsidRPr="007F2832" w:rsidRDefault="00E8154C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По району качество </w:t>
      </w:r>
      <w:proofErr w:type="spellStart"/>
      <w:r w:rsidRPr="007F2832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 понизилось на 4</w:t>
      </w:r>
      <w:r w:rsidR="008B329C" w:rsidRPr="007F2832">
        <w:rPr>
          <w:rFonts w:ascii="Times New Roman" w:hAnsi="Times New Roman"/>
          <w:sz w:val="28"/>
          <w:szCs w:val="28"/>
        </w:rPr>
        <w:t>,</w:t>
      </w:r>
      <w:r w:rsidRPr="007F2832">
        <w:rPr>
          <w:rFonts w:ascii="Times New Roman" w:hAnsi="Times New Roman"/>
          <w:sz w:val="28"/>
          <w:szCs w:val="28"/>
        </w:rPr>
        <w:t>3%.</w:t>
      </w:r>
    </w:p>
    <w:p w:rsidR="00E8154C" w:rsidRPr="007F2832" w:rsidRDefault="008A71F4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452CCF7" wp14:editId="078DFE12">
            <wp:extent cx="5057774" cy="23145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183" cy="2314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4122" w:rsidRPr="007F2832" w:rsidRDefault="00794122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  Обучающихся, углубленно изучающих предметы  нет  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7F2832">
        <w:rPr>
          <w:rFonts w:ascii="Times New Roman" w:hAnsi="Times New Roman"/>
          <w:sz w:val="28"/>
          <w:szCs w:val="28"/>
        </w:rPr>
        <w:t>0% )</w:t>
      </w:r>
    </w:p>
    <w:p w:rsidR="00794122" w:rsidRPr="007F2832" w:rsidRDefault="00794122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>Профильное обучение не реализуется - 0 % . в виду того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 что в  старших классах средних школ всего   по одному класс –комплекту.</w:t>
      </w:r>
      <w:r w:rsidR="00AA76FB" w:rsidRPr="007F2832">
        <w:rPr>
          <w:rFonts w:ascii="Times New Roman" w:hAnsi="Times New Roman"/>
          <w:sz w:val="28"/>
          <w:szCs w:val="28"/>
        </w:rPr>
        <w:t xml:space="preserve"> После окончания 9 класса 54,7 % </w:t>
      </w:r>
      <w:proofErr w:type="gramStart"/>
      <w:r w:rsidR="00AA76FB" w:rsidRPr="007F283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AA76FB" w:rsidRPr="007F2832">
        <w:rPr>
          <w:rFonts w:ascii="Times New Roman" w:hAnsi="Times New Roman"/>
          <w:sz w:val="28"/>
          <w:szCs w:val="28"/>
        </w:rPr>
        <w:t xml:space="preserve">  уезжают учиться в средние специальные учебные заведения.</w:t>
      </w:r>
    </w:p>
    <w:p w:rsidR="00794122" w:rsidRPr="007F2832" w:rsidRDefault="00AA76FB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</w:t>
      </w:r>
      <w:r w:rsidR="00794122" w:rsidRPr="007F2832">
        <w:rPr>
          <w:rFonts w:ascii="Times New Roman" w:hAnsi="Times New Roman"/>
          <w:sz w:val="28"/>
          <w:szCs w:val="28"/>
        </w:rPr>
        <w:t xml:space="preserve">Удельный  вес  обучающихся, с использованием дистанционных технологий </w:t>
      </w:r>
      <w:r w:rsidRPr="007F2832">
        <w:rPr>
          <w:rFonts w:ascii="Times New Roman" w:hAnsi="Times New Roman"/>
          <w:sz w:val="28"/>
          <w:szCs w:val="28"/>
        </w:rPr>
        <w:t>в 2018 г. составил 0,02  % (</w:t>
      </w:r>
      <w:r w:rsidR="00794122" w:rsidRPr="007F2832">
        <w:rPr>
          <w:rFonts w:ascii="Times New Roman" w:hAnsi="Times New Roman"/>
          <w:sz w:val="28"/>
          <w:szCs w:val="28"/>
        </w:rPr>
        <w:t xml:space="preserve"> 4 обучающихс</w:t>
      </w:r>
      <w:r w:rsidRPr="007F2832">
        <w:rPr>
          <w:rFonts w:ascii="Times New Roman" w:hAnsi="Times New Roman"/>
          <w:sz w:val="28"/>
          <w:szCs w:val="28"/>
        </w:rPr>
        <w:t xml:space="preserve">я с ограниченными возможностями  МБОУ « </w:t>
      </w:r>
      <w:proofErr w:type="spellStart"/>
      <w:r w:rsidRPr="007F2832">
        <w:rPr>
          <w:rFonts w:ascii="Times New Roman" w:hAnsi="Times New Roman"/>
          <w:sz w:val="28"/>
          <w:szCs w:val="28"/>
        </w:rPr>
        <w:t>Акташская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СОШ им. </w:t>
      </w:r>
      <w:proofErr w:type="spellStart"/>
      <w:r w:rsidRPr="007F2832">
        <w:rPr>
          <w:rFonts w:ascii="Times New Roman" w:hAnsi="Times New Roman"/>
          <w:sz w:val="28"/>
          <w:szCs w:val="28"/>
        </w:rPr>
        <w:t>Ст</w:t>
      </w:r>
      <w:proofErr w:type="spellEnd"/>
      <w:proofErr w:type="gramStart"/>
      <w:r w:rsidRPr="007F2832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 Мохова (1 ), МБОУ  </w:t>
      </w:r>
      <w:r w:rsidR="00EB7F46" w:rsidRPr="007F2832">
        <w:rPr>
          <w:rFonts w:ascii="Times New Roman" w:hAnsi="Times New Roman"/>
          <w:sz w:val="28"/>
          <w:szCs w:val="28"/>
        </w:rPr>
        <w:t>«</w:t>
      </w:r>
      <w:proofErr w:type="spellStart"/>
      <w:r w:rsidRPr="007F2832">
        <w:rPr>
          <w:rFonts w:ascii="Times New Roman" w:hAnsi="Times New Roman"/>
          <w:sz w:val="28"/>
          <w:szCs w:val="28"/>
        </w:rPr>
        <w:t>Улаганская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СОШ» (2 ), МБОУ « </w:t>
      </w:r>
      <w:proofErr w:type="spellStart"/>
      <w:r w:rsidRPr="007F2832">
        <w:rPr>
          <w:rFonts w:ascii="Times New Roman" w:hAnsi="Times New Roman"/>
          <w:sz w:val="28"/>
          <w:szCs w:val="28"/>
        </w:rPr>
        <w:t>Улаганская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НОШ»(1),</w:t>
      </w:r>
      <w:r w:rsidR="00137D69" w:rsidRPr="007F2832">
        <w:rPr>
          <w:rFonts w:ascii="Times New Roman" w:hAnsi="Times New Roman"/>
          <w:sz w:val="28"/>
          <w:szCs w:val="28"/>
        </w:rPr>
        <w:t xml:space="preserve"> МБОУ  «</w:t>
      </w:r>
      <w:proofErr w:type="spellStart"/>
      <w:r w:rsidR="00137D69" w:rsidRPr="007F2832">
        <w:rPr>
          <w:rFonts w:ascii="Times New Roman" w:hAnsi="Times New Roman"/>
          <w:sz w:val="28"/>
          <w:szCs w:val="28"/>
        </w:rPr>
        <w:t>Балыктуюльская</w:t>
      </w:r>
      <w:proofErr w:type="spellEnd"/>
      <w:r w:rsidR="00137D69" w:rsidRPr="007F2832">
        <w:rPr>
          <w:rFonts w:ascii="Times New Roman" w:hAnsi="Times New Roman"/>
          <w:sz w:val="28"/>
          <w:szCs w:val="28"/>
        </w:rPr>
        <w:t xml:space="preserve"> СОШ» (1 </w:t>
      </w:r>
      <w:r w:rsidRPr="007F2832">
        <w:rPr>
          <w:rFonts w:ascii="Times New Roman" w:hAnsi="Times New Roman"/>
          <w:sz w:val="28"/>
          <w:szCs w:val="28"/>
        </w:rPr>
        <w:t>).</w:t>
      </w:r>
    </w:p>
    <w:p w:rsidR="00794122" w:rsidRPr="007F2832" w:rsidRDefault="00794122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lastRenderedPageBreak/>
        <w:t xml:space="preserve">          На  </w:t>
      </w:r>
      <w:r w:rsidR="00AA76FB" w:rsidRPr="007F2832">
        <w:rPr>
          <w:rFonts w:ascii="Times New Roman" w:hAnsi="Times New Roman"/>
          <w:sz w:val="28"/>
          <w:szCs w:val="28"/>
        </w:rPr>
        <w:t>различных видах учета в 2018г.  состоит 31</w:t>
      </w:r>
      <w:r w:rsidRPr="007F2832">
        <w:rPr>
          <w:rFonts w:ascii="Times New Roman" w:hAnsi="Times New Roman"/>
          <w:sz w:val="28"/>
          <w:szCs w:val="28"/>
        </w:rPr>
        <w:t xml:space="preserve"> обучающихся, что составляет </w:t>
      </w:r>
      <w:r w:rsidR="0081333F" w:rsidRPr="007F2832">
        <w:rPr>
          <w:rFonts w:ascii="Times New Roman" w:hAnsi="Times New Roman"/>
          <w:sz w:val="28"/>
          <w:szCs w:val="28"/>
        </w:rPr>
        <w:t xml:space="preserve">1,5 % </w:t>
      </w:r>
      <w:proofErr w:type="gramStart"/>
      <w:r w:rsidR="0081333F"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81333F" w:rsidRPr="007F2832">
        <w:rPr>
          <w:rFonts w:ascii="Times New Roman" w:hAnsi="Times New Roman"/>
          <w:sz w:val="28"/>
          <w:szCs w:val="28"/>
        </w:rPr>
        <w:t xml:space="preserve">32 ), </w:t>
      </w:r>
      <w:r w:rsidR="00EB7F46" w:rsidRPr="007F2832">
        <w:rPr>
          <w:rFonts w:ascii="Times New Roman" w:hAnsi="Times New Roman"/>
          <w:sz w:val="28"/>
          <w:szCs w:val="28"/>
        </w:rPr>
        <w:t>в 2017 г.  32 (</w:t>
      </w:r>
      <w:r w:rsidRPr="007F2832">
        <w:rPr>
          <w:rFonts w:ascii="Times New Roman" w:hAnsi="Times New Roman"/>
          <w:sz w:val="28"/>
          <w:szCs w:val="28"/>
        </w:rPr>
        <w:t>1,6 % от всего количества  обучающихся</w:t>
      </w:r>
      <w:r w:rsidR="00EB7F46" w:rsidRPr="007F2832">
        <w:rPr>
          <w:rFonts w:ascii="Times New Roman" w:hAnsi="Times New Roman"/>
          <w:sz w:val="28"/>
          <w:szCs w:val="28"/>
        </w:rPr>
        <w:t>)</w:t>
      </w:r>
      <w:r w:rsidRPr="007F2832">
        <w:rPr>
          <w:rFonts w:ascii="Times New Roman" w:hAnsi="Times New Roman"/>
          <w:sz w:val="28"/>
          <w:szCs w:val="28"/>
        </w:rPr>
        <w:t>.</w:t>
      </w:r>
    </w:p>
    <w:p w:rsidR="00794122" w:rsidRPr="007F2832" w:rsidRDefault="00794122" w:rsidP="0043227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F2832">
        <w:rPr>
          <w:rFonts w:ascii="Times New Roman" w:hAnsi="Times New Roman"/>
          <w:b/>
          <w:sz w:val="28"/>
          <w:szCs w:val="28"/>
        </w:rPr>
        <w:t>2.3.Кадровое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</w:r>
    </w:p>
    <w:p w:rsidR="00186F91" w:rsidRPr="007F2832" w:rsidRDefault="00186F91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</w:t>
      </w:r>
      <w:r w:rsidR="00AC528D" w:rsidRPr="007F2832">
        <w:rPr>
          <w:rFonts w:ascii="Times New Roman" w:hAnsi="Times New Roman"/>
          <w:sz w:val="28"/>
          <w:szCs w:val="28"/>
        </w:rPr>
        <w:t xml:space="preserve">   </w:t>
      </w:r>
      <w:r w:rsidRPr="007F2832">
        <w:rPr>
          <w:rFonts w:ascii="Times New Roman" w:hAnsi="Times New Roman"/>
          <w:sz w:val="28"/>
          <w:szCs w:val="28"/>
        </w:rPr>
        <w:t>Численность  обучающихся по программам  общего образования в расчете на 1 педагогического работника в 2018 г. составила 6,7 человек, в 2017 г. 6,6 человек.</w:t>
      </w:r>
    </w:p>
    <w:p w:rsidR="00186F91" w:rsidRPr="007F2832" w:rsidRDefault="00186F91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</w:t>
      </w:r>
      <w:r w:rsidR="00AC528D" w:rsidRPr="007F2832">
        <w:rPr>
          <w:rFonts w:ascii="Times New Roman" w:hAnsi="Times New Roman"/>
          <w:sz w:val="28"/>
          <w:szCs w:val="28"/>
        </w:rPr>
        <w:t xml:space="preserve">    </w:t>
      </w:r>
      <w:r w:rsidRPr="007F2832">
        <w:rPr>
          <w:rFonts w:ascii="Times New Roman" w:hAnsi="Times New Roman"/>
          <w:sz w:val="28"/>
          <w:szCs w:val="28"/>
        </w:rPr>
        <w:t xml:space="preserve">Удельный вес учителей в возрасте до 35 лет в общей численности  учителей в 2018 г. составила 37,6 % 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7F2832">
        <w:rPr>
          <w:rFonts w:ascii="Times New Roman" w:hAnsi="Times New Roman"/>
          <w:sz w:val="28"/>
          <w:szCs w:val="28"/>
        </w:rPr>
        <w:t>98 )</w:t>
      </w:r>
      <w:r w:rsidR="005A70CF" w:rsidRPr="007F2832">
        <w:rPr>
          <w:rFonts w:ascii="Times New Roman" w:hAnsi="Times New Roman"/>
          <w:sz w:val="28"/>
          <w:szCs w:val="28"/>
        </w:rPr>
        <w:t>, в 2017 г. 40,5 % ( 104 ).</w:t>
      </w:r>
    </w:p>
    <w:p w:rsidR="00693D5B" w:rsidRPr="007F2832" w:rsidRDefault="00AC528D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</w:t>
      </w:r>
      <w:r w:rsidR="00794122" w:rsidRPr="007F2832">
        <w:rPr>
          <w:rFonts w:ascii="Times New Roman" w:hAnsi="Times New Roman"/>
          <w:sz w:val="28"/>
          <w:szCs w:val="28"/>
        </w:rPr>
        <w:t xml:space="preserve">Педагогических работников </w:t>
      </w:r>
      <w:r w:rsidR="00EB7F46" w:rsidRPr="007F2832">
        <w:rPr>
          <w:rFonts w:ascii="Times New Roman" w:hAnsi="Times New Roman"/>
          <w:sz w:val="28"/>
          <w:szCs w:val="28"/>
        </w:rPr>
        <w:t xml:space="preserve"> в 2018 г 300, из них учителей 260, в 2017 г. 300 педагогов , 257 учителей.</w:t>
      </w:r>
      <w:r w:rsidR="00794122" w:rsidRPr="007F2832">
        <w:rPr>
          <w:rFonts w:ascii="Times New Roman" w:hAnsi="Times New Roman"/>
          <w:sz w:val="28"/>
          <w:szCs w:val="28"/>
        </w:rPr>
        <w:t xml:space="preserve"> Увел</w:t>
      </w:r>
      <w:r w:rsidR="00EB7F46" w:rsidRPr="007F2832">
        <w:rPr>
          <w:rFonts w:ascii="Times New Roman" w:hAnsi="Times New Roman"/>
          <w:sz w:val="28"/>
          <w:szCs w:val="28"/>
        </w:rPr>
        <w:t>ичилась доля учителей 95 %</w:t>
      </w:r>
      <w:r w:rsidR="00794122" w:rsidRPr="007F2832">
        <w:rPr>
          <w:rFonts w:ascii="Times New Roman" w:hAnsi="Times New Roman"/>
          <w:sz w:val="28"/>
          <w:szCs w:val="28"/>
        </w:rPr>
        <w:t xml:space="preserve"> , имеющих высшее профессиональное образование </w:t>
      </w:r>
      <w:r w:rsidR="00EB7F46" w:rsidRPr="007F2832">
        <w:rPr>
          <w:rFonts w:ascii="Times New Roman" w:hAnsi="Times New Roman"/>
          <w:sz w:val="28"/>
          <w:szCs w:val="28"/>
        </w:rPr>
        <w:t xml:space="preserve">в 2018г., в 2017 г. </w:t>
      </w:r>
      <w:proofErr w:type="gramStart"/>
      <w:r w:rsidR="00EB7F46"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EB7F46" w:rsidRPr="007F2832">
        <w:rPr>
          <w:rFonts w:ascii="Times New Roman" w:hAnsi="Times New Roman"/>
          <w:sz w:val="28"/>
          <w:szCs w:val="28"/>
        </w:rPr>
        <w:t>93,5% )</w:t>
      </w:r>
      <w:r w:rsidR="00794122" w:rsidRPr="007F2832">
        <w:rPr>
          <w:rFonts w:ascii="Times New Roman" w:hAnsi="Times New Roman"/>
          <w:sz w:val="28"/>
          <w:szCs w:val="28"/>
        </w:rPr>
        <w:t xml:space="preserve">    Работают в соответствии с полученной квалификацией.(99 % )учителей.</w:t>
      </w:r>
      <w:r w:rsidR="00693D5B" w:rsidRPr="007F2832">
        <w:rPr>
          <w:rFonts w:ascii="Times New Roman" w:hAnsi="Times New Roman"/>
          <w:sz w:val="28"/>
          <w:szCs w:val="28"/>
        </w:rPr>
        <w:t xml:space="preserve"> В расчете на одного обучающегося в 2018 г. 6,6  педагогов, в 2017 г. </w:t>
      </w:r>
      <w:r w:rsidR="00DF5A89" w:rsidRPr="007F2832">
        <w:rPr>
          <w:rFonts w:ascii="Times New Roman" w:hAnsi="Times New Roman"/>
          <w:sz w:val="28"/>
          <w:szCs w:val="28"/>
        </w:rPr>
        <w:t>6,7 педагогов</w:t>
      </w:r>
      <w:r w:rsidR="00794122" w:rsidRPr="007F2832">
        <w:rPr>
          <w:rFonts w:ascii="Times New Roman" w:hAnsi="Times New Roman"/>
          <w:sz w:val="28"/>
          <w:szCs w:val="28"/>
        </w:rPr>
        <w:t xml:space="preserve">  </w:t>
      </w:r>
    </w:p>
    <w:p w:rsidR="00693D5B" w:rsidRPr="007F2832" w:rsidRDefault="00693D5B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</w:t>
      </w:r>
      <w:r w:rsidR="00137D69" w:rsidRPr="007F2832">
        <w:rPr>
          <w:rFonts w:ascii="Times New Roman" w:hAnsi="Times New Roman"/>
          <w:sz w:val="28"/>
          <w:szCs w:val="28"/>
        </w:rPr>
        <w:t xml:space="preserve">    </w:t>
      </w:r>
      <w:r w:rsidRPr="007F2832">
        <w:rPr>
          <w:rFonts w:ascii="Times New Roman" w:hAnsi="Times New Roman"/>
          <w:sz w:val="28"/>
          <w:szCs w:val="28"/>
        </w:rPr>
        <w:t>Из 300</w:t>
      </w:r>
      <w:r w:rsidR="00AC528D" w:rsidRPr="007F2832">
        <w:rPr>
          <w:rFonts w:ascii="Times New Roman" w:hAnsi="Times New Roman"/>
          <w:sz w:val="28"/>
          <w:szCs w:val="28"/>
        </w:rPr>
        <w:t xml:space="preserve"> человек </w:t>
      </w:r>
      <w:r w:rsidRPr="007F2832">
        <w:rPr>
          <w:rFonts w:ascii="Times New Roman" w:hAnsi="Times New Roman"/>
          <w:sz w:val="28"/>
          <w:szCs w:val="28"/>
        </w:rPr>
        <w:t xml:space="preserve">высшую квалификационную категорию имеют в 2017г.- 13 (4,4%), 2018г. -16  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7F2832">
        <w:rPr>
          <w:rFonts w:ascii="Times New Roman" w:hAnsi="Times New Roman"/>
          <w:sz w:val="28"/>
          <w:szCs w:val="28"/>
        </w:rPr>
        <w:t>5,3%), первую квалификационную категорию  в 2017г.-</w:t>
      </w:r>
      <w:r w:rsidR="00AC528D" w:rsidRPr="007F2832">
        <w:rPr>
          <w:rFonts w:ascii="Times New Roman" w:hAnsi="Times New Roman"/>
          <w:sz w:val="28"/>
          <w:szCs w:val="28"/>
        </w:rPr>
        <w:t xml:space="preserve"> </w:t>
      </w:r>
      <w:r w:rsidRPr="007F2832">
        <w:rPr>
          <w:rFonts w:ascii="Times New Roman" w:hAnsi="Times New Roman"/>
          <w:sz w:val="28"/>
          <w:szCs w:val="28"/>
        </w:rPr>
        <w:t xml:space="preserve">95 (31,3%), 2018г. -104 (34,6%). Аттестацию на соответствие занимаемой </w:t>
      </w:r>
      <w:r w:rsidRPr="007F2832">
        <w:rPr>
          <w:rFonts w:ascii="Times New Roman" w:hAnsi="Times New Roman"/>
          <w:sz w:val="28"/>
          <w:szCs w:val="28"/>
        </w:rPr>
        <w:lastRenderedPageBreak/>
        <w:t>должности в 2017 году прошли</w:t>
      </w:r>
      <w:r w:rsidR="008B329C" w:rsidRPr="007F2832">
        <w:rPr>
          <w:rFonts w:ascii="Times New Roman" w:hAnsi="Times New Roman"/>
          <w:sz w:val="28"/>
          <w:szCs w:val="28"/>
        </w:rPr>
        <w:t xml:space="preserve"> 65 (21,6%), 2018 году 60(20%).</w:t>
      </w:r>
      <w:r w:rsidRPr="007F2832">
        <w:rPr>
          <w:rFonts w:ascii="Times New Roman" w:hAnsi="Times New Roman"/>
          <w:sz w:val="28"/>
          <w:szCs w:val="28"/>
        </w:rPr>
        <w:t xml:space="preserve"> </w:t>
      </w:r>
      <w:r w:rsidRPr="007F283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D589FF3" wp14:editId="7BFD1BF1">
            <wp:extent cx="5986145" cy="3328035"/>
            <wp:effectExtent l="0" t="0" r="14605" b="247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93D5B" w:rsidRPr="007F2832" w:rsidRDefault="00693D5B" w:rsidP="00432274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>По аттестации руководящих работников на соответствие занимаемой должности в 2017 году были аттестованы  16 (33,3%) руководителей, в 2018г. 2 (4,1%) руководителя.</w:t>
      </w:r>
    </w:p>
    <w:p w:rsidR="000C2C4C" w:rsidRPr="007F2832" w:rsidRDefault="000456AC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   </w:t>
      </w:r>
      <w:r w:rsidR="00794122" w:rsidRPr="007F2832">
        <w:rPr>
          <w:rFonts w:ascii="Times New Roman" w:hAnsi="Times New Roman"/>
          <w:sz w:val="28"/>
          <w:szCs w:val="28"/>
        </w:rPr>
        <w:t>Педагогов  до 35 лет</w:t>
      </w:r>
      <w:r w:rsidR="00693D5B" w:rsidRPr="007F2832">
        <w:rPr>
          <w:rFonts w:ascii="Times New Roman" w:hAnsi="Times New Roman"/>
          <w:sz w:val="28"/>
          <w:szCs w:val="28"/>
        </w:rPr>
        <w:t xml:space="preserve">  в </w:t>
      </w:r>
      <w:r w:rsidR="000C732A" w:rsidRPr="007F2832">
        <w:rPr>
          <w:rFonts w:ascii="Times New Roman" w:hAnsi="Times New Roman"/>
          <w:sz w:val="28"/>
          <w:szCs w:val="28"/>
        </w:rPr>
        <w:t xml:space="preserve"> 2018 г.</w:t>
      </w:r>
      <w:r w:rsidR="000C2C4C" w:rsidRPr="007F2832">
        <w:rPr>
          <w:rFonts w:ascii="Times New Roman" w:hAnsi="Times New Roman"/>
          <w:sz w:val="28"/>
          <w:szCs w:val="28"/>
        </w:rPr>
        <w:t xml:space="preserve"> 120</w:t>
      </w:r>
      <w:r w:rsidR="00794122" w:rsidRPr="007F2832">
        <w:rPr>
          <w:rFonts w:ascii="Times New Roman" w:hAnsi="Times New Roman"/>
          <w:sz w:val="28"/>
          <w:szCs w:val="28"/>
        </w:rPr>
        <w:t xml:space="preserve"> человек</w:t>
      </w:r>
      <w:r w:rsidR="000C2C4C" w:rsidRPr="007F283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C2C4C"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0C2C4C" w:rsidRPr="007F2832">
        <w:rPr>
          <w:rFonts w:ascii="Times New Roman" w:hAnsi="Times New Roman"/>
          <w:sz w:val="28"/>
          <w:szCs w:val="28"/>
        </w:rPr>
        <w:t xml:space="preserve">40 % ) из них учителей 98 ( 81,6 % ) , в 2017 г. 125 </w:t>
      </w:r>
      <w:r w:rsidR="00794122" w:rsidRPr="007F2832">
        <w:rPr>
          <w:rFonts w:ascii="Times New Roman" w:hAnsi="Times New Roman"/>
          <w:sz w:val="28"/>
          <w:szCs w:val="28"/>
        </w:rPr>
        <w:t xml:space="preserve"> ( 41,6 % ), из них учителей 104 (83 % ). </w:t>
      </w:r>
    </w:p>
    <w:p w:rsidR="00794122" w:rsidRPr="007F2832" w:rsidRDefault="000C2C4C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 </w:t>
      </w:r>
      <w:r w:rsidR="00794122" w:rsidRPr="007F2832">
        <w:rPr>
          <w:rFonts w:ascii="Times New Roman" w:hAnsi="Times New Roman"/>
          <w:sz w:val="28"/>
          <w:szCs w:val="28"/>
        </w:rPr>
        <w:t>В регионе реализуется программа привлечения молодых специалистов в школы, установлена надбавка в размере</w:t>
      </w:r>
      <w:r w:rsidR="000C732A" w:rsidRPr="007F2832">
        <w:rPr>
          <w:rFonts w:ascii="Times New Roman" w:hAnsi="Times New Roman"/>
          <w:sz w:val="28"/>
          <w:szCs w:val="28"/>
        </w:rPr>
        <w:t xml:space="preserve"> 50 % к заработной плате. В 2018</w:t>
      </w:r>
      <w:r w:rsidR="00794122" w:rsidRPr="007F2832">
        <w:rPr>
          <w:rFonts w:ascii="Times New Roman" w:hAnsi="Times New Roman"/>
          <w:sz w:val="28"/>
          <w:szCs w:val="28"/>
        </w:rPr>
        <w:t xml:space="preserve"> году  по данной программе выделены денеж</w:t>
      </w:r>
      <w:r w:rsidR="0006397A" w:rsidRPr="007F2832">
        <w:rPr>
          <w:rFonts w:ascii="Times New Roman" w:hAnsi="Times New Roman"/>
          <w:sz w:val="28"/>
          <w:szCs w:val="28"/>
        </w:rPr>
        <w:t>ные средства на сумму  1 966 рублей  27 педагогам, в 2017 г. 1 760 000 рублей 27 педагогам</w:t>
      </w:r>
      <w:r w:rsidR="00794122" w:rsidRPr="007F2832">
        <w:rPr>
          <w:rFonts w:ascii="Times New Roman" w:hAnsi="Times New Roman"/>
          <w:sz w:val="28"/>
          <w:szCs w:val="28"/>
        </w:rPr>
        <w:t xml:space="preserve"> </w:t>
      </w:r>
    </w:p>
    <w:p w:rsidR="00794122" w:rsidRPr="007F2832" w:rsidRDefault="00794122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Все педагоги района получают коммунальные льготы и 25  % ежемесячных выплат к окладу за сельскую местность и 70 % к окладу за проживание в </w:t>
      </w:r>
      <w:proofErr w:type="gramStart"/>
      <w:r w:rsidRPr="007F2832">
        <w:rPr>
          <w:rFonts w:ascii="Times New Roman" w:hAnsi="Times New Roman"/>
          <w:sz w:val="28"/>
          <w:szCs w:val="28"/>
        </w:rPr>
        <w:t>местностях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 приравненных к условиям Крайнего Севера.</w:t>
      </w:r>
    </w:p>
    <w:p w:rsidR="00794122" w:rsidRPr="007F2832" w:rsidRDefault="00794122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>Руководителей образовательных организаций 11, заместителей руководителей 24. Все руководители аттестованы на соответствие занимаемой должности.</w:t>
      </w:r>
    </w:p>
    <w:p w:rsidR="00794122" w:rsidRPr="007F2832" w:rsidRDefault="00794122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Со 100 % педагогов и руководителей заключены эффективные контракты.</w:t>
      </w:r>
    </w:p>
    <w:p w:rsidR="000C2C4C" w:rsidRPr="007F2832" w:rsidRDefault="000C2C4C" w:rsidP="006F44CA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   Проводятся  Конкурсы педагогического мастерства  в целях повышения престижа и статуса учителя в обществе, выявления и изучения новых направлений теории и практики управления в области образования, поддержки инновационных разработок и технологий, способствующих развитию системы образования и оказывающих эффективное влияние на процесс обучения и воспитания</w:t>
      </w:r>
      <w:r w:rsidR="006F44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В 2018г.-32 участника, в 2017-26 </w:t>
      </w:r>
    </w:p>
    <w:p w:rsidR="000C2C4C" w:rsidRPr="007F2832" w:rsidRDefault="00AC528D" w:rsidP="00432274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</w:t>
      </w:r>
      <w:r w:rsidR="000C2C4C" w:rsidRPr="007F2832">
        <w:rPr>
          <w:rFonts w:ascii="Times New Roman" w:hAnsi="Times New Roman"/>
          <w:sz w:val="28"/>
          <w:szCs w:val="28"/>
        </w:rPr>
        <w:t>Богатый опыт по участию в конкурсном движении накоплен  МБОУ «</w:t>
      </w:r>
      <w:proofErr w:type="spellStart"/>
      <w:r w:rsidR="000C2C4C" w:rsidRPr="007F2832">
        <w:rPr>
          <w:rFonts w:ascii="Times New Roman" w:hAnsi="Times New Roman"/>
          <w:sz w:val="28"/>
          <w:szCs w:val="28"/>
        </w:rPr>
        <w:t>Чибитская</w:t>
      </w:r>
      <w:proofErr w:type="spellEnd"/>
      <w:r w:rsidR="000C2C4C" w:rsidRPr="007F2832">
        <w:rPr>
          <w:rFonts w:ascii="Times New Roman" w:hAnsi="Times New Roman"/>
          <w:sz w:val="28"/>
          <w:szCs w:val="28"/>
        </w:rPr>
        <w:t xml:space="preserve"> СОШ», «</w:t>
      </w:r>
      <w:proofErr w:type="spellStart"/>
      <w:r w:rsidR="000C2C4C" w:rsidRPr="007F2832">
        <w:rPr>
          <w:rFonts w:ascii="Times New Roman" w:hAnsi="Times New Roman"/>
          <w:sz w:val="28"/>
          <w:szCs w:val="28"/>
        </w:rPr>
        <w:t>Акташская</w:t>
      </w:r>
      <w:proofErr w:type="spellEnd"/>
      <w:r w:rsidR="000C2C4C" w:rsidRPr="007F2832"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 w:rsidR="000C2C4C" w:rsidRPr="007F2832">
        <w:rPr>
          <w:rFonts w:ascii="Times New Roman" w:hAnsi="Times New Roman"/>
          <w:sz w:val="28"/>
          <w:szCs w:val="28"/>
        </w:rPr>
        <w:t>им.Ст</w:t>
      </w:r>
      <w:proofErr w:type="gramStart"/>
      <w:r w:rsidR="000C2C4C" w:rsidRPr="007F2832">
        <w:rPr>
          <w:rFonts w:ascii="Times New Roman" w:hAnsi="Times New Roman"/>
          <w:sz w:val="28"/>
          <w:szCs w:val="28"/>
        </w:rPr>
        <w:t>.М</w:t>
      </w:r>
      <w:proofErr w:type="gramEnd"/>
      <w:r w:rsidR="000C2C4C" w:rsidRPr="007F2832">
        <w:rPr>
          <w:rFonts w:ascii="Times New Roman" w:hAnsi="Times New Roman"/>
          <w:sz w:val="28"/>
          <w:szCs w:val="28"/>
        </w:rPr>
        <w:t>охова</w:t>
      </w:r>
      <w:proofErr w:type="spellEnd"/>
      <w:r w:rsidR="000C2C4C" w:rsidRPr="007F2832">
        <w:rPr>
          <w:rFonts w:ascii="Times New Roman" w:hAnsi="Times New Roman"/>
          <w:sz w:val="28"/>
          <w:szCs w:val="28"/>
        </w:rPr>
        <w:t>», МБОУ «</w:t>
      </w:r>
      <w:proofErr w:type="spellStart"/>
      <w:r w:rsidR="000C2C4C" w:rsidRPr="007F2832">
        <w:rPr>
          <w:rFonts w:ascii="Times New Roman" w:hAnsi="Times New Roman"/>
          <w:sz w:val="28"/>
          <w:szCs w:val="28"/>
        </w:rPr>
        <w:t>Улаганская</w:t>
      </w:r>
      <w:proofErr w:type="spellEnd"/>
      <w:r w:rsidR="000C2C4C" w:rsidRPr="007F2832">
        <w:rPr>
          <w:rFonts w:ascii="Times New Roman" w:hAnsi="Times New Roman"/>
          <w:sz w:val="28"/>
          <w:szCs w:val="28"/>
        </w:rPr>
        <w:t xml:space="preserve"> НОШ» , МБОУ « </w:t>
      </w:r>
      <w:proofErr w:type="spellStart"/>
      <w:r w:rsidR="000C2C4C" w:rsidRPr="007F2832">
        <w:rPr>
          <w:rFonts w:ascii="Times New Roman" w:hAnsi="Times New Roman"/>
          <w:sz w:val="28"/>
          <w:szCs w:val="28"/>
        </w:rPr>
        <w:t>Саратанская</w:t>
      </w:r>
      <w:proofErr w:type="spellEnd"/>
      <w:r w:rsidR="000C2C4C" w:rsidRPr="007F2832">
        <w:rPr>
          <w:rFonts w:ascii="Times New Roman" w:hAnsi="Times New Roman"/>
          <w:sz w:val="28"/>
          <w:szCs w:val="28"/>
        </w:rPr>
        <w:t xml:space="preserve"> СОШ».  Опыт конкурсантов, опыт школ используется  при проведении семинаров, райо</w:t>
      </w:r>
      <w:r w:rsidR="00944DD2" w:rsidRPr="007F2832">
        <w:rPr>
          <w:rFonts w:ascii="Times New Roman" w:hAnsi="Times New Roman"/>
          <w:sz w:val="28"/>
          <w:szCs w:val="28"/>
        </w:rPr>
        <w:t>н</w:t>
      </w:r>
      <w:r w:rsidR="000C2C4C" w:rsidRPr="007F2832">
        <w:rPr>
          <w:rFonts w:ascii="Times New Roman" w:hAnsi="Times New Roman"/>
          <w:sz w:val="28"/>
          <w:szCs w:val="28"/>
        </w:rPr>
        <w:t xml:space="preserve">ных методических объединений. </w:t>
      </w:r>
    </w:p>
    <w:p w:rsidR="000C2C4C" w:rsidRPr="007F2832" w:rsidRDefault="000C2C4C" w:rsidP="00432274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Ежегодно проводится фестиваль «Учительская весна» на муниципальном и региональном уровнях. В 2017 году на муниципальном уровне приняли участие 26 педагогов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7F2832">
        <w:rPr>
          <w:rFonts w:ascii="Times New Roman" w:hAnsi="Times New Roman"/>
          <w:sz w:val="28"/>
          <w:szCs w:val="28"/>
        </w:rPr>
        <w:t>8,6%), 2018 году 32 (10,6%). На региональном уровне в 2017 году приняли участие 4 участника. В 2018 году приняли участие 4 участника, 1 победитель в номинации «Лучше хором», призер 2 степени в номинации «Поэтический дебют» , призер 3 степени в номинации «Песня, моя песня»</w:t>
      </w:r>
      <w:r w:rsidR="000456AC" w:rsidRPr="007F2832">
        <w:rPr>
          <w:rFonts w:ascii="Times New Roman" w:hAnsi="Times New Roman"/>
          <w:sz w:val="28"/>
          <w:szCs w:val="28"/>
        </w:rPr>
        <w:t>.</w:t>
      </w:r>
      <w:r w:rsidRPr="007F2832">
        <w:rPr>
          <w:rFonts w:ascii="Times New Roman" w:hAnsi="Times New Roman"/>
          <w:sz w:val="28"/>
          <w:szCs w:val="28"/>
        </w:rPr>
        <w:t xml:space="preserve"> </w:t>
      </w:r>
    </w:p>
    <w:p w:rsidR="00D13EB1" w:rsidRPr="007F2832" w:rsidRDefault="00D13EB1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</w:t>
      </w:r>
      <w:r w:rsidR="00794122" w:rsidRPr="007F2832">
        <w:rPr>
          <w:rFonts w:ascii="Times New Roman" w:hAnsi="Times New Roman"/>
          <w:sz w:val="28"/>
          <w:szCs w:val="28"/>
        </w:rPr>
        <w:t xml:space="preserve">  В БОУ РА « Институт повышения квалификации и профессиональной переподготовки работников образования» обучено</w:t>
      </w:r>
      <w:r w:rsidRPr="007F2832">
        <w:rPr>
          <w:rFonts w:ascii="Times New Roman" w:hAnsi="Times New Roman"/>
          <w:sz w:val="28"/>
          <w:szCs w:val="28"/>
        </w:rPr>
        <w:t xml:space="preserve">  в 2017г. обучено 139</w:t>
      </w:r>
      <w:r w:rsidR="00C83425" w:rsidRPr="007F2832">
        <w:rPr>
          <w:rFonts w:ascii="Times New Roman" w:hAnsi="Times New Roman"/>
          <w:sz w:val="28"/>
          <w:szCs w:val="28"/>
        </w:rPr>
        <w:t xml:space="preserve"> </w:t>
      </w:r>
      <w:r w:rsidRPr="007F2832">
        <w:rPr>
          <w:rFonts w:ascii="Times New Roman" w:hAnsi="Times New Roman"/>
          <w:sz w:val="28"/>
          <w:szCs w:val="28"/>
        </w:rPr>
        <w:t xml:space="preserve">(46,3 %) педагогов, в 2017 г.124 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7F2832">
        <w:rPr>
          <w:rFonts w:ascii="Times New Roman" w:hAnsi="Times New Roman"/>
          <w:sz w:val="28"/>
          <w:szCs w:val="28"/>
        </w:rPr>
        <w:t>41,3 %) педагога, 5 обучившихся возрос на 5 %.</w:t>
      </w:r>
    </w:p>
    <w:p w:rsidR="00794122" w:rsidRPr="007F2832" w:rsidRDefault="00D13EB1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Дистанционно обучились в 2018 г. 95 ( 31,6 % ) педагогов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 в 2017 г.  54  (11,3 % )педагога</w:t>
      </w:r>
      <w:r w:rsidR="00794122" w:rsidRPr="007F2832">
        <w:rPr>
          <w:rFonts w:ascii="Times New Roman" w:hAnsi="Times New Roman"/>
          <w:sz w:val="28"/>
          <w:szCs w:val="28"/>
        </w:rPr>
        <w:t xml:space="preserve">  </w:t>
      </w:r>
      <w:r w:rsidRPr="007F2832">
        <w:rPr>
          <w:rFonts w:ascii="Times New Roman" w:hAnsi="Times New Roman"/>
          <w:sz w:val="28"/>
          <w:szCs w:val="28"/>
        </w:rPr>
        <w:t>, в 2018 г. увеличение на 41 человек ( 20,3 % ).</w:t>
      </w:r>
      <w:r w:rsidR="00794122" w:rsidRPr="007F2832">
        <w:rPr>
          <w:rFonts w:ascii="Times New Roman" w:hAnsi="Times New Roman"/>
          <w:sz w:val="28"/>
          <w:szCs w:val="28"/>
        </w:rPr>
        <w:t xml:space="preserve">    </w:t>
      </w:r>
    </w:p>
    <w:p w:rsidR="00907D3D" w:rsidRPr="007F2832" w:rsidRDefault="00794122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</w:t>
      </w:r>
      <w:r w:rsidR="0065360B" w:rsidRPr="007F283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5360B" w:rsidRPr="007F2832">
        <w:rPr>
          <w:rFonts w:ascii="Times New Roman" w:hAnsi="Times New Roman"/>
          <w:sz w:val="28"/>
          <w:szCs w:val="28"/>
        </w:rPr>
        <w:t>В 2018 году  6 образовательных организаций МБОУ «</w:t>
      </w:r>
      <w:proofErr w:type="spellStart"/>
      <w:r w:rsidR="0065360B" w:rsidRPr="007F2832">
        <w:rPr>
          <w:rFonts w:ascii="Times New Roman" w:hAnsi="Times New Roman"/>
          <w:sz w:val="28"/>
          <w:szCs w:val="28"/>
        </w:rPr>
        <w:t>Чибилинская</w:t>
      </w:r>
      <w:proofErr w:type="spellEnd"/>
      <w:r w:rsidR="0065360B" w:rsidRPr="007F2832">
        <w:rPr>
          <w:rFonts w:ascii="Times New Roman" w:hAnsi="Times New Roman"/>
          <w:sz w:val="28"/>
          <w:szCs w:val="28"/>
        </w:rPr>
        <w:t xml:space="preserve"> СОШ», «Кара-</w:t>
      </w:r>
      <w:proofErr w:type="spellStart"/>
      <w:r w:rsidR="0065360B" w:rsidRPr="007F2832">
        <w:rPr>
          <w:rFonts w:ascii="Times New Roman" w:hAnsi="Times New Roman"/>
          <w:sz w:val="28"/>
          <w:szCs w:val="28"/>
        </w:rPr>
        <w:t>Кудюрская</w:t>
      </w:r>
      <w:proofErr w:type="spellEnd"/>
      <w:r w:rsidR="0065360B" w:rsidRPr="007F2832">
        <w:rPr>
          <w:rFonts w:ascii="Times New Roman" w:hAnsi="Times New Roman"/>
          <w:sz w:val="28"/>
          <w:szCs w:val="28"/>
        </w:rPr>
        <w:t xml:space="preserve"> СОШ», «</w:t>
      </w:r>
      <w:proofErr w:type="spellStart"/>
      <w:r w:rsidR="0065360B" w:rsidRPr="007F2832">
        <w:rPr>
          <w:rFonts w:ascii="Times New Roman" w:hAnsi="Times New Roman"/>
          <w:sz w:val="28"/>
          <w:szCs w:val="28"/>
        </w:rPr>
        <w:t>Улаганская</w:t>
      </w:r>
      <w:proofErr w:type="spellEnd"/>
      <w:r w:rsidR="0065360B" w:rsidRPr="007F2832">
        <w:rPr>
          <w:rFonts w:ascii="Times New Roman" w:hAnsi="Times New Roman"/>
          <w:sz w:val="28"/>
          <w:szCs w:val="28"/>
        </w:rPr>
        <w:t xml:space="preserve"> СОШ», «</w:t>
      </w:r>
      <w:proofErr w:type="spellStart"/>
      <w:r w:rsidR="0065360B" w:rsidRPr="007F2832">
        <w:rPr>
          <w:rFonts w:ascii="Times New Roman" w:hAnsi="Times New Roman"/>
          <w:sz w:val="28"/>
          <w:szCs w:val="28"/>
        </w:rPr>
        <w:t>Саратанская</w:t>
      </w:r>
      <w:proofErr w:type="spellEnd"/>
      <w:r w:rsidR="0065360B" w:rsidRPr="007F2832">
        <w:rPr>
          <w:rFonts w:ascii="Times New Roman" w:hAnsi="Times New Roman"/>
          <w:sz w:val="28"/>
          <w:szCs w:val="28"/>
        </w:rPr>
        <w:t xml:space="preserve"> СОШ», «</w:t>
      </w:r>
      <w:proofErr w:type="spellStart"/>
      <w:r w:rsidR="0065360B" w:rsidRPr="007F2832">
        <w:rPr>
          <w:rFonts w:ascii="Times New Roman" w:hAnsi="Times New Roman"/>
          <w:sz w:val="28"/>
          <w:szCs w:val="28"/>
        </w:rPr>
        <w:t>Балыктуюльская</w:t>
      </w:r>
      <w:proofErr w:type="spellEnd"/>
      <w:r w:rsidR="0065360B" w:rsidRPr="007F2832">
        <w:rPr>
          <w:rFonts w:ascii="Times New Roman" w:hAnsi="Times New Roman"/>
          <w:sz w:val="28"/>
          <w:szCs w:val="28"/>
        </w:rPr>
        <w:t xml:space="preserve"> СОШ», МБОУ  «</w:t>
      </w:r>
      <w:proofErr w:type="spellStart"/>
      <w:r w:rsidR="0065360B" w:rsidRPr="007F2832">
        <w:rPr>
          <w:rFonts w:ascii="Times New Roman" w:hAnsi="Times New Roman"/>
          <w:sz w:val="28"/>
          <w:szCs w:val="28"/>
        </w:rPr>
        <w:t>Челушманская</w:t>
      </w:r>
      <w:proofErr w:type="spellEnd"/>
      <w:r w:rsidR="0065360B" w:rsidRPr="007F2832">
        <w:rPr>
          <w:rFonts w:ascii="Times New Roman" w:hAnsi="Times New Roman"/>
          <w:sz w:val="28"/>
          <w:szCs w:val="28"/>
        </w:rPr>
        <w:t xml:space="preserve"> СОШ» были включены в  региональный проект, реализуемого в рамках мероприятия 2.2 ФЦПРО на 2016-2020 годы «Повышение качества образования  в школах с низкими результатами обучения и в школах, функционирующих в неблагоприятных </w:t>
      </w:r>
      <w:r w:rsidR="0065360B" w:rsidRPr="007F2832">
        <w:rPr>
          <w:rFonts w:ascii="Times New Roman" w:hAnsi="Times New Roman"/>
          <w:sz w:val="28"/>
          <w:szCs w:val="28"/>
        </w:rPr>
        <w:lastRenderedPageBreak/>
        <w:t>социальных условиях, путем реализации региональных проектов и распространение их результатов» «Региональная</w:t>
      </w:r>
      <w:proofErr w:type="gramEnd"/>
      <w:r w:rsidR="0065360B" w:rsidRPr="007F2832">
        <w:rPr>
          <w:rFonts w:ascii="Times New Roman" w:hAnsi="Times New Roman"/>
          <w:sz w:val="28"/>
          <w:szCs w:val="28"/>
        </w:rPr>
        <w:t xml:space="preserve">  программа поддержки школ с низкими результатами обучения и школ, функционирующих в неблагоприятных социальных условиях». В рамках данного проекта  были разработаны школьные программы перехода в эффективный режим функционирования, составлены </w:t>
      </w:r>
      <w:proofErr w:type="gramStart"/>
      <w:r w:rsidR="0065360B" w:rsidRPr="007F2832">
        <w:rPr>
          <w:rFonts w:ascii="Times New Roman" w:hAnsi="Times New Roman"/>
          <w:sz w:val="28"/>
          <w:szCs w:val="28"/>
        </w:rPr>
        <w:t>план-графики</w:t>
      </w:r>
      <w:proofErr w:type="gramEnd"/>
      <w:r w:rsidR="0065360B" w:rsidRPr="007F2832">
        <w:rPr>
          <w:rFonts w:ascii="Times New Roman" w:hAnsi="Times New Roman"/>
          <w:sz w:val="28"/>
          <w:szCs w:val="28"/>
        </w:rPr>
        <w:t xml:space="preserve"> их реализации на 2018 год. В июне месяце был объявлен региональный конкурс программ перехода школ в эффективный  режим функционирования.  Четыре школы района  приняли участие в данном конкурсе , 3 место</w:t>
      </w:r>
      <w:r w:rsidR="00975FA3" w:rsidRPr="007F2832">
        <w:rPr>
          <w:rFonts w:ascii="Times New Roman" w:hAnsi="Times New Roman"/>
          <w:sz w:val="28"/>
          <w:szCs w:val="28"/>
        </w:rPr>
        <w:t xml:space="preserve"> в регионе </w:t>
      </w:r>
      <w:r w:rsidR="0065360B" w:rsidRPr="007F2832">
        <w:rPr>
          <w:rFonts w:ascii="Times New Roman" w:hAnsi="Times New Roman"/>
          <w:sz w:val="28"/>
          <w:szCs w:val="28"/>
        </w:rPr>
        <w:t xml:space="preserve"> занял коллектив МБОУ «</w:t>
      </w:r>
      <w:proofErr w:type="spellStart"/>
      <w:r w:rsidR="0065360B" w:rsidRPr="007F2832">
        <w:rPr>
          <w:rFonts w:ascii="Times New Roman" w:hAnsi="Times New Roman"/>
          <w:sz w:val="28"/>
          <w:szCs w:val="28"/>
        </w:rPr>
        <w:t>Балыктуюльская</w:t>
      </w:r>
      <w:proofErr w:type="spellEnd"/>
      <w:r w:rsidR="0065360B" w:rsidRPr="007F2832">
        <w:rPr>
          <w:rFonts w:ascii="Times New Roman" w:hAnsi="Times New Roman"/>
          <w:sz w:val="28"/>
          <w:szCs w:val="28"/>
        </w:rPr>
        <w:t xml:space="preserve"> СОШ» и выиграла телескоп. </w:t>
      </w:r>
    </w:p>
    <w:p w:rsidR="00907D3D" w:rsidRPr="007F2832" w:rsidRDefault="00907D3D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B49F3" w:rsidRPr="007F2832" w:rsidRDefault="00CB49F3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825F7B2" wp14:editId="239C26FB">
            <wp:extent cx="5762625" cy="3705225"/>
            <wp:effectExtent l="0" t="0" r="9525" b="952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5360B" w:rsidRPr="007F2832" w:rsidRDefault="0065360B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</w:t>
      </w:r>
      <w:r w:rsidR="00794122" w:rsidRPr="007F2832">
        <w:rPr>
          <w:rFonts w:ascii="Times New Roman" w:hAnsi="Times New Roman"/>
          <w:sz w:val="28"/>
          <w:szCs w:val="28"/>
        </w:rPr>
        <w:t xml:space="preserve">  Отношение среднемеся</w:t>
      </w:r>
      <w:r w:rsidR="00975FA3" w:rsidRPr="007F2832">
        <w:rPr>
          <w:rFonts w:ascii="Times New Roman" w:hAnsi="Times New Roman"/>
          <w:sz w:val="28"/>
          <w:szCs w:val="28"/>
        </w:rPr>
        <w:t>чной заработной платы педаго</w:t>
      </w:r>
      <w:r w:rsidRPr="007F2832">
        <w:rPr>
          <w:rFonts w:ascii="Times New Roman" w:hAnsi="Times New Roman"/>
          <w:sz w:val="28"/>
          <w:szCs w:val="28"/>
        </w:rPr>
        <w:t xml:space="preserve">гических работников к среднемесячной </w:t>
      </w:r>
      <w:r w:rsidR="007C54DB" w:rsidRPr="007F2832">
        <w:rPr>
          <w:rFonts w:ascii="Times New Roman" w:hAnsi="Times New Roman"/>
          <w:sz w:val="28"/>
          <w:szCs w:val="28"/>
        </w:rPr>
        <w:t>заработной плате наемных работников, у индивидуальных предпринимателей в 2018 г  составила 117,7 %</w:t>
      </w:r>
      <w:proofErr w:type="gramStart"/>
      <w:r w:rsidR="005A70CF"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5A70CF" w:rsidRPr="007F2832">
        <w:rPr>
          <w:rFonts w:ascii="Times New Roman" w:hAnsi="Times New Roman"/>
          <w:sz w:val="28"/>
          <w:szCs w:val="28"/>
        </w:rPr>
        <w:t>педагоги  30 988,80)</w:t>
      </w:r>
      <w:r w:rsidR="007C54DB" w:rsidRPr="007F2832">
        <w:rPr>
          <w:rFonts w:ascii="Times New Roman" w:hAnsi="Times New Roman"/>
          <w:sz w:val="28"/>
          <w:szCs w:val="28"/>
        </w:rPr>
        <w:t xml:space="preserve"> ,</w:t>
      </w:r>
      <w:r w:rsidR="00CE0276" w:rsidRPr="007F2832">
        <w:rPr>
          <w:rFonts w:ascii="Times New Roman" w:hAnsi="Times New Roman"/>
          <w:sz w:val="28"/>
          <w:szCs w:val="28"/>
        </w:rPr>
        <w:t xml:space="preserve"> </w:t>
      </w:r>
      <w:r w:rsidR="007C54DB" w:rsidRPr="007F2832">
        <w:rPr>
          <w:rFonts w:ascii="Times New Roman" w:hAnsi="Times New Roman"/>
          <w:sz w:val="28"/>
          <w:szCs w:val="28"/>
        </w:rPr>
        <w:t xml:space="preserve"> в 2017 г. 107,9    ,</w:t>
      </w:r>
      <w:r w:rsidR="00634EDB" w:rsidRPr="007F2832">
        <w:rPr>
          <w:rFonts w:ascii="Times New Roman" w:hAnsi="Times New Roman"/>
          <w:sz w:val="28"/>
          <w:szCs w:val="28"/>
        </w:rPr>
        <w:t xml:space="preserve"> из них учителей в 2018 г. 115,4 %</w:t>
      </w:r>
      <w:r w:rsidR="00C26254" w:rsidRPr="007F2832">
        <w:rPr>
          <w:rFonts w:ascii="Times New Roman" w:hAnsi="Times New Roman"/>
          <w:sz w:val="28"/>
          <w:szCs w:val="28"/>
        </w:rPr>
        <w:t xml:space="preserve">  </w:t>
      </w:r>
      <w:r w:rsidR="00634EDB" w:rsidRPr="007F2832">
        <w:rPr>
          <w:rFonts w:ascii="Times New Roman" w:hAnsi="Times New Roman"/>
          <w:sz w:val="28"/>
          <w:szCs w:val="28"/>
        </w:rPr>
        <w:t xml:space="preserve">(  учителя 30 988 </w:t>
      </w:r>
      <w:r w:rsidR="00CE0276" w:rsidRPr="007F2832">
        <w:rPr>
          <w:rFonts w:ascii="Times New Roman" w:hAnsi="Times New Roman"/>
          <w:sz w:val="28"/>
          <w:szCs w:val="28"/>
        </w:rPr>
        <w:t>)</w:t>
      </w:r>
      <w:r w:rsidR="00634EDB" w:rsidRPr="007F2832">
        <w:rPr>
          <w:rFonts w:ascii="Times New Roman" w:hAnsi="Times New Roman"/>
          <w:sz w:val="28"/>
          <w:szCs w:val="28"/>
        </w:rPr>
        <w:t>, в 2017 г. 102,1</w:t>
      </w:r>
      <w:r w:rsidR="00455538" w:rsidRPr="007F2832">
        <w:rPr>
          <w:rFonts w:ascii="Times New Roman" w:hAnsi="Times New Roman"/>
          <w:sz w:val="28"/>
          <w:szCs w:val="28"/>
        </w:rPr>
        <w:t xml:space="preserve"> %.</w:t>
      </w:r>
      <w:r w:rsidR="007C54DB" w:rsidRPr="007F2832">
        <w:rPr>
          <w:rFonts w:ascii="Times New Roman" w:hAnsi="Times New Roman"/>
          <w:sz w:val="28"/>
          <w:szCs w:val="28"/>
        </w:rPr>
        <w:t xml:space="preserve"> </w:t>
      </w:r>
    </w:p>
    <w:p w:rsidR="00794122" w:rsidRPr="007F2832" w:rsidRDefault="00794122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lastRenderedPageBreak/>
        <w:t xml:space="preserve">        Удельный вес педагогических работников в общей численности работников 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без внешних совместителей ) </w:t>
      </w:r>
      <w:r w:rsidR="00C26254" w:rsidRPr="007F2832">
        <w:rPr>
          <w:rFonts w:ascii="Times New Roman" w:hAnsi="Times New Roman"/>
          <w:sz w:val="28"/>
          <w:szCs w:val="28"/>
        </w:rPr>
        <w:t xml:space="preserve"> в 2018 г.  54,7 % (300 педагогов), </w:t>
      </w:r>
      <w:r w:rsidR="00432274">
        <w:rPr>
          <w:rFonts w:ascii="Times New Roman" w:hAnsi="Times New Roman"/>
          <w:sz w:val="28"/>
          <w:szCs w:val="28"/>
        </w:rPr>
        <w:t xml:space="preserve"> в 2017 г. 54,7 % ( 300 человек</w:t>
      </w:r>
      <w:r w:rsidR="00C26254" w:rsidRPr="007F2832">
        <w:rPr>
          <w:rFonts w:ascii="Times New Roman" w:hAnsi="Times New Roman"/>
          <w:sz w:val="28"/>
          <w:szCs w:val="28"/>
        </w:rPr>
        <w:t>)</w:t>
      </w:r>
      <w:r w:rsidRPr="007F2832">
        <w:rPr>
          <w:rFonts w:ascii="Times New Roman" w:hAnsi="Times New Roman"/>
          <w:sz w:val="28"/>
          <w:szCs w:val="28"/>
        </w:rPr>
        <w:t>.</w:t>
      </w:r>
    </w:p>
    <w:p w:rsidR="00C26254" w:rsidRPr="007F2832" w:rsidRDefault="00794122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</w:t>
      </w:r>
      <w:r w:rsidR="00C26254" w:rsidRPr="007F2832">
        <w:rPr>
          <w:rFonts w:ascii="Times New Roman" w:hAnsi="Times New Roman"/>
          <w:sz w:val="28"/>
          <w:szCs w:val="28"/>
        </w:rPr>
        <w:t>В 2018 г.</w:t>
      </w:r>
      <w:r w:rsidRPr="007F2832">
        <w:rPr>
          <w:rFonts w:ascii="Times New Roman" w:hAnsi="Times New Roman"/>
          <w:sz w:val="28"/>
          <w:szCs w:val="28"/>
        </w:rPr>
        <w:t xml:space="preserve"> </w:t>
      </w:r>
      <w:r w:rsidR="00C26254" w:rsidRPr="007F2832">
        <w:rPr>
          <w:rFonts w:ascii="Times New Roman" w:hAnsi="Times New Roman"/>
          <w:sz w:val="28"/>
          <w:szCs w:val="28"/>
        </w:rPr>
        <w:t>с</w:t>
      </w:r>
      <w:r w:rsidRPr="007F2832">
        <w:rPr>
          <w:rFonts w:ascii="Times New Roman" w:hAnsi="Times New Roman"/>
          <w:sz w:val="28"/>
          <w:szCs w:val="28"/>
        </w:rPr>
        <w:t>оциальных педагогов  в штате  имеет</w:t>
      </w:r>
      <w:r w:rsidR="00432274">
        <w:rPr>
          <w:rFonts w:ascii="Times New Roman" w:hAnsi="Times New Roman"/>
          <w:sz w:val="28"/>
          <w:szCs w:val="28"/>
        </w:rPr>
        <w:t xml:space="preserve">  6 организаций 54,5 % (</w:t>
      </w:r>
      <w:r w:rsidR="00C26254" w:rsidRPr="007F2832">
        <w:rPr>
          <w:rFonts w:ascii="Times New Roman" w:hAnsi="Times New Roman"/>
          <w:sz w:val="28"/>
          <w:szCs w:val="28"/>
        </w:rPr>
        <w:t>6 человек</w:t>
      </w:r>
      <w:proofErr w:type="gramStart"/>
      <w:r w:rsidR="00C26254" w:rsidRPr="007F2832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="00C26254" w:rsidRPr="007F2832">
        <w:rPr>
          <w:rFonts w:ascii="Times New Roman" w:hAnsi="Times New Roman"/>
          <w:sz w:val="28"/>
          <w:szCs w:val="28"/>
        </w:rPr>
        <w:t xml:space="preserve">, в 2017г. , </w:t>
      </w:r>
      <w:r w:rsidRPr="007F2832">
        <w:rPr>
          <w:rFonts w:ascii="Times New Roman" w:hAnsi="Times New Roman"/>
          <w:sz w:val="28"/>
          <w:szCs w:val="28"/>
        </w:rPr>
        <w:t xml:space="preserve"> 5 организаций  (45,4 % ), </w:t>
      </w:r>
      <w:r w:rsidR="00C26254" w:rsidRPr="007F2832">
        <w:rPr>
          <w:rFonts w:ascii="Times New Roman" w:hAnsi="Times New Roman"/>
          <w:sz w:val="28"/>
          <w:szCs w:val="28"/>
        </w:rPr>
        <w:t>увеличение на 1 ( 9,1 % ).</w:t>
      </w:r>
    </w:p>
    <w:p w:rsidR="00022C51" w:rsidRPr="007F2832" w:rsidRDefault="00022C51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Количеств</w:t>
      </w:r>
      <w:r w:rsidR="00802B51" w:rsidRPr="007F2832">
        <w:rPr>
          <w:rFonts w:ascii="Times New Roman" w:hAnsi="Times New Roman"/>
          <w:sz w:val="28"/>
          <w:szCs w:val="28"/>
        </w:rPr>
        <w:t>о педагогов –</w:t>
      </w:r>
      <w:r w:rsidR="00907D3D" w:rsidRPr="007F2832">
        <w:rPr>
          <w:rFonts w:ascii="Times New Roman" w:hAnsi="Times New Roman"/>
          <w:sz w:val="28"/>
          <w:szCs w:val="28"/>
        </w:rPr>
        <w:t xml:space="preserve"> </w:t>
      </w:r>
      <w:r w:rsidR="00802B51" w:rsidRPr="007F2832">
        <w:rPr>
          <w:rFonts w:ascii="Times New Roman" w:hAnsi="Times New Roman"/>
          <w:sz w:val="28"/>
          <w:szCs w:val="28"/>
        </w:rPr>
        <w:t xml:space="preserve">психологов   в 2018 г. 11 </w:t>
      </w:r>
      <w:proofErr w:type="gramStart"/>
      <w:r w:rsidR="00802B51"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802B51" w:rsidRPr="007F2832">
        <w:rPr>
          <w:rFonts w:ascii="Times New Roman" w:hAnsi="Times New Roman"/>
          <w:sz w:val="28"/>
          <w:szCs w:val="28"/>
        </w:rPr>
        <w:t xml:space="preserve">100 % ),  осталось на уровне 2017 г. </w:t>
      </w:r>
      <w:r w:rsidRPr="007F2832">
        <w:rPr>
          <w:rFonts w:ascii="Times New Roman" w:hAnsi="Times New Roman"/>
          <w:sz w:val="28"/>
          <w:szCs w:val="28"/>
        </w:rPr>
        <w:t>11 ( 100 % ).</w:t>
      </w:r>
    </w:p>
    <w:p w:rsidR="00C25F37" w:rsidRPr="007F2832" w:rsidRDefault="00022C51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У</w:t>
      </w:r>
      <w:r w:rsidR="00794122" w:rsidRPr="007F2832">
        <w:rPr>
          <w:rFonts w:ascii="Times New Roman" w:hAnsi="Times New Roman"/>
          <w:sz w:val="28"/>
          <w:szCs w:val="28"/>
        </w:rPr>
        <w:t xml:space="preserve">чителей </w:t>
      </w:r>
      <w:proofErr w:type="gramStart"/>
      <w:r w:rsidR="00794122" w:rsidRPr="007F2832">
        <w:rPr>
          <w:rFonts w:ascii="Times New Roman" w:hAnsi="Times New Roman"/>
          <w:sz w:val="28"/>
          <w:szCs w:val="28"/>
        </w:rPr>
        <w:t>–л</w:t>
      </w:r>
      <w:proofErr w:type="gramEnd"/>
      <w:r w:rsidR="00794122" w:rsidRPr="007F2832">
        <w:rPr>
          <w:rFonts w:ascii="Times New Roman" w:hAnsi="Times New Roman"/>
          <w:sz w:val="28"/>
          <w:szCs w:val="28"/>
        </w:rPr>
        <w:t>огопедов в штате 2 ( 18,1% )</w:t>
      </w:r>
      <w:r w:rsidRPr="007F2832">
        <w:rPr>
          <w:rFonts w:ascii="Times New Roman" w:hAnsi="Times New Roman"/>
          <w:sz w:val="28"/>
          <w:szCs w:val="28"/>
        </w:rPr>
        <w:t xml:space="preserve">( в МБОУ « </w:t>
      </w:r>
      <w:proofErr w:type="spellStart"/>
      <w:r w:rsidRPr="007F2832">
        <w:rPr>
          <w:rFonts w:ascii="Times New Roman" w:hAnsi="Times New Roman"/>
          <w:sz w:val="28"/>
          <w:szCs w:val="28"/>
        </w:rPr>
        <w:t>Акташская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СОШ им. Ст. </w:t>
      </w:r>
      <w:proofErr w:type="spellStart"/>
      <w:r w:rsidRPr="007F2832">
        <w:rPr>
          <w:rFonts w:ascii="Times New Roman" w:hAnsi="Times New Roman"/>
          <w:sz w:val="28"/>
          <w:szCs w:val="28"/>
        </w:rPr>
        <w:t>Мохова</w:t>
      </w:r>
      <w:r w:rsidR="002F43AF" w:rsidRPr="007F2832">
        <w:rPr>
          <w:rFonts w:ascii="Times New Roman" w:hAnsi="Times New Roman"/>
          <w:sz w:val="28"/>
          <w:szCs w:val="28"/>
        </w:rPr>
        <w:t>,МБОУ</w:t>
      </w:r>
      <w:proofErr w:type="spellEnd"/>
      <w:r w:rsidR="002F43AF" w:rsidRPr="007F2832">
        <w:rPr>
          <w:rFonts w:ascii="Times New Roman" w:hAnsi="Times New Roman"/>
          <w:sz w:val="28"/>
          <w:szCs w:val="28"/>
        </w:rPr>
        <w:t xml:space="preserve"> « </w:t>
      </w:r>
      <w:proofErr w:type="spellStart"/>
      <w:r w:rsidR="002F43AF" w:rsidRPr="007F2832">
        <w:rPr>
          <w:rFonts w:ascii="Times New Roman" w:hAnsi="Times New Roman"/>
          <w:sz w:val="28"/>
          <w:szCs w:val="28"/>
        </w:rPr>
        <w:t>Улаганская</w:t>
      </w:r>
      <w:proofErr w:type="spellEnd"/>
      <w:r w:rsidR="002F43AF" w:rsidRPr="007F2832">
        <w:rPr>
          <w:rFonts w:ascii="Times New Roman" w:hAnsi="Times New Roman"/>
          <w:sz w:val="28"/>
          <w:szCs w:val="28"/>
        </w:rPr>
        <w:t xml:space="preserve"> НОШ»</w:t>
      </w:r>
      <w:r w:rsidR="00794122" w:rsidRPr="007F2832">
        <w:rPr>
          <w:rFonts w:ascii="Times New Roman" w:hAnsi="Times New Roman"/>
          <w:sz w:val="28"/>
          <w:szCs w:val="28"/>
        </w:rPr>
        <w:t>.</w:t>
      </w:r>
    </w:p>
    <w:p w:rsidR="00453BFF" w:rsidRPr="007F2832" w:rsidRDefault="00794122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Внештатных социальных педагогов, педагого</w:t>
      </w:r>
      <w:proofErr w:type="gramStart"/>
      <w:r w:rsidRPr="007F2832">
        <w:rPr>
          <w:rFonts w:ascii="Times New Roman" w:hAnsi="Times New Roman"/>
          <w:sz w:val="28"/>
          <w:szCs w:val="28"/>
        </w:rPr>
        <w:t>в-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 психологов , учителей – логопедов нет .</w:t>
      </w:r>
    </w:p>
    <w:p w:rsidR="00794122" w:rsidRPr="007F2832" w:rsidRDefault="00794122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b/>
          <w:sz w:val="28"/>
          <w:szCs w:val="28"/>
        </w:rPr>
        <w:t>2.4.Материально-техническое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</w:r>
    </w:p>
    <w:p w:rsidR="00A4360D" w:rsidRPr="007F2832" w:rsidRDefault="00794122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  </w:t>
      </w:r>
      <w:r w:rsidR="001E35F0" w:rsidRPr="007F2832">
        <w:rPr>
          <w:rFonts w:ascii="Times New Roman" w:hAnsi="Times New Roman"/>
          <w:sz w:val="28"/>
          <w:szCs w:val="28"/>
        </w:rPr>
        <w:t>В 2018г.</w:t>
      </w:r>
      <w:r w:rsidRPr="007F2832">
        <w:rPr>
          <w:rFonts w:ascii="Times New Roman" w:hAnsi="Times New Roman"/>
          <w:sz w:val="28"/>
          <w:szCs w:val="28"/>
        </w:rPr>
        <w:t xml:space="preserve">  в соответствии с планом социально </w:t>
      </w:r>
      <w:proofErr w:type="gramStart"/>
      <w:r w:rsidRPr="007F2832">
        <w:rPr>
          <w:rFonts w:ascii="Times New Roman" w:hAnsi="Times New Roman"/>
          <w:sz w:val="28"/>
          <w:szCs w:val="28"/>
        </w:rPr>
        <w:t>–э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кономического развития района проведены мероприятия направленные на  укрепление материально-технической базы школ, на развитие школьной инфраструктуры. </w:t>
      </w:r>
    </w:p>
    <w:p w:rsidR="00A4360D" w:rsidRPr="007F2832" w:rsidRDefault="00A4360D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</w:t>
      </w:r>
      <w:r w:rsidR="00794122" w:rsidRPr="007F2832">
        <w:rPr>
          <w:rFonts w:ascii="Times New Roman" w:hAnsi="Times New Roman"/>
          <w:sz w:val="28"/>
          <w:szCs w:val="28"/>
        </w:rPr>
        <w:t xml:space="preserve">На проведение текущего ремонта </w:t>
      </w:r>
      <w:r w:rsidRPr="007F2832">
        <w:rPr>
          <w:rFonts w:ascii="Times New Roman" w:hAnsi="Times New Roman"/>
          <w:sz w:val="28"/>
          <w:szCs w:val="28"/>
        </w:rPr>
        <w:t xml:space="preserve">образовательных организаций </w:t>
      </w:r>
      <w:r w:rsidR="00794122" w:rsidRPr="007F2832">
        <w:rPr>
          <w:rFonts w:ascii="Times New Roman" w:hAnsi="Times New Roman"/>
          <w:sz w:val="28"/>
          <w:szCs w:val="28"/>
        </w:rPr>
        <w:t xml:space="preserve"> израсходовано </w:t>
      </w:r>
      <w:r w:rsidRPr="007F2832">
        <w:rPr>
          <w:rFonts w:ascii="Times New Roman" w:hAnsi="Times New Roman"/>
          <w:sz w:val="28"/>
          <w:szCs w:val="28"/>
        </w:rPr>
        <w:t>в 2018 г. 1 160 000 рублей, в 2017 г. 1 00 000</w:t>
      </w:r>
      <w:r w:rsidR="00794122" w:rsidRPr="007F2832">
        <w:rPr>
          <w:rFonts w:ascii="Times New Roman" w:hAnsi="Times New Roman"/>
          <w:sz w:val="28"/>
          <w:szCs w:val="28"/>
        </w:rPr>
        <w:t xml:space="preserve"> </w:t>
      </w:r>
      <w:r w:rsidRPr="007F2832">
        <w:rPr>
          <w:rFonts w:ascii="Times New Roman" w:hAnsi="Times New Roman"/>
          <w:sz w:val="28"/>
          <w:szCs w:val="28"/>
        </w:rPr>
        <w:t>рублей. Оборудованы п</w:t>
      </w:r>
      <w:r w:rsidR="00802B51" w:rsidRPr="007F2832">
        <w:rPr>
          <w:rFonts w:ascii="Times New Roman" w:hAnsi="Times New Roman"/>
          <w:sz w:val="28"/>
          <w:szCs w:val="28"/>
        </w:rPr>
        <w:t>лощадки</w:t>
      </w:r>
      <w:r w:rsidR="00171748" w:rsidRPr="007F2832">
        <w:rPr>
          <w:rFonts w:ascii="Times New Roman" w:hAnsi="Times New Roman"/>
          <w:sz w:val="28"/>
          <w:szCs w:val="28"/>
        </w:rPr>
        <w:t xml:space="preserve"> </w:t>
      </w:r>
      <w:r w:rsidR="00802B51" w:rsidRPr="007F2832">
        <w:rPr>
          <w:rFonts w:ascii="Times New Roman" w:hAnsi="Times New Roman"/>
          <w:sz w:val="28"/>
          <w:szCs w:val="28"/>
        </w:rPr>
        <w:t xml:space="preserve"> под</w:t>
      </w:r>
      <w:r w:rsidR="00171748" w:rsidRPr="007F2832">
        <w:rPr>
          <w:rFonts w:ascii="Times New Roman" w:hAnsi="Times New Roman"/>
          <w:sz w:val="28"/>
          <w:szCs w:val="28"/>
        </w:rPr>
        <w:t xml:space="preserve"> </w:t>
      </w:r>
      <w:r w:rsidR="00802B51" w:rsidRPr="007F28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2B51" w:rsidRPr="007F2832">
        <w:rPr>
          <w:rFonts w:ascii="Times New Roman" w:hAnsi="Times New Roman"/>
          <w:sz w:val="28"/>
          <w:szCs w:val="28"/>
        </w:rPr>
        <w:t>золошлаки</w:t>
      </w:r>
      <w:proofErr w:type="spellEnd"/>
      <w:r w:rsidR="00171748" w:rsidRPr="007F2832">
        <w:rPr>
          <w:rFonts w:ascii="Times New Roman" w:hAnsi="Times New Roman"/>
          <w:sz w:val="28"/>
          <w:szCs w:val="28"/>
        </w:rPr>
        <w:t xml:space="preserve"> </w:t>
      </w:r>
      <w:r w:rsidR="00802B51" w:rsidRPr="007F2832">
        <w:rPr>
          <w:rFonts w:ascii="Times New Roman" w:hAnsi="Times New Roman"/>
          <w:sz w:val="28"/>
          <w:szCs w:val="28"/>
        </w:rPr>
        <w:t xml:space="preserve"> в МБОУ « </w:t>
      </w:r>
      <w:proofErr w:type="spellStart"/>
      <w:r w:rsidR="00802B51" w:rsidRPr="007F2832">
        <w:rPr>
          <w:rFonts w:ascii="Times New Roman" w:hAnsi="Times New Roman"/>
          <w:sz w:val="28"/>
          <w:szCs w:val="28"/>
        </w:rPr>
        <w:t>Ч</w:t>
      </w:r>
      <w:r w:rsidRPr="007F2832">
        <w:rPr>
          <w:rFonts w:ascii="Times New Roman" w:hAnsi="Times New Roman"/>
          <w:sz w:val="28"/>
          <w:szCs w:val="28"/>
        </w:rPr>
        <w:t>ибитская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СОШ», МБОУ « </w:t>
      </w:r>
      <w:proofErr w:type="spellStart"/>
      <w:r w:rsidRPr="007F2832">
        <w:rPr>
          <w:rFonts w:ascii="Times New Roman" w:hAnsi="Times New Roman"/>
          <w:sz w:val="28"/>
          <w:szCs w:val="28"/>
        </w:rPr>
        <w:t>Балыктуюльская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СОШ», МБОУ « </w:t>
      </w:r>
      <w:proofErr w:type="spellStart"/>
      <w:r w:rsidRPr="007F2832">
        <w:rPr>
          <w:rFonts w:ascii="Times New Roman" w:hAnsi="Times New Roman"/>
          <w:sz w:val="28"/>
          <w:szCs w:val="28"/>
        </w:rPr>
        <w:t>Че</w:t>
      </w:r>
      <w:r w:rsidR="00A06987" w:rsidRPr="007F2832">
        <w:rPr>
          <w:rFonts w:ascii="Times New Roman" w:hAnsi="Times New Roman"/>
          <w:sz w:val="28"/>
          <w:szCs w:val="28"/>
        </w:rPr>
        <w:t>лушманская</w:t>
      </w:r>
      <w:proofErr w:type="spellEnd"/>
      <w:r w:rsidR="00A06987" w:rsidRPr="007F2832">
        <w:rPr>
          <w:rFonts w:ascii="Times New Roman" w:hAnsi="Times New Roman"/>
          <w:sz w:val="28"/>
          <w:szCs w:val="28"/>
        </w:rPr>
        <w:t xml:space="preserve"> СОШ», МБОУ </w:t>
      </w:r>
      <w:r w:rsidRPr="007F2832">
        <w:rPr>
          <w:rFonts w:ascii="Times New Roman" w:hAnsi="Times New Roman"/>
          <w:sz w:val="28"/>
          <w:szCs w:val="28"/>
        </w:rPr>
        <w:t xml:space="preserve"> </w:t>
      </w:r>
      <w:r w:rsidR="00A06987" w:rsidRPr="007F2832">
        <w:rPr>
          <w:rFonts w:ascii="Times New Roman" w:hAnsi="Times New Roman"/>
          <w:sz w:val="28"/>
          <w:szCs w:val="28"/>
        </w:rPr>
        <w:t>«</w:t>
      </w:r>
      <w:proofErr w:type="spellStart"/>
      <w:r w:rsidRPr="007F2832">
        <w:rPr>
          <w:rFonts w:ascii="Times New Roman" w:hAnsi="Times New Roman"/>
          <w:sz w:val="28"/>
          <w:szCs w:val="28"/>
        </w:rPr>
        <w:t>Саратанская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СОШ».</w:t>
      </w:r>
    </w:p>
    <w:p w:rsidR="00A4360D" w:rsidRPr="007F2832" w:rsidRDefault="00A4360D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Министерством образования и науки Республики Алтай  предоставлена субсиди</w:t>
      </w:r>
      <w:r w:rsidR="0083098C" w:rsidRPr="007F2832">
        <w:rPr>
          <w:rFonts w:ascii="Times New Roman" w:hAnsi="Times New Roman"/>
          <w:sz w:val="28"/>
          <w:szCs w:val="28"/>
        </w:rPr>
        <w:t>я   в сумме 2 390 903 рублей</w:t>
      </w:r>
      <w:r w:rsidRPr="007F2832">
        <w:rPr>
          <w:rFonts w:ascii="Times New Roman" w:hAnsi="Times New Roman"/>
          <w:sz w:val="28"/>
          <w:szCs w:val="28"/>
        </w:rPr>
        <w:t xml:space="preserve"> </w:t>
      </w:r>
      <w:r w:rsidR="00975FA3" w:rsidRPr="007F2832">
        <w:rPr>
          <w:rFonts w:ascii="Times New Roman" w:hAnsi="Times New Roman"/>
          <w:sz w:val="28"/>
          <w:szCs w:val="28"/>
        </w:rPr>
        <w:t xml:space="preserve"> </w:t>
      </w:r>
      <w:r w:rsidRPr="007F2832">
        <w:rPr>
          <w:rFonts w:ascii="Times New Roman" w:hAnsi="Times New Roman"/>
          <w:sz w:val="28"/>
          <w:szCs w:val="28"/>
        </w:rPr>
        <w:t xml:space="preserve">на </w:t>
      </w:r>
      <w:r w:rsidR="0083098C" w:rsidRPr="007F2832">
        <w:rPr>
          <w:rFonts w:ascii="Times New Roman" w:hAnsi="Times New Roman"/>
          <w:sz w:val="28"/>
          <w:szCs w:val="28"/>
        </w:rPr>
        <w:t xml:space="preserve"> устранение нарушений предписаний контрольно-надзорных органов </w:t>
      </w:r>
      <w:proofErr w:type="gramStart"/>
      <w:r w:rsidR="0083098C" w:rsidRPr="007F2832">
        <w:rPr>
          <w:rFonts w:ascii="Times New Roman" w:hAnsi="Times New Roman"/>
          <w:sz w:val="28"/>
          <w:szCs w:val="28"/>
        </w:rPr>
        <w:t xml:space="preserve">( </w:t>
      </w:r>
      <w:proofErr w:type="spellStart"/>
      <w:proofErr w:type="gramEnd"/>
      <w:r w:rsidR="0083098C" w:rsidRPr="007F2832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="0083098C" w:rsidRPr="007F28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3098C" w:rsidRPr="007F2832">
        <w:rPr>
          <w:rFonts w:ascii="Times New Roman" w:hAnsi="Times New Roman"/>
          <w:sz w:val="28"/>
          <w:szCs w:val="28"/>
        </w:rPr>
        <w:t>Пожнадзора</w:t>
      </w:r>
      <w:proofErr w:type="spellEnd"/>
      <w:r w:rsidR="0083098C" w:rsidRPr="007F2832">
        <w:rPr>
          <w:rFonts w:ascii="Times New Roman" w:hAnsi="Times New Roman"/>
          <w:sz w:val="28"/>
          <w:szCs w:val="28"/>
        </w:rPr>
        <w:t>, решений районного суда ).</w:t>
      </w:r>
    </w:p>
    <w:p w:rsidR="00A06987" w:rsidRPr="007F2832" w:rsidRDefault="0083098C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</w:t>
      </w:r>
      <w:r w:rsidR="00A06987" w:rsidRPr="007F2832">
        <w:rPr>
          <w:rFonts w:ascii="Times New Roman" w:hAnsi="Times New Roman"/>
          <w:sz w:val="28"/>
          <w:szCs w:val="28"/>
        </w:rPr>
        <w:t xml:space="preserve">     </w:t>
      </w:r>
      <w:r w:rsidRPr="007F2832">
        <w:rPr>
          <w:rFonts w:ascii="Times New Roman" w:hAnsi="Times New Roman"/>
          <w:sz w:val="28"/>
          <w:szCs w:val="28"/>
        </w:rPr>
        <w:t>В 2018 г. произведен капитальный ремонт  спортивного зала МБОУ</w:t>
      </w:r>
    </w:p>
    <w:p w:rsidR="00794122" w:rsidRPr="007F2832" w:rsidRDefault="0083098C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«</w:t>
      </w:r>
      <w:r w:rsidR="00457E6C" w:rsidRPr="007F28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7E6C" w:rsidRPr="007F2832">
        <w:rPr>
          <w:rFonts w:ascii="Times New Roman" w:hAnsi="Times New Roman"/>
          <w:sz w:val="28"/>
          <w:szCs w:val="28"/>
        </w:rPr>
        <w:t>Улаганская</w:t>
      </w:r>
      <w:proofErr w:type="spellEnd"/>
      <w:r w:rsidR="00457E6C" w:rsidRPr="007F2832">
        <w:rPr>
          <w:rFonts w:ascii="Times New Roman" w:hAnsi="Times New Roman"/>
          <w:sz w:val="28"/>
          <w:szCs w:val="28"/>
        </w:rPr>
        <w:t xml:space="preserve">   НОШ на сумму 2 501 430   рублей, осуществлено строительство спортивного зала в</w:t>
      </w:r>
      <w:r w:rsidR="00975FA3" w:rsidRPr="007F2832">
        <w:rPr>
          <w:rFonts w:ascii="Times New Roman" w:hAnsi="Times New Roman"/>
          <w:sz w:val="28"/>
          <w:szCs w:val="28"/>
        </w:rPr>
        <w:t xml:space="preserve"> филиале « </w:t>
      </w:r>
      <w:proofErr w:type="spellStart"/>
      <w:r w:rsidR="00975FA3" w:rsidRPr="007F2832">
        <w:rPr>
          <w:rFonts w:ascii="Times New Roman" w:hAnsi="Times New Roman"/>
          <w:sz w:val="28"/>
          <w:szCs w:val="28"/>
        </w:rPr>
        <w:t>Кооская</w:t>
      </w:r>
      <w:proofErr w:type="spellEnd"/>
      <w:r w:rsidR="00975FA3" w:rsidRPr="007F2832">
        <w:rPr>
          <w:rFonts w:ascii="Times New Roman" w:hAnsi="Times New Roman"/>
          <w:sz w:val="28"/>
          <w:szCs w:val="28"/>
        </w:rPr>
        <w:t xml:space="preserve"> НОШ» МБОУ </w:t>
      </w:r>
      <w:r w:rsidR="00A06987" w:rsidRPr="007F2832">
        <w:rPr>
          <w:rFonts w:ascii="Times New Roman" w:hAnsi="Times New Roman"/>
          <w:sz w:val="28"/>
          <w:szCs w:val="28"/>
        </w:rPr>
        <w:t xml:space="preserve"> </w:t>
      </w:r>
      <w:r w:rsidR="00975FA3" w:rsidRPr="007F2832">
        <w:rPr>
          <w:rFonts w:ascii="Times New Roman" w:hAnsi="Times New Roman"/>
          <w:sz w:val="28"/>
          <w:szCs w:val="28"/>
        </w:rPr>
        <w:lastRenderedPageBreak/>
        <w:t>«</w:t>
      </w:r>
      <w:proofErr w:type="spellStart"/>
      <w:r w:rsidR="00A06987" w:rsidRPr="007F2832">
        <w:rPr>
          <w:rFonts w:ascii="Times New Roman" w:hAnsi="Times New Roman"/>
          <w:sz w:val="28"/>
          <w:szCs w:val="28"/>
        </w:rPr>
        <w:t>Ч</w:t>
      </w:r>
      <w:r w:rsidR="00457E6C" w:rsidRPr="007F2832">
        <w:rPr>
          <w:rFonts w:ascii="Times New Roman" w:hAnsi="Times New Roman"/>
          <w:sz w:val="28"/>
          <w:szCs w:val="28"/>
        </w:rPr>
        <w:t>елушманская</w:t>
      </w:r>
      <w:proofErr w:type="spellEnd"/>
      <w:r w:rsidR="00457E6C" w:rsidRPr="007F2832">
        <w:rPr>
          <w:rFonts w:ascii="Times New Roman" w:hAnsi="Times New Roman"/>
          <w:sz w:val="28"/>
          <w:szCs w:val="28"/>
        </w:rPr>
        <w:t xml:space="preserve"> СОШ» </w:t>
      </w:r>
      <w:r w:rsidR="00453BFF" w:rsidRPr="007F2832">
        <w:rPr>
          <w:rFonts w:ascii="Times New Roman" w:hAnsi="Times New Roman"/>
          <w:sz w:val="28"/>
          <w:szCs w:val="28"/>
        </w:rPr>
        <w:t xml:space="preserve"> 3 555 70 рублей</w:t>
      </w:r>
      <w:proofErr w:type="gramStart"/>
      <w:r w:rsidR="00453BFF" w:rsidRPr="007F283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453BFF" w:rsidRPr="007F2832">
        <w:rPr>
          <w:rFonts w:ascii="Times New Roman" w:hAnsi="Times New Roman"/>
          <w:sz w:val="28"/>
          <w:szCs w:val="28"/>
        </w:rPr>
        <w:t xml:space="preserve">  из  субсидии</w:t>
      </w:r>
      <w:r w:rsidR="00457E6C" w:rsidRPr="007F2832">
        <w:rPr>
          <w:rFonts w:ascii="Times New Roman" w:hAnsi="Times New Roman"/>
          <w:sz w:val="28"/>
          <w:szCs w:val="28"/>
        </w:rPr>
        <w:t xml:space="preserve"> на создание в общеобразовательных организациях, расположенных в сельской местности, условий для занятий физической культурой и спортом .</w:t>
      </w:r>
    </w:p>
    <w:p w:rsidR="00745094" w:rsidRPr="007F2832" w:rsidRDefault="00C023E4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</w:t>
      </w:r>
      <w:r w:rsidR="00745094" w:rsidRPr="007F2832">
        <w:rPr>
          <w:rFonts w:ascii="Times New Roman" w:hAnsi="Times New Roman"/>
          <w:sz w:val="28"/>
          <w:szCs w:val="28"/>
        </w:rPr>
        <w:t xml:space="preserve"> </w:t>
      </w:r>
      <w:r w:rsidR="00975FA3" w:rsidRPr="007F2832">
        <w:rPr>
          <w:rFonts w:ascii="Times New Roman" w:hAnsi="Times New Roman"/>
          <w:sz w:val="28"/>
          <w:szCs w:val="28"/>
        </w:rPr>
        <w:t xml:space="preserve">       </w:t>
      </w:r>
      <w:r w:rsidR="00745094" w:rsidRPr="007F2832">
        <w:rPr>
          <w:rFonts w:ascii="Times New Roman" w:hAnsi="Times New Roman"/>
          <w:sz w:val="28"/>
          <w:szCs w:val="28"/>
        </w:rPr>
        <w:t xml:space="preserve">В целях обеспечения реализации Плана мероприятий </w:t>
      </w:r>
      <w:proofErr w:type="gramStart"/>
      <w:r w:rsidR="00745094"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745094" w:rsidRPr="007F2832">
        <w:rPr>
          <w:rFonts w:ascii="Times New Roman" w:hAnsi="Times New Roman"/>
          <w:sz w:val="28"/>
          <w:szCs w:val="28"/>
        </w:rPr>
        <w:t xml:space="preserve">« дорожная карта «) « Комфортная школа»  на 2018-2019 годы  построены теплые туалеты в МБОУ « </w:t>
      </w:r>
      <w:proofErr w:type="spellStart"/>
      <w:r w:rsidR="00745094" w:rsidRPr="007F2832">
        <w:rPr>
          <w:rFonts w:ascii="Times New Roman" w:hAnsi="Times New Roman"/>
          <w:sz w:val="28"/>
          <w:szCs w:val="28"/>
        </w:rPr>
        <w:t>Язулинская</w:t>
      </w:r>
      <w:proofErr w:type="spellEnd"/>
      <w:r w:rsidR="00745094" w:rsidRPr="007F2832">
        <w:rPr>
          <w:rFonts w:ascii="Times New Roman" w:hAnsi="Times New Roman"/>
          <w:sz w:val="28"/>
          <w:szCs w:val="28"/>
        </w:rPr>
        <w:t xml:space="preserve"> ООШ»</w:t>
      </w:r>
      <w:r w:rsidR="00975FA3" w:rsidRPr="007F2832">
        <w:rPr>
          <w:rFonts w:ascii="Times New Roman" w:hAnsi="Times New Roman"/>
          <w:sz w:val="28"/>
          <w:szCs w:val="28"/>
        </w:rPr>
        <w:t xml:space="preserve"> и филиале « </w:t>
      </w:r>
      <w:proofErr w:type="spellStart"/>
      <w:r w:rsidR="00975FA3" w:rsidRPr="007F2832">
        <w:rPr>
          <w:rFonts w:ascii="Times New Roman" w:hAnsi="Times New Roman"/>
          <w:sz w:val="28"/>
          <w:szCs w:val="28"/>
        </w:rPr>
        <w:t>Кооская</w:t>
      </w:r>
      <w:proofErr w:type="spellEnd"/>
      <w:r w:rsidR="00975FA3" w:rsidRPr="007F2832">
        <w:rPr>
          <w:rFonts w:ascii="Times New Roman" w:hAnsi="Times New Roman"/>
          <w:sz w:val="28"/>
          <w:szCs w:val="28"/>
        </w:rPr>
        <w:t xml:space="preserve"> НОШ» МБОУ </w:t>
      </w:r>
      <w:r w:rsidR="00745094" w:rsidRPr="007F2832">
        <w:rPr>
          <w:rFonts w:ascii="Times New Roman" w:hAnsi="Times New Roman"/>
          <w:sz w:val="28"/>
          <w:szCs w:val="28"/>
        </w:rPr>
        <w:t xml:space="preserve"> </w:t>
      </w:r>
      <w:r w:rsidR="00975FA3" w:rsidRPr="007F2832">
        <w:rPr>
          <w:rFonts w:ascii="Times New Roman" w:hAnsi="Times New Roman"/>
          <w:sz w:val="28"/>
          <w:szCs w:val="28"/>
        </w:rPr>
        <w:t>«</w:t>
      </w:r>
      <w:proofErr w:type="spellStart"/>
      <w:r w:rsidR="00745094" w:rsidRPr="007F2832">
        <w:rPr>
          <w:rFonts w:ascii="Times New Roman" w:hAnsi="Times New Roman"/>
          <w:sz w:val="28"/>
          <w:szCs w:val="28"/>
        </w:rPr>
        <w:t>Улаганская</w:t>
      </w:r>
      <w:proofErr w:type="spellEnd"/>
      <w:r w:rsidR="00745094" w:rsidRPr="007F2832">
        <w:rPr>
          <w:rFonts w:ascii="Times New Roman" w:hAnsi="Times New Roman"/>
          <w:sz w:val="28"/>
          <w:szCs w:val="28"/>
        </w:rPr>
        <w:t xml:space="preserve"> СОШ» на сумму  1 600 000 рублей.</w:t>
      </w:r>
    </w:p>
    <w:p w:rsidR="00A4360D" w:rsidRPr="007F2832" w:rsidRDefault="00794122" w:rsidP="00432274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</w:t>
      </w:r>
      <w:r w:rsidR="00A4360D" w:rsidRPr="007F2832">
        <w:rPr>
          <w:rFonts w:ascii="Times New Roman" w:hAnsi="Times New Roman"/>
          <w:sz w:val="28"/>
          <w:szCs w:val="28"/>
        </w:rPr>
        <w:t>В 2018 г. на сумму  2 691 664 рублей за счет средств регионального бюджета приобретены  книги  в количестве  7737 экземпляров.</w:t>
      </w:r>
    </w:p>
    <w:p w:rsidR="00794122" w:rsidRPr="007F2832" w:rsidRDefault="00794122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Общая площадь всех помещений ОО в расчете на одного обучающегося </w:t>
      </w:r>
      <w:r w:rsidR="00457E6C" w:rsidRPr="007F2832">
        <w:rPr>
          <w:rFonts w:ascii="Times New Roman" w:hAnsi="Times New Roman"/>
          <w:sz w:val="28"/>
          <w:szCs w:val="28"/>
        </w:rPr>
        <w:t>в 2018 г. составила  4,9 метро</w:t>
      </w:r>
      <w:r w:rsidR="007C0FB8" w:rsidRPr="007F2832">
        <w:rPr>
          <w:rFonts w:ascii="Times New Roman" w:hAnsi="Times New Roman"/>
          <w:sz w:val="28"/>
          <w:szCs w:val="28"/>
        </w:rPr>
        <w:t>в, в 2017</w:t>
      </w:r>
      <w:r w:rsidR="00C63109" w:rsidRPr="007F2832">
        <w:rPr>
          <w:rFonts w:ascii="Times New Roman" w:hAnsi="Times New Roman"/>
          <w:sz w:val="28"/>
          <w:szCs w:val="28"/>
        </w:rPr>
        <w:t xml:space="preserve">г. </w:t>
      </w:r>
      <w:r w:rsidR="00D73905" w:rsidRPr="007F2832">
        <w:rPr>
          <w:rFonts w:ascii="Times New Roman" w:hAnsi="Times New Roman"/>
          <w:sz w:val="28"/>
          <w:szCs w:val="28"/>
        </w:rPr>
        <w:t xml:space="preserve">было </w:t>
      </w:r>
      <w:r w:rsidRPr="007F2832">
        <w:rPr>
          <w:rFonts w:ascii="Times New Roman" w:hAnsi="Times New Roman"/>
          <w:sz w:val="28"/>
          <w:szCs w:val="28"/>
        </w:rPr>
        <w:t xml:space="preserve"> 5,02  квадратных метров</w:t>
      </w:r>
      <w:r w:rsidR="00C63109" w:rsidRPr="007F2832">
        <w:rPr>
          <w:rFonts w:ascii="Times New Roman" w:hAnsi="Times New Roman"/>
          <w:sz w:val="28"/>
          <w:szCs w:val="28"/>
        </w:rPr>
        <w:t>, количество</w:t>
      </w:r>
      <w:r w:rsidR="00D73905" w:rsidRPr="007F2832">
        <w:rPr>
          <w:rFonts w:ascii="Times New Roman" w:hAnsi="Times New Roman"/>
          <w:sz w:val="28"/>
          <w:szCs w:val="28"/>
        </w:rPr>
        <w:t xml:space="preserve"> снизилось на 0,3  в связи с увеличением количества обучающихся на 39 человек.</w:t>
      </w:r>
    </w:p>
    <w:p w:rsidR="00794122" w:rsidRPr="007F2832" w:rsidRDefault="00794122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Удельный вес ОО, имеющих все виды благоустройства</w:t>
      </w:r>
      <w:r w:rsidR="00D73905" w:rsidRPr="007F2832">
        <w:rPr>
          <w:rFonts w:ascii="Times New Roman" w:hAnsi="Times New Roman"/>
          <w:sz w:val="28"/>
          <w:szCs w:val="28"/>
        </w:rPr>
        <w:t xml:space="preserve">  в 2018 г. </w:t>
      </w:r>
      <w:r w:rsidRPr="007F2832">
        <w:rPr>
          <w:rFonts w:ascii="Times New Roman" w:hAnsi="Times New Roman"/>
          <w:sz w:val="28"/>
          <w:szCs w:val="28"/>
        </w:rPr>
        <w:t xml:space="preserve"> 81,8 %.</w:t>
      </w:r>
      <w:r w:rsidR="00D73905" w:rsidRPr="007F2832">
        <w:rPr>
          <w:rFonts w:ascii="Times New Roman" w:hAnsi="Times New Roman"/>
          <w:sz w:val="28"/>
          <w:szCs w:val="28"/>
        </w:rPr>
        <w:t>(9 ОО)</w:t>
      </w:r>
      <w:r w:rsidR="00EB5C58" w:rsidRPr="007F2832">
        <w:rPr>
          <w:rFonts w:ascii="Times New Roman" w:hAnsi="Times New Roman"/>
          <w:sz w:val="28"/>
          <w:szCs w:val="28"/>
        </w:rPr>
        <w:t xml:space="preserve">, </w:t>
      </w:r>
      <w:r w:rsidR="00A06987" w:rsidRPr="007F2832">
        <w:rPr>
          <w:rFonts w:ascii="Times New Roman" w:hAnsi="Times New Roman"/>
          <w:sz w:val="28"/>
          <w:szCs w:val="28"/>
        </w:rPr>
        <w:t xml:space="preserve"> показатель остался </w:t>
      </w:r>
      <w:r w:rsidR="00EB5C58" w:rsidRPr="007F2832">
        <w:rPr>
          <w:rFonts w:ascii="Times New Roman" w:hAnsi="Times New Roman"/>
          <w:sz w:val="28"/>
          <w:szCs w:val="28"/>
        </w:rPr>
        <w:t xml:space="preserve"> на уровне 2017 г.</w:t>
      </w:r>
    </w:p>
    <w:p w:rsidR="00EB5C58" w:rsidRPr="007F2832" w:rsidRDefault="00794122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Число персональных компьютеров, используемых в учебных целях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 в расчете на 100 обучающихся </w:t>
      </w:r>
      <w:r w:rsidR="00EB5C58" w:rsidRPr="007F2832">
        <w:rPr>
          <w:rFonts w:ascii="Times New Roman" w:hAnsi="Times New Roman"/>
          <w:sz w:val="28"/>
          <w:szCs w:val="28"/>
        </w:rPr>
        <w:t xml:space="preserve">  в 2018 г    9,2 единиц  ( 189 компьютеров ), в 2017 г. 8,9 (179 единиц )</w:t>
      </w:r>
      <w:r w:rsidRPr="007F2832">
        <w:rPr>
          <w:rFonts w:ascii="Times New Roman" w:hAnsi="Times New Roman"/>
          <w:sz w:val="28"/>
          <w:szCs w:val="28"/>
        </w:rPr>
        <w:t>.</w:t>
      </w:r>
      <w:r w:rsidR="00EB5C58" w:rsidRPr="007F2832">
        <w:rPr>
          <w:rFonts w:ascii="Times New Roman" w:hAnsi="Times New Roman"/>
          <w:sz w:val="28"/>
          <w:szCs w:val="28"/>
        </w:rPr>
        <w:t xml:space="preserve">Закуплено 10  компьютеров в МБОУ « </w:t>
      </w:r>
      <w:proofErr w:type="spellStart"/>
      <w:r w:rsidR="00EB5C58" w:rsidRPr="007F2832">
        <w:rPr>
          <w:rFonts w:ascii="Times New Roman" w:hAnsi="Times New Roman"/>
          <w:sz w:val="28"/>
          <w:szCs w:val="28"/>
        </w:rPr>
        <w:t>Акташская</w:t>
      </w:r>
      <w:proofErr w:type="spellEnd"/>
      <w:r w:rsidR="00EB5C58" w:rsidRPr="007F2832">
        <w:rPr>
          <w:rFonts w:ascii="Times New Roman" w:hAnsi="Times New Roman"/>
          <w:sz w:val="28"/>
          <w:szCs w:val="28"/>
        </w:rPr>
        <w:t xml:space="preserve"> СОШ им. </w:t>
      </w:r>
      <w:proofErr w:type="spellStart"/>
      <w:r w:rsidR="00EB5C58" w:rsidRPr="007F2832">
        <w:rPr>
          <w:rFonts w:ascii="Times New Roman" w:hAnsi="Times New Roman"/>
          <w:sz w:val="28"/>
          <w:szCs w:val="28"/>
        </w:rPr>
        <w:t>Ст</w:t>
      </w:r>
      <w:proofErr w:type="spellEnd"/>
      <w:r w:rsidR="00EB5C58" w:rsidRPr="007F2832">
        <w:rPr>
          <w:rFonts w:ascii="Times New Roman" w:hAnsi="Times New Roman"/>
          <w:sz w:val="28"/>
          <w:szCs w:val="28"/>
        </w:rPr>
        <w:t xml:space="preserve"> Мохов</w:t>
      </w:r>
      <w:r w:rsidR="00EB6E9C" w:rsidRPr="007F2832">
        <w:rPr>
          <w:rFonts w:ascii="Times New Roman" w:hAnsi="Times New Roman"/>
          <w:sz w:val="28"/>
          <w:szCs w:val="28"/>
        </w:rPr>
        <w:t>а</w:t>
      </w:r>
      <w:r w:rsidR="00EB5C58" w:rsidRPr="007F2832">
        <w:rPr>
          <w:rFonts w:ascii="Times New Roman" w:hAnsi="Times New Roman"/>
          <w:sz w:val="28"/>
          <w:szCs w:val="28"/>
        </w:rPr>
        <w:t>».</w:t>
      </w:r>
    </w:p>
    <w:p w:rsidR="00794122" w:rsidRPr="007F2832" w:rsidRDefault="00EB5C58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Персональных компьютеров, имеющих доступ к сети « Интернет» в расчете на 100 обучающихся   в 2018 г.  6,6 (135 ПК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7F2832">
        <w:rPr>
          <w:rFonts w:ascii="Times New Roman" w:hAnsi="Times New Roman"/>
          <w:sz w:val="28"/>
          <w:szCs w:val="28"/>
        </w:rPr>
        <w:t>, в 2017 г. 6 (6,6 ).</w:t>
      </w:r>
    </w:p>
    <w:p w:rsidR="00794122" w:rsidRPr="007F2832" w:rsidRDefault="00794122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b/>
          <w:sz w:val="28"/>
          <w:szCs w:val="28"/>
        </w:rPr>
        <w:t xml:space="preserve">         </w:t>
      </w:r>
      <w:r w:rsidRPr="007F2832">
        <w:rPr>
          <w:rFonts w:ascii="Times New Roman" w:hAnsi="Times New Roman"/>
          <w:sz w:val="28"/>
          <w:szCs w:val="28"/>
        </w:rPr>
        <w:t>Удельный вес  ОО, имеющих доступ к сети « Интернет» с максимальной скоростью 1 М бит/ сек и выше 100 %</w:t>
      </w:r>
      <w:r w:rsidR="00EB5C58" w:rsidRPr="007F283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B5C58"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EB5C58" w:rsidRPr="007F2832">
        <w:rPr>
          <w:rFonts w:ascii="Times New Roman" w:hAnsi="Times New Roman"/>
          <w:sz w:val="28"/>
          <w:szCs w:val="28"/>
        </w:rPr>
        <w:t>11 ОО )</w:t>
      </w:r>
    </w:p>
    <w:p w:rsidR="00794122" w:rsidRPr="007F2832" w:rsidRDefault="0060070D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</w:t>
      </w:r>
      <w:r w:rsidR="00794122" w:rsidRPr="007F2832">
        <w:rPr>
          <w:rFonts w:ascii="Times New Roman" w:hAnsi="Times New Roman"/>
          <w:sz w:val="28"/>
          <w:szCs w:val="28"/>
        </w:rPr>
        <w:t>Удельный вес организаций использующих электронный журнал, электронный дневник  составляет 100 %.</w:t>
      </w:r>
    </w:p>
    <w:p w:rsidR="00794122" w:rsidRPr="007F2832" w:rsidRDefault="00794122" w:rsidP="0043227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F2832">
        <w:rPr>
          <w:rFonts w:ascii="Times New Roman" w:hAnsi="Times New Roman"/>
          <w:b/>
          <w:sz w:val="28"/>
          <w:szCs w:val="28"/>
        </w:rPr>
        <w:t>2.5.Условия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</w:r>
    </w:p>
    <w:p w:rsidR="00794122" w:rsidRPr="007F2832" w:rsidRDefault="00794122" w:rsidP="0043227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F2832">
        <w:rPr>
          <w:rFonts w:ascii="Times New Roman" w:hAnsi="Times New Roman"/>
          <w:b/>
          <w:sz w:val="28"/>
          <w:szCs w:val="28"/>
        </w:rPr>
        <w:t xml:space="preserve">     </w:t>
      </w:r>
      <w:r w:rsidRPr="007F2832">
        <w:rPr>
          <w:rFonts w:ascii="Times New Roman" w:hAnsi="Times New Roman"/>
          <w:sz w:val="28"/>
          <w:szCs w:val="28"/>
        </w:rPr>
        <w:t xml:space="preserve"> В </w:t>
      </w:r>
      <w:r w:rsidR="003B6572" w:rsidRPr="007F2832">
        <w:rPr>
          <w:rFonts w:ascii="Times New Roman" w:hAnsi="Times New Roman"/>
          <w:sz w:val="28"/>
          <w:szCs w:val="28"/>
        </w:rPr>
        <w:t>2018</w:t>
      </w:r>
      <w:r w:rsidRPr="007F2832">
        <w:rPr>
          <w:rFonts w:ascii="Times New Roman" w:hAnsi="Times New Roman"/>
          <w:sz w:val="28"/>
          <w:szCs w:val="28"/>
        </w:rPr>
        <w:t xml:space="preserve"> г. организовано</w:t>
      </w:r>
      <w:r w:rsidR="003B6572" w:rsidRPr="007F2832">
        <w:rPr>
          <w:rFonts w:ascii="Times New Roman" w:hAnsi="Times New Roman"/>
          <w:sz w:val="28"/>
          <w:szCs w:val="28"/>
        </w:rPr>
        <w:t xml:space="preserve"> обучение 82 детей с ОВЗ, в 2017 г.-82 детей. В 2018</w:t>
      </w:r>
      <w:r w:rsidRPr="007F2832">
        <w:rPr>
          <w:rFonts w:ascii="Times New Roman" w:hAnsi="Times New Roman"/>
          <w:sz w:val="28"/>
          <w:szCs w:val="28"/>
        </w:rPr>
        <w:t xml:space="preserve"> г. продолжен мониторинг количества детей, прошедших в ОО </w:t>
      </w:r>
      <w:r w:rsidRPr="007F2832">
        <w:rPr>
          <w:rFonts w:ascii="Times New Roman" w:hAnsi="Times New Roman"/>
          <w:sz w:val="28"/>
          <w:szCs w:val="28"/>
        </w:rPr>
        <w:lastRenderedPageBreak/>
        <w:t>мероприятия  по социально-педагогической реабилитации. Все дет</w:t>
      </w:r>
      <w:proofErr w:type="gramStart"/>
      <w:r w:rsidRPr="007F2832">
        <w:rPr>
          <w:rFonts w:ascii="Times New Roman" w:hAnsi="Times New Roman"/>
          <w:sz w:val="28"/>
          <w:szCs w:val="28"/>
        </w:rPr>
        <w:t>и-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 </w:t>
      </w:r>
      <w:r w:rsidR="003B6572" w:rsidRPr="007F2832">
        <w:rPr>
          <w:rFonts w:ascii="Times New Roman" w:hAnsi="Times New Roman"/>
          <w:sz w:val="28"/>
          <w:szCs w:val="28"/>
        </w:rPr>
        <w:t>инвалиды  в 2018г. 10</w:t>
      </w:r>
      <w:r w:rsidRPr="007F2832">
        <w:rPr>
          <w:rFonts w:ascii="Times New Roman" w:hAnsi="Times New Roman"/>
          <w:sz w:val="28"/>
          <w:szCs w:val="28"/>
        </w:rPr>
        <w:t xml:space="preserve"> человек, прошли  мероприятия по социал</w:t>
      </w:r>
      <w:r w:rsidR="003B6572" w:rsidRPr="007F2832">
        <w:rPr>
          <w:rFonts w:ascii="Times New Roman" w:hAnsi="Times New Roman"/>
          <w:sz w:val="28"/>
          <w:szCs w:val="28"/>
        </w:rPr>
        <w:t>ьно-педагогической реабилитации</w:t>
      </w:r>
      <w:r w:rsidR="00A07BB1" w:rsidRPr="007F2832">
        <w:rPr>
          <w:rFonts w:ascii="Times New Roman" w:hAnsi="Times New Roman"/>
          <w:sz w:val="28"/>
          <w:szCs w:val="28"/>
        </w:rPr>
        <w:t xml:space="preserve"> </w:t>
      </w:r>
      <w:r w:rsidR="003B6572" w:rsidRPr="007F2832">
        <w:rPr>
          <w:rFonts w:ascii="Times New Roman" w:hAnsi="Times New Roman"/>
          <w:sz w:val="28"/>
          <w:szCs w:val="28"/>
        </w:rPr>
        <w:t>, в2017 г. ( 10 )</w:t>
      </w:r>
      <w:r w:rsidR="00A07BB1" w:rsidRPr="007F2832">
        <w:rPr>
          <w:rFonts w:ascii="Times New Roman" w:hAnsi="Times New Roman"/>
          <w:sz w:val="28"/>
          <w:szCs w:val="28"/>
        </w:rPr>
        <w:t xml:space="preserve">. В районе реализуется единая «дорожная карта» реализации мероприятий межведомственных планов по вопросам организации инклюзивного образования обучающихся с инвалидностью и с ограниченными возможностями </w:t>
      </w:r>
      <w:proofErr w:type="spellStart"/>
      <w:proofErr w:type="gramStart"/>
      <w:r w:rsidR="00A07BB1" w:rsidRPr="007F2832">
        <w:rPr>
          <w:rFonts w:ascii="Times New Roman" w:hAnsi="Times New Roman"/>
          <w:sz w:val="28"/>
          <w:szCs w:val="28"/>
        </w:rPr>
        <w:t>возможностями</w:t>
      </w:r>
      <w:proofErr w:type="spellEnd"/>
      <w:proofErr w:type="gramEnd"/>
      <w:r w:rsidR="00A07BB1" w:rsidRPr="007F2832">
        <w:rPr>
          <w:rFonts w:ascii="Times New Roman" w:hAnsi="Times New Roman"/>
          <w:sz w:val="28"/>
          <w:szCs w:val="28"/>
        </w:rPr>
        <w:t xml:space="preserve"> здоровья в МО « </w:t>
      </w:r>
      <w:proofErr w:type="spellStart"/>
      <w:r w:rsidR="00A07BB1" w:rsidRPr="007F2832">
        <w:rPr>
          <w:rFonts w:ascii="Times New Roman" w:hAnsi="Times New Roman"/>
          <w:sz w:val="28"/>
          <w:szCs w:val="28"/>
        </w:rPr>
        <w:t>Улаганский</w:t>
      </w:r>
      <w:proofErr w:type="spellEnd"/>
      <w:r w:rsidR="00A07BB1" w:rsidRPr="007F2832">
        <w:rPr>
          <w:rFonts w:ascii="Times New Roman" w:hAnsi="Times New Roman"/>
          <w:sz w:val="28"/>
          <w:szCs w:val="28"/>
        </w:rPr>
        <w:t xml:space="preserve"> район» на период до 2020 г. ( Приказ № 232 от 29.10.2018 г.)</w:t>
      </w:r>
    </w:p>
    <w:p w:rsidR="00794122" w:rsidRPr="007F2832" w:rsidRDefault="0096381B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Удельный вес числа зданий, в которых  созданы условия  для </w:t>
      </w:r>
      <w:proofErr w:type="spellStart"/>
      <w:r w:rsidRPr="007F2832">
        <w:rPr>
          <w:rFonts w:ascii="Times New Roman" w:hAnsi="Times New Roman"/>
          <w:sz w:val="28"/>
          <w:szCs w:val="28"/>
        </w:rPr>
        <w:t>бесперепятственного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доступа инвалидов 100 % (11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794122" w:rsidRPr="007F2832" w:rsidRDefault="00794122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В</w:t>
      </w:r>
      <w:r w:rsidR="003B6572" w:rsidRPr="007F2832">
        <w:rPr>
          <w:rFonts w:ascii="Times New Roman" w:hAnsi="Times New Roman"/>
          <w:sz w:val="28"/>
          <w:szCs w:val="28"/>
        </w:rPr>
        <w:t xml:space="preserve">  2018 </w:t>
      </w:r>
      <w:r w:rsidR="00AE7CB4" w:rsidRPr="007F2832">
        <w:rPr>
          <w:rFonts w:ascii="Times New Roman" w:hAnsi="Times New Roman"/>
          <w:sz w:val="28"/>
          <w:szCs w:val="28"/>
        </w:rPr>
        <w:t>г. из 82 обучающихся с ОВЗ  и</w:t>
      </w:r>
      <w:r w:rsidRPr="007F2832">
        <w:rPr>
          <w:rFonts w:ascii="Times New Roman" w:hAnsi="Times New Roman"/>
          <w:sz w:val="28"/>
          <w:szCs w:val="28"/>
        </w:rPr>
        <w:t xml:space="preserve">нклюзивное образование получают </w:t>
      </w:r>
      <w:r w:rsidR="00EE454A" w:rsidRPr="007F2832">
        <w:rPr>
          <w:rFonts w:ascii="Times New Roman" w:hAnsi="Times New Roman"/>
          <w:sz w:val="28"/>
          <w:szCs w:val="28"/>
        </w:rPr>
        <w:t xml:space="preserve"> по адаптированным образовательным программам</w:t>
      </w:r>
      <w:r w:rsidR="001E4CB8" w:rsidRPr="007F2832">
        <w:rPr>
          <w:rFonts w:ascii="Times New Roman" w:hAnsi="Times New Roman"/>
          <w:sz w:val="28"/>
          <w:szCs w:val="28"/>
        </w:rPr>
        <w:t xml:space="preserve"> </w:t>
      </w:r>
      <w:r w:rsidR="0006248F" w:rsidRPr="007F2832">
        <w:rPr>
          <w:rFonts w:ascii="Times New Roman" w:hAnsi="Times New Roman"/>
          <w:sz w:val="28"/>
          <w:szCs w:val="28"/>
        </w:rPr>
        <w:t xml:space="preserve"> 82 (100 %</w:t>
      </w:r>
      <w:proofErr w:type="gramStart"/>
      <w:r w:rsidR="0006248F" w:rsidRPr="007F2832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="003B6572" w:rsidRPr="007F2832">
        <w:rPr>
          <w:rFonts w:ascii="Times New Roman" w:hAnsi="Times New Roman"/>
          <w:sz w:val="28"/>
          <w:szCs w:val="28"/>
        </w:rPr>
        <w:t xml:space="preserve">, в 2017 г. </w:t>
      </w:r>
      <w:r w:rsidR="0006248F" w:rsidRPr="007F2832">
        <w:rPr>
          <w:rFonts w:ascii="Times New Roman" w:hAnsi="Times New Roman"/>
          <w:sz w:val="28"/>
          <w:szCs w:val="28"/>
        </w:rPr>
        <w:t>82</w:t>
      </w:r>
      <w:r w:rsidR="001E4CB8" w:rsidRPr="007F2832">
        <w:rPr>
          <w:rFonts w:ascii="Times New Roman" w:hAnsi="Times New Roman"/>
          <w:sz w:val="28"/>
          <w:szCs w:val="28"/>
        </w:rPr>
        <w:t xml:space="preserve"> (</w:t>
      </w:r>
      <w:r w:rsidR="0006248F" w:rsidRPr="007F2832">
        <w:rPr>
          <w:rFonts w:ascii="Times New Roman" w:hAnsi="Times New Roman"/>
          <w:sz w:val="28"/>
          <w:szCs w:val="28"/>
        </w:rPr>
        <w:t xml:space="preserve"> 100 %</w:t>
      </w:r>
      <w:r w:rsidR="001E4CB8" w:rsidRPr="007F2832">
        <w:rPr>
          <w:rFonts w:ascii="Times New Roman" w:hAnsi="Times New Roman"/>
          <w:sz w:val="28"/>
          <w:szCs w:val="28"/>
        </w:rPr>
        <w:t xml:space="preserve">)  </w:t>
      </w:r>
      <w:r w:rsidR="00EE454A" w:rsidRPr="007F2832">
        <w:rPr>
          <w:rFonts w:ascii="Times New Roman" w:hAnsi="Times New Roman"/>
          <w:sz w:val="28"/>
          <w:szCs w:val="28"/>
        </w:rPr>
        <w:t xml:space="preserve">  , из них   инвалидов, детей инвалидов</w:t>
      </w:r>
      <w:r w:rsidR="0006248F" w:rsidRPr="007F2832">
        <w:rPr>
          <w:rFonts w:ascii="Times New Roman" w:hAnsi="Times New Roman"/>
          <w:sz w:val="28"/>
          <w:szCs w:val="28"/>
        </w:rPr>
        <w:t xml:space="preserve"> в 2018 г. 42 (100 % ), в 2017 г. 42 (100 % )</w:t>
      </w:r>
    </w:p>
    <w:p w:rsidR="00F46173" w:rsidRPr="007F2832" w:rsidRDefault="00794122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b/>
          <w:sz w:val="28"/>
          <w:szCs w:val="28"/>
        </w:rPr>
        <w:t xml:space="preserve">      </w:t>
      </w:r>
      <w:r w:rsidRPr="007F2832">
        <w:rPr>
          <w:rFonts w:ascii="Times New Roman" w:hAnsi="Times New Roman"/>
          <w:sz w:val="28"/>
          <w:szCs w:val="28"/>
        </w:rPr>
        <w:t xml:space="preserve">В соответствии с ФГОС   </w:t>
      </w:r>
      <w:r w:rsidR="00E053E6" w:rsidRPr="007F2832">
        <w:rPr>
          <w:rFonts w:ascii="Times New Roman" w:hAnsi="Times New Roman"/>
          <w:sz w:val="28"/>
          <w:szCs w:val="28"/>
        </w:rPr>
        <w:t xml:space="preserve"> НОО обучающихся с ОВЗ обучалось в 2018 г. 26 (66,6 %)</w:t>
      </w:r>
      <w:r w:rsidR="00F46173" w:rsidRPr="007F2832">
        <w:rPr>
          <w:rFonts w:ascii="Times New Roman" w:hAnsi="Times New Roman"/>
          <w:sz w:val="28"/>
          <w:szCs w:val="28"/>
        </w:rPr>
        <w:t xml:space="preserve">  из 36</w:t>
      </w:r>
      <w:r w:rsidR="00E053E6" w:rsidRPr="007F2832">
        <w:rPr>
          <w:rFonts w:ascii="Times New Roman" w:hAnsi="Times New Roman"/>
          <w:sz w:val="28"/>
          <w:szCs w:val="28"/>
        </w:rPr>
        <w:t>, в 2017 г. 17 (45,9 %)</w:t>
      </w:r>
      <w:r w:rsidRPr="007F2832">
        <w:rPr>
          <w:rFonts w:ascii="Times New Roman" w:hAnsi="Times New Roman"/>
          <w:i/>
          <w:sz w:val="28"/>
          <w:szCs w:val="28"/>
        </w:rPr>
        <w:t xml:space="preserve"> </w:t>
      </w:r>
      <w:r w:rsidR="00955E73" w:rsidRPr="007F2832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F46173" w:rsidRPr="007F2832">
        <w:rPr>
          <w:rFonts w:ascii="Times New Roman" w:hAnsi="Times New Roman"/>
          <w:sz w:val="28"/>
          <w:szCs w:val="28"/>
        </w:rPr>
        <w:t>из</w:t>
      </w:r>
      <w:proofErr w:type="gramEnd"/>
      <w:r w:rsidR="00F46173" w:rsidRPr="007F2832">
        <w:rPr>
          <w:rFonts w:ascii="Times New Roman" w:hAnsi="Times New Roman"/>
          <w:sz w:val="28"/>
          <w:szCs w:val="28"/>
        </w:rPr>
        <w:t xml:space="preserve"> 39.</w:t>
      </w:r>
      <w:r w:rsidRPr="007F2832">
        <w:rPr>
          <w:rFonts w:ascii="Times New Roman" w:hAnsi="Times New Roman"/>
          <w:sz w:val="28"/>
          <w:szCs w:val="28"/>
        </w:rPr>
        <w:t xml:space="preserve">      Обучающихся с умственной отсталостью 30 ,  обучение идет по АООП (100 %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. </w:t>
      </w:r>
    </w:p>
    <w:p w:rsidR="00794122" w:rsidRPr="007F2832" w:rsidRDefault="00F46173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</w:t>
      </w:r>
      <w:r w:rsidR="0096381B" w:rsidRPr="007F2832">
        <w:rPr>
          <w:rFonts w:ascii="Times New Roman" w:hAnsi="Times New Roman"/>
          <w:sz w:val="28"/>
          <w:szCs w:val="28"/>
        </w:rPr>
        <w:t xml:space="preserve">     </w:t>
      </w:r>
      <w:r w:rsidRPr="007F2832">
        <w:rPr>
          <w:rFonts w:ascii="Times New Roman" w:hAnsi="Times New Roman"/>
          <w:sz w:val="28"/>
          <w:szCs w:val="28"/>
        </w:rPr>
        <w:t>Удельный вес численности  обучающихся по ФГОС  для детей с умственной отсталостью  в общей численности  обучающихся по адаптированным образовательным программам с умственной отсталостью составляет в 2018 г. 10 (31,2 %) из 32, в 2017 г.  6 (17,7 %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 из 32.</w:t>
      </w:r>
      <w:r w:rsidR="00794122" w:rsidRPr="007F2832">
        <w:rPr>
          <w:rFonts w:ascii="Times New Roman" w:hAnsi="Times New Roman"/>
          <w:sz w:val="28"/>
          <w:szCs w:val="28"/>
        </w:rPr>
        <w:t xml:space="preserve"> </w:t>
      </w:r>
    </w:p>
    <w:p w:rsidR="00794122" w:rsidRPr="007F2832" w:rsidRDefault="00794122" w:rsidP="00432274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Всего обучается по АООП 82. Из них обучались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 по программам :</w:t>
      </w:r>
    </w:p>
    <w:p w:rsidR="00794122" w:rsidRPr="007F2832" w:rsidRDefault="00794122" w:rsidP="00432274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- </w:t>
      </w:r>
      <w:r w:rsidR="006A7904" w:rsidRPr="007F2832">
        <w:rPr>
          <w:rFonts w:ascii="Times New Roman" w:hAnsi="Times New Roman"/>
          <w:sz w:val="28"/>
          <w:szCs w:val="28"/>
        </w:rPr>
        <w:t xml:space="preserve">в 2018 для глухих – 0 </w:t>
      </w:r>
      <w:proofErr w:type="gramStart"/>
      <w:r w:rsidR="006A7904"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6A7904" w:rsidRPr="007F2832">
        <w:rPr>
          <w:rFonts w:ascii="Times New Roman" w:hAnsi="Times New Roman"/>
          <w:sz w:val="28"/>
          <w:szCs w:val="28"/>
        </w:rPr>
        <w:t>0 % ,) в 2017г. 0(0% )</w:t>
      </w:r>
    </w:p>
    <w:p w:rsidR="00794122" w:rsidRPr="007F2832" w:rsidRDefault="00794122" w:rsidP="00432274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- </w:t>
      </w:r>
      <w:r w:rsidR="006A7904" w:rsidRPr="007F2832">
        <w:rPr>
          <w:rFonts w:ascii="Times New Roman" w:hAnsi="Times New Roman"/>
          <w:sz w:val="28"/>
          <w:szCs w:val="28"/>
        </w:rPr>
        <w:t xml:space="preserve">в 2018 </w:t>
      </w:r>
      <w:r w:rsidRPr="007F2832">
        <w:rPr>
          <w:rFonts w:ascii="Times New Roman" w:hAnsi="Times New Roman"/>
          <w:sz w:val="28"/>
          <w:szCs w:val="28"/>
        </w:rPr>
        <w:t>для слабослышащи</w:t>
      </w:r>
      <w:r w:rsidR="006A7904" w:rsidRPr="007F2832">
        <w:rPr>
          <w:rFonts w:ascii="Times New Roman" w:hAnsi="Times New Roman"/>
          <w:sz w:val="28"/>
          <w:szCs w:val="28"/>
        </w:rPr>
        <w:t>х и позднооглохших – 1</w:t>
      </w:r>
      <w:proofErr w:type="gramStart"/>
      <w:r w:rsidR="006A7904"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6A7904" w:rsidRPr="007F2832">
        <w:rPr>
          <w:rFonts w:ascii="Times New Roman" w:hAnsi="Times New Roman"/>
          <w:sz w:val="28"/>
          <w:szCs w:val="28"/>
        </w:rPr>
        <w:t>1,2 % ), в 2017г . 1 (1,2 % );</w:t>
      </w:r>
    </w:p>
    <w:p w:rsidR="00794122" w:rsidRPr="007F2832" w:rsidRDefault="00794122" w:rsidP="00432274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>-</w:t>
      </w:r>
      <w:r w:rsidR="006A7904" w:rsidRPr="007F2832">
        <w:rPr>
          <w:rFonts w:ascii="Times New Roman" w:hAnsi="Times New Roman"/>
          <w:sz w:val="28"/>
          <w:szCs w:val="28"/>
        </w:rPr>
        <w:t xml:space="preserve">  в 2018 г.</w:t>
      </w:r>
      <w:r w:rsidR="00432274">
        <w:rPr>
          <w:rFonts w:ascii="Times New Roman" w:hAnsi="Times New Roman"/>
          <w:sz w:val="28"/>
          <w:szCs w:val="28"/>
        </w:rPr>
        <w:t xml:space="preserve"> </w:t>
      </w:r>
      <w:r w:rsidR="006A7904" w:rsidRPr="007F2832">
        <w:rPr>
          <w:rFonts w:ascii="Times New Roman" w:hAnsi="Times New Roman"/>
          <w:sz w:val="28"/>
          <w:szCs w:val="28"/>
        </w:rPr>
        <w:t xml:space="preserve">для слепых -0 </w:t>
      </w:r>
      <w:proofErr w:type="gramStart"/>
      <w:r w:rsidR="006A7904"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6A7904" w:rsidRPr="007F2832">
        <w:rPr>
          <w:rFonts w:ascii="Times New Roman" w:hAnsi="Times New Roman"/>
          <w:sz w:val="28"/>
          <w:szCs w:val="28"/>
        </w:rPr>
        <w:t>0 %), в 2017 г. 0 (0 % )</w:t>
      </w:r>
    </w:p>
    <w:p w:rsidR="00794122" w:rsidRPr="007F2832" w:rsidRDefault="00794122" w:rsidP="00432274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>-</w:t>
      </w:r>
      <w:r w:rsidR="006A7904" w:rsidRPr="007F2832">
        <w:rPr>
          <w:rFonts w:ascii="Times New Roman" w:hAnsi="Times New Roman"/>
          <w:sz w:val="28"/>
          <w:szCs w:val="28"/>
        </w:rPr>
        <w:t xml:space="preserve"> в 2018 г  </w:t>
      </w:r>
      <w:r w:rsidRPr="007F2832">
        <w:rPr>
          <w:rFonts w:ascii="Times New Roman" w:hAnsi="Times New Roman"/>
          <w:sz w:val="28"/>
          <w:szCs w:val="28"/>
        </w:rPr>
        <w:t>для слабовидящих</w:t>
      </w:r>
      <w:r w:rsidR="00D3315E" w:rsidRPr="007F2832">
        <w:rPr>
          <w:rFonts w:ascii="Times New Roman" w:hAnsi="Times New Roman"/>
          <w:sz w:val="28"/>
          <w:szCs w:val="28"/>
        </w:rPr>
        <w:t xml:space="preserve">-  1 </w:t>
      </w:r>
      <w:proofErr w:type="gramStart"/>
      <w:r w:rsidR="00D3315E"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D3315E" w:rsidRPr="007F2832">
        <w:rPr>
          <w:rFonts w:ascii="Times New Roman" w:hAnsi="Times New Roman"/>
          <w:sz w:val="28"/>
          <w:szCs w:val="28"/>
        </w:rPr>
        <w:t xml:space="preserve">1,2 %), в 2017 </w:t>
      </w:r>
      <w:r w:rsidRPr="007F2832">
        <w:rPr>
          <w:rFonts w:ascii="Times New Roman" w:hAnsi="Times New Roman"/>
          <w:sz w:val="28"/>
          <w:szCs w:val="28"/>
        </w:rPr>
        <w:t xml:space="preserve"> -0 (0 % );</w:t>
      </w:r>
    </w:p>
    <w:p w:rsidR="00794122" w:rsidRPr="007F2832" w:rsidRDefault="00D3315E" w:rsidP="00432274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-в 2018г </w:t>
      </w:r>
      <w:r w:rsidR="00794122" w:rsidRPr="007F2832">
        <w:rPr>
          <w:rFonts w:ascii="Times New Roman" w:hAnsi="Times New Roman"/>
          <w:sz w:val="28"/>
          <w:szCs w:val="28"/>
        </w:rPr>
        <w:t xml:space="preserve"> тяжелыми нарушениями речи</w:t>
      </w:r>
      <w:r w:rsidRPr="007F2832">
        <w:rPr>
          <w:rFonts w:ascii="Times New Roman" w:hAnsi="Times New Roman"/>
          <w:sz w:val="28"/>
          <w:szCs w:val="28"/>
        </w:rPr>
        <w:t>-</w:t>
      </w:r>
      <w:r w:rsidR="00794122" w:rsidRPr="007F2832">
        <w:rPr>
          <w:rFonts w:ascii="Times New Roman" w:hAnsi="Times New Roman"/>
          <w:sz w:val="28"/>
          <w:szCs w:val="28"/>
        </w:rPr>
        <w:t xml:space="preserve"> </w:t>
      </w:r>
      <w:r w:rsidRPr="007F2832">
        <w:rPr>
          <w:rFonts w:ascii="Times New Roman" w:hAnsi="Times New Roman"/>
          <w:sz w:val="28"/>
          <w:szCs w:val="28"/>
        </w:rPr>
        <w:t xml:space="preserve"> 4 (4,8 %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,в 2017 г. </w:t>
      </w:r>
      <w:r w:rsidR="00794122" w:rsidRPr="007F2832">
        <w:rPr>
          <w:rFonts w:ascii="Times New Roman" w:hAnsi="Times New Roman"/>
          <w:sz w:val="28"/>
          <w:szCs w:val="28"/>
        </w:rPr>
        <w:t>-5 (6 % );</w:t>
      </w:r>
    </w:p>
    <w:p w:rsidR="00794122" w:rsidRPr="007F2832" w:rsidRDefault="00D3315E" w:rsidP="00432274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- в 2018 </w:t>
      </w:r>
      <w:proofErr w:type="spellStart"/>
      <w:r w:rsidRPr="007F2832">
        <w:rPr>
          <w:rFonts w:ascii="Times New Roman" w:hAnsi="Times New Roman"/>
          <w:sz w:val="28"/>
          <w:szCs w:val="28"/>
        </w:rPr>
        <w:t>г</w:t>
      </w:r>
      <w:proofErr w:type="gramStart"/>
      <w:r w:rsidRPr="007F2832">
        <w:rPr>
          <w:rFonts w:ascii="Times New Roman" w:hAnsi="Times New Roman"/>
          <w:sz w:val="28"/>
          <w:szCs w:val="28"/>
        </w:rPr>
        <w:t>.с</w:t>
      </w:r>
      <w:proofErr w:type="spellEnd"/>
      <w:proofErr w:type="gramEnd"/>
      <w:r w:rsidR="00794122" w:rsidRPr="007F2832">
        <w:rPr>
          <w:rFonts w:ascii="Times New Roman" w:hAnsi="Times New Roman"/>
          <w:sz w:val="28"/>
          <w:szCs w:val="28"/>
        </w:rPr>
        <w:t xml:space="preserve"> нарушениями опорно-двигательного аппарата</w:t>
      </w:r>
      <w:r w:rsidRPr="007F2832">
        <w:rPr>
          <w:rFonts w:ascii="Times New Roman" w:hAnsi="Times New Roman"/>
          <w:sz w:val="28"/>
          <w:szCs w:val="28"/>
        </w:rPr>
        <w:t xml:space="preserve">  </w:t>
      </w:r>
      <w:r w:rsidR="00794122" w:rsidRPr="007F2832">
        <w:rPr>
          <w:rFonts w:ascii="Times New Roman" w:hAnsi="Times New Roman"/>
          <w:sz w:val="28"/>
          <w:szCs w:val="28"/>
        </w:rPr>
        <w:t xml:space="preserve"> -</w:t>
      </w:r>
      <w:r w:rsidRPr="007F2832">
        <w:rPr>
          <w:rFonts w:ascii="Times New Roman" w:hAnsi="Times New Roman"/>
          <w:sz w:val="28"/>
          <w:szCs w:val="28"/>
        </w:rPr>
        <w:t xml:space="preserve">5 (6,9 %), в 2017г. - </w:t>
      </w:r>
      <w:r w:rsidR="00794122" w:rsidRPr="007F2832">
        <w:rPr>
          <w:rFonts w:ascii="Times New Roman" w:hAnsi="Times New Roman"/>
          <w:sz w:val="28"/>
          <w:szCs w:val="28"/>
        </w:rPr>
        <w:t>3 (3,6 % );</w:t>
      </w:r>
    </w:p>
    <w:p w:rsidR="00794122" w:rsidRPr="007F2832" w:rsidRDefault="00D3315E" w:rsidP="00432274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lastRenderedPageBreak/>
        <w:t xml:space="preserve">- в 2018г. с </w:t>
      </w:r>
      <w:r w:rsidR="00794122" w:rsidRPr="007F2832">
        <w:rPr>
          <w:rFonts w:ascii="Times New Roman" w:hAnsi="Times New Roman"/>
          <w:sz w:val="28"/>
          <w:szCs w:val="28"/>
        </w:rPr>
        <w:t xml:space="preserve"> задержкой психического развития </w:t>
      </w:r>
      <w:r w:rsidRPr="007F2832">
        <w:rPr>
          <w:rFonts w:ascii="Times New Roman" w:hAnsi="Times New Roman"/>
          <w:sz w:val="28"/>
          <w:szCs w:val="28"/>
        </w:rPr>
        <w:t>– 37 (45,1 %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, в 2017 г. </w:t>
      </w:r>
      <w:r w:rsidR="00794122" w:rsidRPr="007F2832">
        <w:rPr>
          <w:rFonts w:ascii="Times New Roman" w:hAnsi="Times New Roman"/>
          <w:sz w:val="28"/>
          <w:szCs w:val="28"/>
        </w:rPr>
        <w:t>42 ( 51,2 % );</w:t>
      </w:r>
    </w:p>
    <w:p w:rsidR="00794122" w:rsidRPr="007F2832" w:rsidRDefault="00D3315E" w:rsidP="00432274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>- В 2018г. с</w:t>
      </w:r>
      <w:r w:rsidR="00794122" w:rsidRPr="007F2832">
        <w:rPr>
          <w:rFonts w:ascii="Times New Roman" w:hAnsi="Times New Roman"/>
          <w:sz w:val="28"/>
          <w:szCs w:val="28"/>
        </w:rPr>
        <w:t xml:space="preserve"> расстройствами аути</w:t>
      </w:r>
      <w:r w:rsidRPr="007F2832">
        <w:rPr>
          <w:rFonts w:ascii="Times New Roman" w:hAnsi="Times New Roman"/>
          <w:sz w:val="28"/>
          <w:szCs w:val="28"/>
        </w:rPr>
        <w:t xml:space="preserve">стического спектра -1 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7F2832">
        <w:rPr>
          <w:rFonts w:ascii="Times New Roman" w:hAnsi="Times New Roman"/>
          <w:sz w:val="28"/>
          <w:szCs w:val="28"/>
        </w:rPr>
        <w:t>1,2 % ), в 2017г. 1( 1,2 % );</w:t>
      </w:r>
    </w:p>
    <w:p w:rsidR="00794122" w:rsidRPr="007F2832" w:rsidRDefault="00794122" w:rsidP="00432274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>-</w:t>
      </w:r>
      <w:r w:rsidR="00D3315E" w:rsidRPr="007F2832">
        <w:rPr>
          <w:rFonts w:ascii="Times New Roman" w:hAnsi="Times New Roman"/>
          <w:sz w:val="28"/>
          <w:szCs w:val="28"/>
        </w:rPr>
        <w:t xml:space="preserve">В 2018г. </w:t>
      </w:r>
      <w:r w:rsidRPr="007F2832">
        <w:rPr>
          <w:rFonts w:ascii="Times New Roman" w:hAnsi="Times New Roman"/>
          <w:sz w:val="28"/>
          <w:szCs w:val="28"/>
        </w:rPr>
        <w:t xml:space="preserve">с умственной отсталостью 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интеллектуальными нарушениями ) </w:t>
      </w:r>
      <w:r w:rsidR="00D3315E" w:rsidRPr="007F2832">
        <w:rPr>
          <w:rFonts w:ascii="Times New Roman" w:hAnsi="Times New Roman"/>
          <w:sz w:val="28"/>
          <w:szCs w:val="28"/>
        </w:rPr>
        <w:t xml:space="preserve">– 32 (39,02 % ), в 2017 г. </w:t>
      </w:r>
      <w:r w:rsidRPr="007F2832">
        <w:rPr>
          <w:rFonts w:ascii="Times New Roman" w:hAnsi="Times New Roman"/>
          <w:sz w:val="28"/>
          <w:szCs w:val="28"/>
        </w:rPr>
        <w:t>30 (36,5 );</w:t>
      </w:r>
    </w:p>
    <w:p w:rsidR="000C07B1" w:rsidRPr="007F2832" w:rsidRDefault="000C07B1" w:rsidP="00432274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</w:t>
      </w:r>
      <w:r w:rsidR="00B21762" w:rsidRPr="007F2832">
        <w:rPr>
          <w:rFonts w:ascii="Times New Roman" w:hAnsi="Times New Roman"/>
          <w:sz w:val="28"/>
          <w:szCs w:val="28"/>
        </w:rPr>
        <w:t xml:space="preserve">     </w:t>
      </w:r>
      <w:r w:rsidRPr="007F2832">
        <w:rPr>
          <w:rFonts w:ascii="Times New Roman" w:hAnsi="Times New Roman"/>
          <w:sz w:val="28"/>
          <w:szCs w:val="28"/>
        </w:rPr>
        <w:t>Численность обучающихся по АОП НОО, ООО, СОО на одного учител</w:t>
      </w:r>
      <w:proofErr w:type="gramStart"/>
      <w:r w:rsidRPr="007F2832">
        <w:rPr>
          <w:rFonts w:ascii="Times New Roman" w:hAnsi="Times New Roman"/>
          <w:sz w:val="28"/>
          <w:szCs w:val="28"/>
        </w:rPr>
        <w:t>я</w:t>
      </w:r>
      <w:r w:rsidR="00B21762" w:rsidRPr="007F2832">
        <w:rPr>
          <w:rFonts w:ascii="Times New Roman" w:hAnsi="Times New Roman"/>
          <w:sz w:val="28"/>
          <w:szCs w:val="28"/>
        </w:rPr>
        <w:t>-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 логопеда составляет</w:t>
      </w:r>
      <w:r w:rsidR="00B21762" w:rsidRPr="007F2832">
        <w:rPr>
          <w:rFonts w:ascii="Times New Roman" w:hAnsi="Times New Roman"/>
          <w:sz w:val="28"/>
          <w:szCs w:val="28"/>
        </w:rPr>
        <w:t xml:space="preserve"> в 2018г. 41, в 2017 г.-41, на одного педагога –психолога 7 человек, учителей-дефектологов в районе нет, </w:t>
      </w:r>
      <w:proofErr w:type="spellStart"/>
      <w:r w:rsidR="00B21762" w:rsidRPr="007F2832">
        <w:rPr>
          <w:rFonts w:ascii="Times New Roman" w:hAnsi="Times New Roman"/>
          <w:sz w:val="28"/>
          <w:szCs w:val="28"/>
        </w:rPr>
        <w:t>тьюторов</w:t>
      </w:r>
      <w:proofErr w:type="spellEnd"/>
      <w:r w:rsidR="00B21762" w:rsidRPr="007F2832">
        <w:rPr>
          <w:rFonts w:ascii="Times New Roman" w:hAnsi="Times New Roman"/>
          <w:sz w:val="28"/>
          <w:szCs w:val="28"/>
        </w:rPr>
        <w:t>, ассистентов нет.</w:t>
      </w:r>
    </w:p>
    <w:p w:rsidR="00794122" w:rsidRPr="007F2832" w:rsidRDefault="00794122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</w:t>
      </w:r>
      <w:r w:rsidRPr="007F2832">
        <w:rPr>
          <w:rFonts w:ascii="Times New Roman" w:hAnsi="Times New Roman"/>
          <w:b/>
          <w:sz w:val="28"/>
          <w:szCs w:val="28"/>
        </w:rPr>
        <w:t>2.6.Результаты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</w:t>
      </w:r>
    </w:p>
    <w:p w:rsidR="00794122" w:rsidRPr="007F2832" w:rsidRDefault="00DD1AD2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="00794122" w:rsidRPr="007F2832">
        <w:rPr>
          <w:rFonts w:ascii="Times New Roman" w:hAnsi="Times New Roman"/>
          <w:sz w:val="28"/>
          <w:szCs w:val="28"/>
        </w:rPr>
        <w:t xml:space="preserve">В </w:t>
      </w:r>
      <w:r w:rsidR="00B21762" w:rsidRPr="007F2832">
        <w:rPr>
          <w:rFonts w:ascii="Times New Roman" w:hAnsi="Times New Roman"/>
          <w:sz w:val="28"/>
          <w:szCs w:val="28"/>
        </w:rPr>
        <w:t>2018г. завершили обучение</w:t>
      </w:r>
      <w:r w:rsidR="008F3FFB" w:rsidRPr="007F2832">
        <w:rPr>
          <w:rFonts w:ascii="Times New Roman" w:hAnsi="Times New Roman"/>
          <w:sz w:val="28"/>
          <w:szCs w:val="28"/>
        </w:rPr>
        <w:t xml:space="preserve"> в начальной школе  260</w:t>
      </w:r>
      <w:r w:rsidRPr="007F2832">
        <w:rPr>
          <w:rFonts w:ascii="Times New Roman" w:hAnsi="Times New Roman"/>
          <w:sz w:val="28"/>
          <w:szCs w:val="28"/>
        </w:rPr>
        <w:t>, 100 % переведены в 5 класс, в</w:t>
      </w:r>
      <w:r w:rsidR="008F3FFB" w:rsidRPr="007F2832">
        <w:rPr>
          <w:rFonts w:ascii="Times New Roman" w:hAnsi="Times New Roman"/>
          <w:sz w:val="28"/>
          <w:szCs w:val="28"/>
        </w:rPr>
        <w:t xml:space="preserve"> </w:t>
      </w:r>
      <w:r w:rsidRPr="007F2832">
        <w:rPr>
          <w:rFonts w:ascii="Times New Roman" w:hAnsi="Times New Roman"/>
          <w:sz w:val="28"/>
          <w:szCs w:val="28"/>
        </w:rPr>
        <w:t xml:space="preserve">2017 г. </w:t>
      </w:r>
      <w:r w:rsidR="00794122" w:rsidRPr="007F2832">
        <w:rPr>
          <w:rFonts w:ascii="Times New Roman" w:hAnsi="Times New Roman"/>
          <w:sz w:val="28"/>
          <w:szCs w:val="28"/>
        </w:rPr>
        <w:t xml:space="preserve"> 194 обучающихся , 100 % переведены в 5 класс. </w:t>
      </w:r>
      <w:proofErr w:type="gramEnd"/>
    </w:p>
    <w:p w:rsidR="00DD1AD2" w:rsidRPr="007F2832" w:rsidRDefault="00DD1AD2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К государственной итоговой аттестации  в форме ЕГЭ  в 2018 г. допущено 66 , доля выпускников ОО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 получивших аттестаты о среднем общем образовании  64 (96,9 % )</w:t>
      </w:r>
      <w:r w:rsidR="00624C31" w:rsidRPr="007F2832">
        <w:rPr>
          <w:rFonts w:ascii="Times New Roman" w:hAnsi="Times New Roman"/>
          <w:sz w:val="28"/>
          <w:szCs w:val="28"/>
        </w:rPr>
        <w:t>,</w:t>
      </w:r>
      <w:r w:rsidRPr="007F2832">
        <w:rPr>
          <w:rFonts w:ascii="Times New Roman" w:hAnsi="Times New Roman"/>
          <w:sz w:val="28"/>
          <w:szCs w:val="28"/>
        </w:rPr>
        <w:t xml:space="preserve"> в 2017 г. 63 (100 % ).</w:t>
      </w:r>
    </w:p>
    <w:p w:rsidR="003C5CDC" w:rsidRPr="007F2832" w:rsidRDefault="00DD1AD2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Среднее значение количества баллов ЕГЭ, полученных выпускниками, освоившими образовательные программы среднего общего образования</w:t>
      </w:r>
      <w:r w:rsidR="003C5CDC" w:rsidRPr="007F2832">
        <w:rPr>
          <w:rFonts w:ascii="Times New Roman" w:hAnsi="Times New Roman"/>
          <w:sz w:val="28"/>
          <w:szCs w:val="28"/>
        </w:rPr>
        <w:t xml:space="preserve"> по математике в 2018 г. 37баллов, в 2017 г. 30 баллов, повышение на 7 баллов.</w:t>
      </w:r>
    </w:p>
    <w:p w:rsidR="00C023E4" w:rsidRPr="007F2832" w:rsidRDefault="00C023E4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>Л</w:t>
      </w:r>
      <w:r w:rsidR="00863E67" w:rsidRPr="007F2832">
        <w:rPr>
          <w:rFonts w:ascii="Times New Roman" w:hAnsi="Times New Roman"/>
          <w:sz w:val="28"/>
          <w:szCs w:val="28"/>
        </w:rPr>
        <w:t>учший</w:t>
      </w:r>
      <w:r w:rsidRPr="007F2832">
        <w:rPr>
          <w:rFonts w:ascii="Times New Roman" w:hAnsi="Times New Roman"/>
          <w:sz w:val="28"/>
          <w:szCs w:val="28"/>
        </w:rPr>
        <w:t xml:space="preserve"> результат    показала МБОУ « </w:t>
      </w:r>
      <w:proofErr w:type="spellStart"/>
      <w:r w:rsidRPr="007F2832">
        <w:rPr>
          <w:rFonts w:ascii="Times New Roman" w:hAnsi="Times New Roman"/>
          <w:sz w:val="28"/>
          <w:szCs w:val="28"/>
        </w:rPr>
        <w:t>Акташская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</w:t>
      </w:r>
      <w:r w:rsidR="00863E67" w:rsidRPr="007F2832">
        <w:rPr>
          <w:rFonts w:ascii="Times New Roman" w:hAnsi="Times New Roman"/>
          <w:sz w:val="28"/>
          <w:szCs w:val="28"/>
        </w:rPr>
        <w:t xml:space="preserve">СОШ им. </w:t>
      </w:r>
      <w:proofErr w:type="spellStart"/>
      <w:r w:rsidR="00863E67" w:rsidRPr="007F2832">
        <w:rPr>
          <w:rFonts w:ascii="Times New Roman" w:hAnsi="Times New Roman"/>
          <w:sz w:val="28"/>
          <w:szCs w:val="28"/>
        </w:rPr>
        <w:t>Ст</w:t>
      </w:r>
      <w:proofErr w:type="spellEnd"/>
      <w:proofErr w:type="gramStart"/>
      <w:r w:rsidR="00863E67" w:rsidRPr="007F2832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863E67" w:rsidRPr="007F2832">
        <w:rPr>
          <w:rFonts w:ascii="Times New Roman" w:hAnsi="Times New Roman"/>
          <w:sz w:val="28"/>
          <w:szCs w:val="28"/>
        </w:rPr>
        <w:t xml:space="preserve"> Мохова»</w:t>
      </w:r>
    </w:p>
    <w:p w:rsidR="00DD1AD2" w:rsidRPr="007F2832" w:rsidRDefault="003C5CDC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По русскому языку в 2018 г. 59 баллов, в 2017 г. 62,5, снижение на 3,5 баллов.</w:t>
      </w:r>
      <w:r w:rsidR="00863E67" w:rsidRPr="007F2832">
        <w:rPr>
          <w:rFonts w:ascii="Times New Roman" w:hAnsi="Times New Roman"/>
          <w:sz w:val="28"/>
          <w:szCs w:val="28"/>
        </w:rPr>
        <w:t xml:space="preserve"> Лучший результат в МБОУ « </w:t>
      </w:r>
      <w:proofErr w:type="spellStart"/>
      <w:r w:rsidR="00863E67" w:rsidRPr="007F2832">
        <w:rPr>
          <w:rFonts w:ascii="Times New Roman" w:hAnsi="Times New Roman"/>
          <w:sz w:val="28"/>
          <w:szCs w:val="28"/>
        </w:rPr>
        <w:t>Чибитская</w:t>
      </w:r>
      <w:proofErr w:type="spellEnd"/>
      <w:r w:rsidR="00863E67" w:rsidRPr="007F2832">
        <w:rPr>
          <w:rFonts w:ascii="Times New Roman" w:hAnsi="Times New Roman"/>
          <w:sz w:val="28"/>
          <w:szCs w:val="28"/>
        </w:rPr>
        <w:t xml:space="preserve"> СОШ»</w:t>
      </w:r>
      <w:proofErr w:type="gramStart"/>
      <w:r w:rsidR="00863E67" w:rsidRPr="007F283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863E67" w:rsidRPr="007F2832">
        <w:rPr>
          <w:rFonts w:ascii="Times New Roman" w:hAnsi="Times New Roman"/>
          <w:sz w:val="28"/>
          <w:szCs w:val="28"/>
        </w:rPr>
        <w:t xml:space="preserve"> МБОУ « </w:t>
      </w:r>
      <w:proofErr w:type="spellStart"/>
      <w:r w:rsidR="00863E67" w:rsidRPr="007F2832">
        <w:rPr>
          <w:rFonts w:ascii="Times New Roman" w:hAnsi="Times New Roman"/>
          <w:sz w:val="28"/>
          <w:szCs w:val="28"/>
        </w:rPr>
        <w:t>Акташская</w:t>
      </w:r>
      <w:proofErr w:type="spellEnd"/>
      <w:r w:rsidR="00863E67" w:rsidRPr="007F2832">
        <w:rPr>
          <w:rFonts w:ascii="Times New Roman" w:hAnsi="Times New Roman"/>
          <w:sz w:val="28"/>
          <w:szCs w:val="28"/>
        </w:rPr>
        <w:t xml:space="preserve"> СОШ им. Ст. Мохова»</w:t>
      </w:r>
      <w:r w:rsidR="00745094" w:rsidRPr="007F2832">
        <w:rPr>
          <w:rFonts w:ascii="Times New Roman" w:hAnsi="Times New Roman"/>
          <w:sz w:val="28"/>
          <w:szCs w:val="28"/>
        </w:rPr>
        <w:t>.</w:t>
      </w:r>
    </w:p>
    <w:p w:rsidR="00745094" w:rsidRPr="007F2832" w:rsidRDefault="00745094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Среднее значение количества баллов  ГИА, полученных выпускниками, освоившими образовательные программы  основного общего образования в 2018 г по математике 11,7, в 2017 г. 11</w:t>
      </w:r>
      <w:r w:rsidR="00A944FB" w:rsidRPr="007F2832">
        <w:rPr>
          <w:rFonts w:ascii="Times New Roman" w:hAnsi="Times New Roman"/>
          <w:sz w:val="28"/>
          <w:szCs w:val="28"/>
        </w:rPr>
        <w:t>, увеличение 0,7.</w:t>
      </w:r>
      <w:r w:rsidRPr="007F2832">
        <w:rPr>
          <w:rFonts w:ascii="Times New Roman" w:hAnsi="Times New Roman"/>
          <w:sz w:val="28"/>
          <w:szCs w:val="28"/>
        </w:rPr>
        <w:t>По русскому языку в 2018 г. 24,3</w:t>
      </w:r>
      <w:r w:rsidR="00A944FB" w:rsidRPr="007F2832">
        <w:rPr>
          <w:rFonts w:ascii="Times New Roman" w:hAnsi="Times New Roman"/>
          <w:sz w:val="28"/>
          <w:szCs w:val="28"/>
        </w:rPr>
        <w:t xml:space="preserve">, в 2017 г.   28 ,  понижение на 3,7 </w:t>
      </w:r>
      <w:r w:rsidRPr="007F2832">
        <w:rPr>
          <w:rFonts w:ascii="Times New Roman" w:hAnsi="Times New Roman"/>
          <w:sz w:val="28"/>
          <w:szCs w:val="28"/>
        </w:rPr>
        <w:t xml:space="preserve"> баллов</w:t>
      </w:r>
      <w:r w:rsidR="00624C31" w:rsidRPr="007F2832">
        <w:rPr>
          <w:rFonts w:ascii="Times New Roman" w:hAnsi="Times New Roman"/>
          <w:sz w:val="28"/>
          <w:szCs w:val="28"/>
        </w:rPr>
        <w:t>.</w:t>
      </w:r>
    </w:p>
    <w:p w:rsidR="00453BFF" w:rsidRPr="007F2832" w:rsidRDefault="003E2AD5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</w:t>
      </w:r>
      <w:r w:rsidR="00D36601" w:rsidRPr="007F2832">
        <w:rPr>
          <w:rFonts w:ascii="Times New Roman" w:hAnsi="Times New Roman"/>
          <w:b/>
          <w:sz w:val="28"/>
          <w:szCs w:val="28"/>
        </w:rPr>
        <w:t xml:space="preserve">     </w:t>
      </w:r>
      <w:r w:rsidR="00D36601" w:rsidRPr="007F2832">
        <w:rPr>
          <w:rFonts w:ascii="Times New Roman" w:hAnsi="Times New Roman"/>
          <w:sz w:val="28"/>
          <w:szCs w:val="28"/>
        </w:rPr>
        <w:t>В 2018 г.  из 184  выпускников 9 классов получили аттестаты об основном общем образовании   172  (93,4 %</w:t>
      </w:r>
      <w:proofErr w:type="gramStart"/>
      <w:r w:rsidR="00D36601" w:rsidRPr="007F2832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="00D36601" w:rsidRPr="007F2832">
        <w:rPr>
          <w:rFonts w:ascii="Times New Roman" w:hAnsi="Times New Roman"/>
          <w:sz w:val="28"/>
          <w:szCs w:val="28"/>
        </w:rPr>
        <w:t xml:space="preserve"> , не получили аттестаты 12</w:t>
      </w:r>
    </w:p>
    <w:p w:rsidR="00D36601" w:rsidRPr="007F2832" w:rsidRDefault="00D36601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lastRenderedPageBreak/>
        <w:t>( 6,6%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, 2017 учебном году  получили аттестаты об основном общем образовании    143 (95,3 % ) из  150 участвовавших в ГИА –9, не получили аттестаты 7 ( 4,7 % ).  Процент не </w:t>
      </w:r>
      <w:proofErr w:type="gramStart"/>
      <w:r w:rsidRPr="007F2832">
        <w:rPr>
          <w:rFonts w:ascii="Times New Roman" w:hAnsi="Times New Roman"/>
          <w:sz w:val="28"/>
          <w:szCs w:val="28"/>
        </w:rPr>
        <w:t>получивших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 аттестаты об основном общем образовании в 2018 г. увеличился на 1,9 %.</w:t>
      </w:r>
    </w:p>
    <w:p w:rsidR="008B329C" w:rsidRPr="007F2832" w:rsidRDefault="006A3E11" w:rsidP="00432274">
      <w:pPr>
        <w:spacing w:after="0" w:line="360" w:lineRule="auto"/>
        <w:ind w:hanging="426"/>
        <w:jc w:val="both"/>
        <w:rPr>
          <w:rFonts w:ascii="Times New Roman" w:eastAsiaTheme="minorHAnsi" w:hAnsi="Times New Roman"/>
          <w:sz w:val="28"/>
          <w:szCs w:val="28"/>
        </w:rPr>
      </w:pPr>
      <w:r w:rsidRPr="007F2832">
        <w:rPr>
          <w:rFonts w:ascii="Times New Roman" w:eastAsiaTheme="minorHAnsi" w:hAnsi="Times New Roman"/>
          <w:noProof/>
          <w:sz w:val="28"/>
          <w:szCs w:val="28"/>
          <w:lang w:eastAsia="ru-RU"/>
        </w:rPr>
        <w:drawing>
          <wp:inline distT="0" distB="0" distL="0" distR="0" wp14:anchorId="38903151" wp14:editId="0EC0CADE">
            <wp:extent cx="6124575" cy="3667125"/>
            <wp:effectExtent l="0" t="0" r="9525" b="95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A3E11" w:rsidRPr="007F2832" w:rsidRDefault="006A3E11" w:rsidP="00432274">
      <w:pPr>
        <w:tabs>
          <w:tab w:val="left" w:pos="1395"/>
        </w:tabs>
        <w:spacing w:after="0"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7F2832">
        <w:rPr>
          <w:rFonts w:ascii="Times New Roman" w:eastAsiaTheme="minorHAnsi" w:hAnsi="Times New Roman"/>
          <w:sz w:val="28"/>
          <w:szCs w:val="28"/>
        </w:rPr>
        <w:tab/>
      </w:r>
      <w:r w:rsidRPr="007F2832">
        <w:rPr>
          <w:rFonts w:ascii="Times New Roman" w:eastAsiaTheme="minorHAnsi" w:hAnsi="Times New Roman"/>
          <w:noProof/>
          <w:sz w:val="28"/>
          <w:szCs w:val="28"/>
          <w:lang w:eastAsia="ru-RU"/>
        </w:rPr>
        <w:drawing>
          <wp:inline distT="0" distB="0" distL="0" distR="0" wp14:anchorId="15336358" wp14:editId="6F76DF63">
            <wp:extent cx="6210300" cy="3600450"/>
            <wp:effectExtent l="0" t="0" r="19050" b="1905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A3E11" w:rsidRDefault="006A3E11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32274" w:rsidRDefault="00432274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32274" w:rsidRPr="007F2832" w:rsidRDefault="00432274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A71F4" w:rsidRPr="007F2832" w:rsidRDefault="004A15F6" w:rsidP="0043227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832">
        <w:rPr>
          <w:rFonts w:ascii="Times New Roman" w:hAnsi="Times New Roman" w:cs="Times New Roman"/>
          <w:sz w:val="28"/>
          <w:szCs w:val="28"/>
        </w:rPr>
        <w:t xml:space="preserve">     В 2018 г. из 66 выпускников 11 классов  неудовлетворительны</w:t>
      </w:r>
      <w:r w:rsidR="003E29DF" w:rsidRPr="007F2832">
        <w:rPr>
          <w:rFonts w:ascii="Times New Roman" w:hAnsi="Times New Roman" w:cs="Times New Roman"/>
          <w:sz w:val="28"/>
          <w:szCs w:val="28"/>
        </w:rPr>
        <w:t>е результаты показали 2 (3,1%</w:t>
      </w:r>
      <w:proofErr w:type="gramStart"/>
      <w:r w:rsidR="003E29DF" w:rsidRPr="007F283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3E29DF" w:rsidRPr="007F2832">
        <w:rPr>
          <w:rFonts w:ascii="Times New Roman" w:hAnsi="Times New Roman" w:cs="Times New Roman"/>
          <w:sz w:val="28"/>
          <w:szCs w:val="28"/>
        </w:rPr>
        <w:t xml:space="preserve"> МБОУ « </w:t>
      </w:r>
      <w:proofErr w:type="spellStart"/>
      <w:r w:rsidR="003E29DF" w:rsidRPr="007F2832">
        <w:rPr>
          <w:rFonts w:ascii="Times New Roman" w:hAnsi="Times New Roman" w:cs="Times New Roman"/>
          <w:sz w:val="28"/>
          <w:szCs w:val="28"/>
        </w:rPr>
        <w:t>Улаганская</w:t>
      </w:r>
      <w:proofErr w:type="spellEnd"/>
      <w:r w:rsidR="003E29DF" w:rsidRPr="007F2832">
        <w:rPr>
          <w:rFonts w:ascii="Times New Roman" w:hAnsi="Times New Roman" w:cs="Times New Roman"/>
          <w:sz w:val="28"/>
          <w:szCs w:val="28"/>
        </w:rPr>
        <w:t xml:space="preserve"> СОШ»</w:t>
      </w:r>
      <w:r w:rsidR="00E82DD8" w:rsidRPr="007F2832">
        <w:rPr>
          <w:rFonts w:ascii="Times New Roman" w:hAnsi="Times New Roman" w:cs="Times New Roman"/>
          <w:sz w:val="28"/>
          <w:szCs w:val="28"/>
        </w:rPr>
        <w:t>(1)</w:t>
      </w:r>
      <w:r w:rsidR="003E29DF" w:rsidRPr="007F2832">
        <w:rPr>
          <w:rFonts w:ascii="Times New Roman" w:hAnsi="Times New Roman" w:cs="Times New Roman"/>
          <w:sz w:val="28"/>
          <w:szCs w:val="28"/>
        </w:rPr>
        <w:t xml:space="preserve">, МБОУ « </w:t>
      </w:r>
      <w:proofErr w:type="spellStart"/>
      <w:r w:rsidR="003E29DF" w:rsidRPr="007F2832">
        <w:rPr>
          <w:rFonts w:ascii="Times New Roman" w:hAnsi="Times New Roman" w:cs="Times New Roman"/>
          <w:sz w:val="28"/>
          <w:szCs w:val="28"/>
        </w:rPr>
        <w:t>Саратанская</w:t>
      </w:r>
      <w:proofErr w:type="spellEnd"/>
      <w:r w:rsidR="003E29DF" w:rsidRPr="007F2832">
        <w:rPr>
          <w:rFonts w:ascii="Times New Roman" w:hAnsi="Times New Roman" w:cs="Times New Roman"/>
          <w:sz w:val="28"/>
          <w:szCs w:val="28"/>
        </w:rPr>
        <w:t xml:space="preserve"> СОШ»</w:t>
      </w:r>
      <w:r w:rsidR="00E82DD8" w:rsidRPr="007F2832">
        <w:rPr>
          <w:rFonts w:ascii="Times New Roman" w:hAnsi="Times New Roman" w:cs="Times New Roman"/>
          <w:sz w:val="28"/>
          <w:szCs w:val="28"/>
        </w:rPr>
        <w:t>(1),</w:t>
      </w:r>
      <w:r w:rsidRPr="007F2832">
        <w:rPr>
          <w:rFonts w:ascii="Times New Roman" w:hAnsi="Times New Roman" w:cs="Times New Roman"/>
          <w:sz w:val="28"/>
          <w:szCs w:val="28"/>
        </w:rPr>
        <w:t xml:space="preserve"> в 2017 г. неудовлетворительных результатов нет -0.</w:t>
      </w:r>
    </w:p>
    <w:p w:rsidR="008A71F4" w:rsidRPr="007F2832" w:rsidRDefault="008A71F4" w:rsidP="0043227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83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64D08D" wp14:editId="3CA1872A">
            <wp:extent cx="5553075" cy="27622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508" cy="2768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71F4" w:rsidRPr="007F2832" w:rsidRDefault="008A71F4" w:rsidP="00432274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71F4" w:rsidRPr="007F2832" w:rsidRDefault="008A71F4" w:rsidP="00432274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83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BCB3D36" wp14:editId="5EF80A1F">
            <wp:extent cx="5467350" cy="24003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474" cy="24003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71F4" w:rsidRPr="007F2832" w:rsidRDefault="008A71F4" w:rsidP="00432274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122" w:rsidRPr="007F2832" w:rsidRDefault="00794122" w:rsidP="0043227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832">
        <w:rPr>
          <w:rFonts w:ascii="Times New Roman" w:hAnsi="Times New Roman" w:cs="Times New Roman"/>
          <w:b/>
          <w:sz w:val="28"/>
          <w:szCs w:val="28"/>
        </w:rPr>
        <w:t xml:space="preserve">2.7. Состояние здоровья лиц, обучающихся по основным общеобразовательным программам, </w:t>
      </w:r>
      <w:proofErr w:type="spellStart"/>
      <w:r w:rsidRPr="007F2832"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 w:rsidRPr="007F2832">
        <w:rPr>
          <w:rFonts w:ascii="Times New Roman" w:hAnsi="Times New Roman" w:cs="Times New Roman"/>
          <w:b/>
          <w:sz w:val="28"/>
          <w:szCs w:val="28"/>
        </w:rPr>
        <w:t xml:space="preserve"> условия, условия организации физкультурно-оздоровительной и спортивной работы в общеобразовательных организациях, а также в иных </w:t>
      </w:r>
      <w:r w:rsidRPr="007F2832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организациях, осуществляющих образовательную деятельность в части реализации основных общеобразовательных программ</w:t>
      </w:r>
    </w:p>
    <w:p w:rsidR="00794122" w:rsidRPr="007F2832" w:rsidRDefault="00794122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b/>
          <w:sz w:val="28"/>
          <w:szCs w:val="28"/>
        </w:rPr>
        <w:t xml:space="preserve">        </w:t>
      </w:r>
      <w:r w:rsidRPr="007F2832">
        <w:rPr>
          <w:rFonts w:ascii="Times New Roman" w:hAnsi="Times New Roman"/>
          <w:sz w:val="28"/>
          <w:szCs w:val="28"/>
        </w:rPr>
        <w:t>Мероприятия по совершенствованию школьного питания включены в  районную ведомствен</w:t>
      </w:r>
      <w:r w:rsidR="00432274">
        <w:rPr>
          <w:rFonts w:ascii="Times New Roman" w:hAnsi="Times New Roman"/>
          <w:sz w:val="28"/>
          <w:szCs w:val="28"/>
        </w:rPr>
        <w:t>ную целевую программу  «</w:t>
      </w:r>
      <w:r w:rsidRPr="007F2832">
        <w:rPr>
          <w:rFonts w:ascii="Times New Roman" w:hAnsi="Times New Roman"/>
          <w:sz w:val="28"/>
          <w:szCs w:val="28"/>
        </w:rPr>
        <w:t>Совершенствование организации школьного питания».</w:t>
      </w:r>
    </w:p>
    <w:p w:rsidR="00794122" w:rsidRPr="007F2832" w:rsidRDefault="00794122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    Охват горячим питанием составил</w:t>
      </w:r>
      <w:r w:rsidR="004A15F6" w:rsidRPr="007F2832">
        <w:rPr>
          <w:rFonts w:ascii="Times New Roman" w:hAnsi="Times New Roman"/>
          <w:sz w:val="28"/>
          <w:szCs w:val="28"/>
        </w:rPr>
        <w:t xml:space="preserve"> в   2018 г.  </w:t>
      </w:r>
      <w:r w:rsidR="00310579" w:rsidRPr="007F2832">
        <w:rPr>
          <w:rFonts w:ascii="Times New Roman" w:hAnsi="Times New Roman"/>
          <w:sz w:val="28"/>
          <w:szCs w:val="28"/>
        </w:rPr>
        <w:t xml:space="preserve"> составил 96 % </w:t>
      </w:r>
      <w:proofErr w:type="gramStart"/>
      <w:r w:rsidR="00310579"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310579" w:rsidRPr="007F2832">
        <w:rPr>
          <w:rFonts w:ascii="Times New Roman" w:hAnsi="Times New Roman"/>
          <w:sz w:val="28"/>
          <w:szCs w:val="28"/>
        </w:rPr>
        <w:t>1954 обучающихся из 2038), в 2017 г. 91,4 (1828 из 1999),  в 2018 г. на 4,6 % больше  , 62 (3 % )</w:t>
      </w:r>
      <w:r w:rsidRPr="007F2832">
        <w:rPr>
          <w:rFonts w:ascii="Times New Roman" w:hAnsi="Times New Roman"/>
          <w:sz w:val="28"/>
          <w:szCs w:val="28"/>
        </w:rPr>
        <w:t xml:space="preserve"> отказываются от горячего питания в школьной столовой в виду того, что проживают вбли</w:t>
      </w:r>
      <w:r w:rsidR="00310579" w:rsidRPr="007F2832">
        <w:rPr>
          <w:rFonts w:ascii="Times New Roman" w:hAnsi="Times New Roman"/>
          <w:sz w:val="28"/>
          <w:szCs w:val="28"/>
        </w:rPr>
        <w:t xml:space="preserve">зи ОО. На домашнем обучении -22 </w:t>
      </w:r>
      <w:proofErr w:type="gramStart"/>
      <w:r w:rsidR="00310579"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310579" w:rsidRPr="007F2832">
        <w:rPr>
          <w:rFonts w:ascii="Times New Roman" w:hAnsi="Times New Roman"/>
          <w:sz w:val="28"/>
          <w:szCs w:val="28"/>
        </w:rPr>
        <w:t>1,07 % ). В 2018</w:t>
      </w:r>
      <w:r w:rsidRPr="007F2832">
        <w:rPr>
          <w:rFonts w:ascii="Times New Roman" w:hAnsi="Times New Roman"/>
          <w:sz w:val="28"/>
          <w:szCs w:val="28"/>
        </w:rPr>
        <w:t xml:space="preserve"> г. на питание 1450 обучающихся из малообеспеченных и многодетных семей с местного бюджета было выделено 2 000 000 рублей, из республиканского бюджета 1667 600 рублей.</w:t>
      </w:r>
    </w:p>
    <w:p w:rsidR="00794122" w:rsidRPr="007F2832" w:rsidRDefault="00310579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</w:t>
      </w:r>
      <w:r w:rsidR="003E2AD5" w:rsidRPr="007F2832">
        <w:rPr>
          <w:rFonts w:ascii="Times New Roman" w:hAnsi="Times New Roman"/>
          <w:sz w:val="28"/>
          <w:szCs w:val="28"/>
        </w:rPr>
        <w:t xml:space="preserve">   </w:t>
      </w:r>
      <w:r w:rsidR="00794122" w:rsidRPr="007F2832">
        <w:rPr>
          <w:rFonts w:ascii="Times New Roman" w:hAnsi="Times New Roman"/>
          <w:sz w:val="28"/>
          <w:szCs w:val="28"/>
        </w:rPr>
        <w:t xml:space="preserve">  В каждом ОО имеются Программы производственного контроля, разработаны Планы мероприятий по улучшению организации питания обучающихся. Руководителями ОО заключены договора на проведение лабораторных и инструментальных исследований продукции </w:t>
      </w:r>
      <w:proofErr w:type="gramStart"/>
      <w:r w:rsidR="00794122"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794122" w:rsidRPr="007F2832">
        <w:rPr>
          <w:rFonts w:ascii="Times New Roman" w:hAnsi="Times New Roman"/>
          <w:sz w:val="28"/>
          <w:szCs w:val="28"/>
        </w:rPr>
        <w:t>производственного сырья, пищевых продуктов, готовой кулинарной продукции) и других объектов производственного контроля с ФБУЗ « Центр гигиены и эпидемиологии».</w:t>
      </w:r>
    </w:p>
    <w:p w:rsidR="00954BAE" w:rsidRPr="007F2832" w:rsidRDefault="00954BAE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  </w:t>
      </w:r>
      <w:r w:rsidR="00624C31" w:rsidRPr="007F2832">
        <w:rPr>
          <w:rFonts w:ascii="Times New Roman" w:hAnsi="Times New Roman"/>
          <w:sz w:val="28"/>
          <w:szCs w:val="28"/>
        </w:rPr>
        <w:t xml:space="preserve"> В</w:t>
      </w:r>
      <w:r w:rsidRPr="007F2832">
        <w:rPr>
          <w:rFonts w:ascii="Times New Roman" w:hAnsi="Times New Roman"/>
          <w:sz w:val="28"/>
          <w:szCs w:val="28"/>
        </w:rPr>
        <w:t xml:space="preserve"> 2018году в </w:t>
      </w:r>
      <w:proofErr w:type="spellStart"/>
      <w:r w:rsidRPr="007F2832">
        <w:rPr>
          <w:rFonts w:ascii="Times New Roman" w:hAnsi="Times New Roman"/>
          <w:sz w:val="28"/>
          <w:szCs w:val="28"/>
        </w:rPr>
        <w:t>Улаганском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районе оздоровлено 914 детей,  в 2017</w:t>
      </w:r>
      <w:r w:rsidR="005D530D" w:rsidRPr="007F2832">
        <w:rPr>
          <w:rFonts w:ascii="Times New Roman" w:hAnsi="Times New Roman"/>
          <w:sz w:val="28"/>
          <w:szCs w:val="28"/>
        </w:rPr>
        <w:t xml:space="preserve">г. </w:t>
      </w:r>
      <w:r w:rsidRPr="007F2832">
        <w:rPr>
          <w:rFonts w:ascii="Times New Roman" w:hAnsi="Times New Roman"/>
          <w:sz w:val="28"/>
          <w:szCs w:val="28"/>
        </w:rPr>
        <w:t xml:space="preserve"> 919 , что на 5 детей меньше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954BAE" w:rsidRPr="007F2832" w:rsidRDefault="00954BAE" w:rsidP="004322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CA9285E" wp14:editId="307E8793">
            <wp:extent cx="4572000" cy="27432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954BAE" w:rsidRPr="007F2832" w:rsidRDefault="00624C31" w:rsidP="00432274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>В летний период 2018, 2017 г.</w:t>
      </w:r>
      <w:r w:rsidR="00954BAE" w:rsidRPr="007F2832">
        <w:rPr>
          <w:rFonts w:ascii="Times New Roman" w:hAnsi="Times New Roman"/>
          <w:sz w:val="28"/>
          <w:szCs w:val="28"/>
        </w:rPr>
        <w:t xml:space="preserve"> функционировали 13 оздоровительных организаций, из них 12 лагерей с дневным пр</w:t>
      </w:r>
      <w:r w:rsidRPr="007F2832">
        <w:rPr>
          <w:rFonts w:ascii="Times New Roman" w:hAnsi="Times New Roman"/>
          <w:sz w:val="28"/>
          <w:szCs w:val="28"/>
        </w:rPr>
        <w:t>ебыванием детей</w:t>
      </w:r>
      <w:r w:rsidR="00954BAE" w:rsidRPr="007F2832">
        <w:rPr>
          <w:rFonts w:ascii="Times New Roman" w:hAnsi="Times New Roman"/>
          <w:sz w:val="28"/>
          <w:szCs w:val="28"/>
        </w:rPr>
        <w:t xml:space="preserve"> и 1 стационарный загородный лагерь «</w:t>
      </w:r>
      <w:proofErr w:type="spellStart"/>
      <w:r w:rsidR="00954BAE" w:rsidRPr="007F2832">
        <w:rPr>
          <w:rFonts w:ascii="Times New Roman" w:hAnsi="Times New Roman"/>
          <w:sz w:val="28"/>
          <w:szCs w:val="28"/>
        </w:rPr>
        <w:t>Талду</w:t>
      </w:r>
      <w:proofErr w:type="spellEnd"/>
      <w:r w:rsidR="00954BAE" w:rsidRPr="007F2832">
        <w:rPr>
          <w:rFonts w:ascii="Times New Roman" w:hAnsi="Times New Roman"/>
          <w:sz w:val="28"/>
          <w:szCs w:val="28"/>
        </w:rPr>
        <w:t>». Всего за летний период 2018 года в лагерях с дневным пребыванием детей отдохнуло 538 детей, из них 153 детей находящихся в трудной жизненной ситуации.</w:t>
      </w:r>
    </w:p>
    <w:p w:rsidR="003E2AD5" w:rsidRPr="007F2832" w:rsidRDefault="00954BAE" w:rsidP="004322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>Через социальную защиту в санаториях поправили здоровье - 42 ребенка. В экскурсиях были задействованы 118 детей. С марта по сентябрь 2018 года во всероссийских детских лагерях отдохнули 9 детей. На протяжении всех летних месяцев часть обучающихся отдыхала по путевкам в загородных оздоровительных лагерях Республики Алтай и даже за ее пределами. В стационарных загородных лагерях отдохнули 207 детей, из них че</w:t>
      </w:r>
      <w:r w:rsidR="00432274">
        <w:rPr>
          <w:rFonts w:ascii="Times New Roman" w:hAnsi="Times New Roman"/>
          <w:sz w:val="28"/>
          <w:szCs w:val="28"/>
        </w:rPr>
        <w:t xml:space="preserve">рез </w:t>
      </w:r>
      <w:proofErr w:type="gramStart"/>
      <w:r w:rsidR="00432274">
        <w:rPr>
          <w:rFonts w:ascii="Times New Roman" w:hAnsi="Times New Roman"/>
          <w:sz w:val="28"/>
          <w:szCs w:val="28"/>
        </w:rPr>
        <w:t>социальную</w:t>
      </w:r>
      <w:proofErr w:type="gramEnd"/>
      <w:r w:rsidR="00432274">
        <w:rPr>
          <w:rFonts w:ascii="Times New Roman" w:hAnsi="Times New Roman"/>
          <w:sz w:val="28"/>
          <w:szCs w:val="28"/>
        </w:rPr>
        <w:t xml:space="preserve"> </w:t>
      </w:r>
      <w:r w:rsidRPr="007F2832">
        <w:rPr>
          <w:rFonts w:ascii="Times New Roman" w:hAnsi="Times New Roman"/>
          <w:sz w:val="28"/>
          <w:szCs w:val="28"/>
        </w:rPr>
        <w:t>защиту-154 ребенк</w:t>
      </w:r>
      <w:r w:rsidR="003E2AD5" w:rsidRPr="007F2832">
        <w:rPr>
          <w:rFonts w:ascii="Times New Roman" w:hAnsi="Times New Roman"/>
          <w:sz w:val="28"/>
          <w:szCs w:val="28"/>
        </w:rPr>
        <w:t>а, отдел образования- 53 детей.</w:t>
      </w:r>
    </w:p>
    <w:p w:rsidR="00954BAE" w:rsidRPr="007F2832" w:rsidRDefault="003E2AD5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</w:t>
      </w:r>
      <w:r w:rsidR="00624C31" w:rsidRPr="007F2832">
        <w:rPr>
          <w:rFonts w:ascii="Times New Roman" w:hAnsi="Times New Roman"/>
          <w:sz w:val="28"/>
          <w:szCs w:val="28"/>
        </w:rPr>
        <w:t>В оздоровительном  лагере</w:t>
      </w:r>
      <w:r w:rsidR="00954BAE" w:rsidRPr="007F283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954BAE" w:rsidRPr="007F2832">
        <w:rPr>
          <w:rFonts w:ascii="Times New Roman" w:hAnsi="Times New Roman"/>
          <w:sz w:val="28"/>
          <w:szCs w:val="28"/>
        </w:rPr>
        <w:t>Та</w:t>
      </w:r>
      <w:r w:rsidR="00624C31" w:rsidRPr="007F2832">
        <w:rPr>
          <w:rFonts w:ascii="Times New Roman" w:hAnsi="Times New Roman"/>
          <w:sz w:val="28"/>
          <w:szCs w:val="28"/>
        </w:rPr>
        <w:t>лду</w:t>
      </w:r>
      <w:proofErr w:type="spellEnd"/>
      <w:r w:rsidR="00624C31" w:rsidRPr="007F2832">
        <w:rPr>
          <w:rFonts w:ascii="Times New Roman" w:hAnsi="Times New Roman"/>
          <w:sz w:val="28"/>
          <w:szCs w:val="28"/>
        </w:rPr>
        <w:t>»,</w:t>
      </w:r>
      <w:r w:rsidR="00954BAE" w:rsidRPr="007F2832">
        <w:rPr>
          <w:rFonts w:ascii="Times New Roman" w:hAnsi="Times New Roman"/>
          <w:sz w:val="28"/>
          <w:szCs w:val="28"/>
        </w:rPr>
        <w:t xml:space="preserve"> отдохнуло 130 детей, находящихся в трудной жизненной ситуации.  </w:t>
      </w:r>
      <w:r w:rsidRPr="007F2832">
        <w:rPr>
          <w:rFonts w:ascii="Times New Roman" w:hAnsi="Times New Roman"/>
          <w:sz w:val="28"/>
          <w:szCs w:val="28"/>
        </w:rPr>
        <w:t>В</w:t>
      </w:r>
      <w:r w:rsidR="00954BAE" w:rsidRPr="007F2832">
        <w:rPr>
          <w:rFonts w:ascii="Times New Roman" w:hAnsi="Times New Roman"/>
          <w:sz w:val="28"/>
          <w:szCs w:val="28"/>
        </w:rPr>
        <w:t>семи формами отдыха и занятости было охвачено 914  обучающихся общеобразовательных организаций МО «</w:t>
      </w:r>
      <w:proofErr w:type="spellStart"/>
      <w:r w:rsidR="00954BAE" w:rsidRPr="007F2832">
        <w:rPr>
          <w:rFonts w:ascii="Times New Roman" w:hAnsi="Times New Roman"/>
          <w:sz w:val="28"/>
          <w:szCs w:val="28"/>
        </w:rPr>
        <w:t>Улаганский</w:t>
      </w:r>
      <w:proofErr w:type="spellEnd"/>
      <w:r w:rsidR="00954BAE" w:rsidRPr="007F2832">
        <w:rPr>
          <w:rFonts w:ascii="Times New Roman" w:hAnsi="Times New Roman"/>
          <w:sz w:val="28"/>
          <w:szCs w:val="28"/>
        </w:rPr>
        <w:t xml:space="preserve"> район».</w:t>
      </w:r>
    </w:p>
    <w:p w:rsidR="00954BAE" w:rsidRPr="007F2832" w:rsidRDefault="00954BAE" w:rsidP="004322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>Финансирование оздоровительной кампании осуществлялся из 2-х источников:</w:t>
      </w:r>
    </w:p>
    <w:p w:rsidR="00954BAE" w:rsidRPr="007F2832" w:rsidRDefault="00954BAE" w:rsidP="004322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123DBC3" wp14:editId="57B274A5">
            <wp:extent cx="4572000" cy="27432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954BAE" w:rsidRPr="007F2832" w:rsidRDefault="00954BAE" w:rsidP="004322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>Из диаграммы видно, что объем финансирования для проведения летней оздоровительной кампании в 2018 году 3151 тыс. руб. из республиканского бюджета, что 67, 7 тыс. руб. меньше, чем в 2017 году, и 384 тыс. руб. из местного бюджета меньше на 50 тыс. руб. 2017 году.</w:t>
      </w:r>
    </w:p>
    <w:p w:rsidR="005D530D" w:rsidRPr="007F2832" w:rsidRDefault="00453BFF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</w:t>
      </w:r>
      <w:r w:rsidR="005D530D" w:rsidRPr="007F2832">
        <w:rPr>
          <w:rFonts w:ascii="Times New Roman" w:hAnsi="Times New Roman"/>
          <w:sz w:val="28"/>
          <w:szCs w:val="28"/>
        </w:rPr>
        <w:t>На оздоровление детей из регионального бюджета выделено</w:t>
      </w:r>
      <w:proofErr w:type="gramStart"/>
      <w:r w:rsidR="005D530D" w:rsidRPr="007F2832">
        <w:rPr>
          <w:rFonts w:ascii="Times New Roman" w:hAnsi="Times New Roman"/>
          <w:sz w:val="28"/>
          <w:szCs w:val="28"/>
        </w:rPr>
        <w:t>1</w:t>
      </w:r>
      <w:proofErr w:type="gramEnd"/>
      <w:r w:rsidR="005D530D" w:rsidRPr="007F2832">
        <w:rPr>
          <w:rFonts w:ascii="Times New Roman" w:hAnsi="Times New Roman"/>
          <w:sz w:val="28"/>
          <w:szCs w:val="28"/>
        </w:rPr>
        <w:t xml:space="preserve"> 472 600 рублей, из местного бюджета  309 943 рублей.  В 2017 г. оздоровлено 32 ребенка  «группы риска» </w:t>
      </w:r>
      <w:proofErr w:type="gramStart"/>
      <w:r w:rsidR="005D530D"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5D530D" w:rsidRPr="007F2832">
        <w:rPr>
          <w:rFonts w:ascii="Times New Roman" w:hAnsi="Times New Roman"/>
          <w:sz w:val="28"/>
          <w:szCs w:val="28"/>
        </w:rPr>
        <w:t>100 %), в 2016 г. 38 (100 % ).</w:t>
      </w:r>
    </w:p>
    <w:p w:rsidR="00794122" w:rsidRPr="007F2832" w:rsidRDefault="00794122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Удельный вес ОО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 имеющих логопедический кабинет  составляет 18,1 % ( 2 ОО, МБОУ « </w:t>
      </w:r>
      <w:proofErr w:type="spellStart"/>
      <w:r w:rsidRPr="007F2832">
        <w:rPr>
          <w:rFonts w:ascii="Times New Roman" w:hAnsi="Times New Roman"/>
          <w:sz w:val="28"/>
          <w:szCs w:val="28"/>
        </w:rPr>
        <w:t>Акташская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СОШ им. Ст. Мохова», МБОУ « </w:t>
      </w:r>
      <w:proofErr w:type="spellStart"/>
      <w:r w:rsidRPr="007F2832">
        <w:rPr>
          <w:rFonts w:ascii="Times New Roman" w:hAnsi="Times New Roman"/>
          <w:sz w:val="28"/>
          <w:szCs w:val="28"/>
        </w:rPr>
        <w:t>Улаганская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НОШ»</w:t>
      </w:r>
    </w:p>
    <w:p w:rsidR="00794122" w:rsidRPr="007F2832" w:rsidRDefault="00794122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   Во всех средних, основной, начальной школах и</w:t>
      </w:r>
      <w:r w:rsidR="005D530D" w:rsidRPr="007F2832">
        <w:rPr>
          <w:rFonts w:ascii="Times New Roman" w:hAnsi="Times New Roman"/>
          <w:sz w:val="28"/>
          <w:szCs w:val="28"/>
        </w:rPr>
        <w:t>меются спортивные залы (100%) .</w:t>
      </w:r>
      <w:r w:rsidRPr="007F2832">
        <w:rPr>
          <w:rFonts w:ascii="Times New Roman" w:hAnsi="Times New Roman"/>
          <w:sz w:val="28"/>
          <w:szCs w:val="28"/>
        </w:rPr>
        <w:t>В ОО созданы условия для занятий физической культурой и спорто</w:t>
      </w:r>
      <w:r w:rsidR="005D530D" w:rsidRPr="007F2832">
        <w:rPr>
          <w:rFonts w:ascii="Times New Roman" w:hAnsi="Times New Roman"/>
          <w:sz w:val="28"/>
          <w:szCs w:val="28"/>
        </w:rPr>
        <w:t>м.</w:t>
      </w:r>
      <w:r w:rsidRPr="007F2832">
        <w:rPr>
          <w:rFonts w:ascii="Times New Roman" w:hAnsi="Times New Roman"/>
          <w:sz w:val="28"/>
          <w:szCs w:val="28"/>
        </w:rPr>
        <w:t xml:space="preserve"> Функционируют спортзалы оснащенные необходимым оборудованием, имеются спортивные  площадки 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7F2832">
        <w:rPr>
          <w:rFonts w:ascii="Times New Roman" w:hAnsi="Times New Roman"/>
          <w:sz w:val="28"/>
          <w:szCs w:val="28"/>
        </w:rPr>
        <w:t>100 % ). На спортивных площадках ОО имеются легкоатлетические дорожки, волейбольные и футбольные</w:t>
      </w:r>
      <w:r w:rsidR="00171524" w:rsidRPr="007F2832">
        <w:rPr>
          <w:rFonts w:ascii="Times New Roman" w:hAnsi="Times New Roman"/>
          <w:sz w:val="28"/>
          <w:szCs w:val="28"/>
        </w:rPr>
        <w:t xml:space="preserve"> площадки, прыжковые ямы. В 2018  г. в целях создания в образовательных организациях, расположенных в сельской местности условий для занятий физической культурой и спортом  оборудован спортивный инвентарь  на спортивных площадках двух ОО МБОУ « </w:t>
      </w:r>
      <w:proofErr w:type="spellStart"/>
      <w:r w:rsidR="00171524" w:rsidRPr="007F2832">
        <w:rPr>
          <w:rFonts w:ascii="Times New Roman" w:hAnsi="Times New Roman"/>
          <w:sz w:val="28"/>
          <w:szCs w:val="28"/>
        </w:rPr>
        <w:t>Улаганская</w:t>
      </w:r>
      <w:proofErr w:type="spellEnd"/>
      <w:r w:rsidR="00171524" w:rsidRPr="007F2832">
        <w:rPr>
          <w:rFonts w:ascii="Times New Roman" w:hAnsi="Times New Roman"/>
          <w:sz w:val="28"/>
          <w:szCs w:val="28"/>
        </w:rPr>
        <w:t xml:space="preserve"> СОШ» и МБОУ « </w:t>
      </w:r>
      <w:proofErr w:type="spellStart"/>
      <w:r w:rsidR="00171524" w:rsidRPr="007F2832">
        <w:rPr>
          <w:rFonts w:ascii="Times New Roman" w:hAnsi="Times New Roman"/>
          <w:sz w:val="28"/>
          <w:szCs w:val="28"/>
        </w:rPr>
        <w:t>Акташская</w:t>
      </w:r>
      <w:proofErr w:type="spellEnd"/>
      <w:r w:rsidR="00171524" w:rsidRPr="007F2832">
        <w:rPr>
          <w:rFonts w:ascii="Times New Roman" w:hAnsi="Times New Roman"/>
          <w:sz w:val="28"/>
          <w:szCs w:val="28"/>
        </w:rPr>
        <w:t xml:space="preserve"> СОШ им. Ст. Мохова», в 2017  в двух ОО. </w:t>
      </w:r>
    </w:p>
    <w:p w:rsidR="00171524" w:rsidRPr="007F2832" w:rsidRDefault="00171524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lastRenderedPageBreak/>
        <w:t xml:space="preserve">   Удельный вес ОО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 имеющих  плавательные бассейны – 0 ( 0% )</w:t>
      </w:r>
      <w:r w:rsidR="00624C31" w:rsidRPr="007F2832">
        <w:rPr>
          <w:rFonts w:ascii="Times New Roman" w:hAnsi="Times New Roman"/>
          <w:sz w:val="28"/>
          <w:szCs w:val="28"/>
        </w:rPr>
        <w:t>.</w:t>
      </w:r>
    </w:p>
    <w:p w:rsidR="00794122" w:rsidRPr="007F2832" w:rsidRDefault="00794122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</w:t>
      </w:r>
      <w:r w:rsidRPr="007F2832">
        <w:rPr>
          <w:rFonts w:ascii="Times New Roman" w:hAnsi="Times New Roman"/>
          <w:b/>
          <w:sz w:val="28"/>
          <w:szCs w:val="28"/>
        </w:rPr>
        <w:t xml:space="preserve">2.8. </w:t>
      </w:r>
      <w:proofErr w:type="gramStart"/>
      <w:r w:rsidRPr="007F2832">
        <w:rPr>
          <w:rFonts w:ascii="Times New Roman" w:hAnsi="Times New Roman"/>
          <w:b/>
          <w:sz w:val="28"/>
          <w:szCs w:val="28"/>
        </w:rPr>
        <w:t>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</w:t>
      </w:r>
      <w:proofErr w:type="gramEnd"/>
    </w:p>
    <w:p w:rsidR="00BC28CF" w:rsidRPr="007F2832" w:rsidRDefault="00794122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b/>
          <w:sz w:val="28"/>
          <w:szCs w:val="28"/>
        </w:rPr>
        <w:t xml:space="preserve">          </w:t>
      </w:r>
      <w:r w:rsidRPr="007F2832">
        <w:rPr>
          <w:rFonts w:ascii="Times New Roman" w:hAnsi="Times New Roman"/>
          <w:sz w:val="28"/>
          <w:szCs w:val="28"/>
        </w:rPr>
        <w:t>Ликвидации и реорганизации организаций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 осуществляющих образовательную деятельность</w:t>
      </w:r>
      <w:r w:rsidR="00171524" w:rsidRPr="007F2832">
        <w:rPr>
          <w:rFonts w:ascii="Times New Roman" w:hAnsi="Times New Roman"/>
          <w:sz w:val="28"/>
          <w:szCs w:val="28"/>
        </w:rPr>
        <w:t xml:space="preserve"> в 2018</w:t>
      </w:r>
      <w:r w:rsidR="009D6FC4" w:rsidRPr="007F2832">
        <w:rPr>
          <w:rFonts w:ascii="Times New Roman" w:hAnsi="Times New Roman"/>
          <w:sz w:val="28"/>
          <w:szCs w:val="28"/>
        </w:rPr>
        <w:t>г, 2017 г.</w:t>
      </w:r>
    </w:p>
    <w:p w:rsidR="00794122" w:rsidRPr="007F2832" w:rsidRDefault="00794122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не было -0 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7F2832">
        <w:rPr>
          <w:rFonts w:ascii="Times New Roman" w:hAnsi="Times New Roman"/>
          <w:sz w:val="28"/>
          <w:szCs w:val="28"/>
        </w:rPr>
        <w:t>0 % ).</w:t>
      </w:r>
    </w:p>
    <w:p w:rsidR="00794122" w:rsidRPr="007F2832" w:rsidRDefault="00794122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   Роста  числа образовательных организаций</w:t>
      </w:r>
      <w:r w:rsidR="009D6FC4" w:rsidRPr="007F2832">
        <w:rPr>
          <w:rFonts w:ascii="Times New Roman" w:hAnsi="Times New Roman"/>
          <w:sz w:val="28"/>
          <w:szCs w:val="28"/>
        </w:rPr>
        <w:t xml:space="preserve"> за</w:t>
      </w:r>
      <w:r w:rsidR="00171524" w:rsidRPr="007F2832">
        <w:rPr>
          <w:rFonts w:ascii="Times New Roman" w:hAnsi="Times New Roman"/>
          <w:sz w:val="28"/>
          <w:szCs w:val="28"/>
        </w:rPr>
        <w:t xml:space="preserve"> 2018 г.</w:t>
      </w:r>
      <w:r w:rsidR="009D6FC4" w:rsidRPr="007F2832">
        <w:rPr>
          <w:rFonts w:ascii="Times New Roman" w:hAnsi="Times New Roman"/>
          <w:sz w:val="28"/>
          <w:szCs w:val="28"/>
        </w:rPr>
        <w:t>, 2017г.</w:t>
      </w:r>
      <w:r w:rsidRPr="007F2832">
        <w:rPr>
          <w:rFonts w:ascii="Times New Roman" w:hAnsi="Times New Roman"/>
          <w:sz w:val="28"/>
          <w:szCs w:val="28"/>
        </w:rPr>
        <w:t xml:space="preserve"> не было -0 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(  </w:t>
      </w:r>
      <w:proofErr w:type="gramEnd"/>
      <w:r w:rsidRPr="007F2832">
        <w:rPr>
          <w:rFonts w:ascii="Times New Roman" w:hAnsi="Times New Roman"/>
          <w:sz w:val="28"/>
          <w:szCs w:val="28"/>
        </w:rPr>
        <w:t>0 % )</w:t>
      </w:r>
      <w:r w:rsidR="00624C31" w:rsidRPr="007F2832">
        <w:rPr>
          <w:rFonts w:ascii="Times New Roman" w:hAnsi="Times New Roman"/>
          <w:sz w:val="28"/>
          <w:szCs w:val="28"/>
        </w:rPr>
        <w:t>.</w:t>
      </w:r>
    </w:p>
    <w:p w:rsidR="00794122" w:rsidRPr="007F2832" w:rsidRDefault="00794122" w:rsidP="0043227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F2832">
        <w:rPr>
          <w:rFonts w:ascii="Times New Roman" w:hAnsi="Times New Roman"/>
          <w:b/>
          <w:sz w:val="28"/>
          <w:szCs w:val="28"/>
        </w:rPr>
        <w:t>2.9.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</w:r>
    </w:p>
    <w:p w:rsidR="00794122" w:rsidRPr="007F2832" w:rsidRDefault="00794122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   Общий объем финансовых средств, поступивших</w:t>
      </w:r>
      <w:r w:rsidR="00171524" w:rsidRPr="007F2832">
        <w:rPr>
          <w:rFonts w:ascii="Times New Roman" w:hAnsi="Times New Roman"/>
          <w:sz w:val="28"/>
          <w:szCs w:val="28"/>
        </w:rPr>
        <w:t xml:space="preserve"> в ОО</w:t>
      </w:r>
      <w:proofErr w:type="gramStart"/>
      <w:r w:rsidR="00171524" w:rsidRPr="007F283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171524" w:rsidRPr="007F2832">
        <w:rPr>
          <w:rFonts w:ascii="Times New Roman" w:hAnsi="Times New Roman"/>
          <w:sz w:val="28"/>
          <w:szCs w:val="28"/>
        </w:rPr>
        <w:t xml:space="preserve"> осуществляющие  образовательную деятельность по программам общего образования</w:t>
      </w:r>
      <w:r w:rsidRPr="007F2832">
        <w:rPr>
          <w:rFonts w:ascii="Times New Roman" w:hAnsi="Times New Roman"/>
          <w:sz w:val="28"/>
          <w:szCs w:val="28"/>
        </w:rPr>
        <w:t xml:space="preserve"> в </w:t>
      </w:r>
      <w:r w:rsidR="00171524" w:rsidRPr="007F2832">
        <w:rPr>
          <w:rFonts w:ascii="Times New Roman" w:hAnsi="Times New Roman"/>
          <w:sz w:val="28"/>
          <w:szCs w:val="28"/>
        </w:rPr>
        <w:t xml:space="preserve">2018 г. 171,07 рублей, в </w:t>
      </w:r>
      <w:r w:rsidR="00BC39BE" w:rsidRPr="007F2832">
        <w:rPr>
          <w:rFonts w:ascii="Times New Roman" w:hAnsi="Times New Roman"/>
          <w:sz w:val="28"/>
          <w:szCs w:val="28"/>
        </w:rPr>
        <w:t xml:space="preserve"> 2017 г. в134,8 тысяч рублей в расчете на  одного обучающегося.</w:t>
      </w:r>
      <w:r w:rsidRPr="007F2832">
        <w:rPr>
          <w:rFonts w:ascii="Times New Roman" w:hAnsi="Times New Roman"/>
          <w:sz w:val="28"/>
          <w:szCs w:val="28"/>
        </w:rPr>
        <w:t xml:space="preserve">                  </w:t>
      </w:r>
    </w:p>
    <w:p w:rsidR="00794122" w:rsidRPr="007F2832" w:rsidRDefault="00794122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   Удельный вес финансовых средств от приносящей доход деятельности в общем объеме финансовых средств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составляет -0 %</w:t>
      </w:r>
    </w:p>
    <w:p w:rsidR="00794122" w:rsidRPr="007F2832" w:rsidRDefault="00794122" w:rsidP="0043227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F2832">
        <w:rPr>
          <w:rFonts w:ascii="Times New Roman" w:hAnsi="Times New Roman"/>
          <w:b/>
          <w:sz w:val="28"/>
          <w:szCs w:val="28"/>
        </w:rPr>
        <w:t>2.10. Создание безопасных условий при организации образовательного процесса в общеобразовательных организациях</w:t>
      </w:r>
    </w:p>
    <w:p w:rsidR="00794122" w:rsidRPr="007F2832" w:rsidRDefault="00794122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b/>
          <w:sz w:val="28"/>
          <w:szCs w:val="28"/>
        </w:rPr>
        <w:t xml:space="preserve">           </w:t>
      </w:r>
      <w:r w:rsidRPr="007F2832">
        <w:rPr>
          <w:rFonts w:ascii="Times New Roman" w:hAnsi="Times New Roman"/>
          <w:sz w:val="28"/>
          <w:szCs w:val="28"/>
        </w:rPr>
        <w:t>В зданиях всех ОО созданы условия  для безопасного образовательного процесса (100%). Обеспечена противопожарная безопасность, антитеррористическая защищенность(100 %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7F2832">
        <w:rPr>
          <w:rFonts w:ascii="Times New Roman" w:hAnsi="Times New Roman"/>
          <w:sz w:val="28"/>
          <w:szCs w:val="28"/>
        </w:rPr>
        <w:t>. Все здания имеют ограждение по периметру (100 %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7F2832">
        <w:rPr>
          <w:rFonts w:ascii="Times New Roman" w:hAnsi="Times New Roman"/>
          <w:sz w:val="28"/>
          <w:szCs w:val="28"/>
        </w:rPr>
        <w:t>. Здания ОО обеспечены огнетушителями, первичными средствами пожаротушения (100 %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. Пожарная сигнализация имеется 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дымовые </w:t>
      </w:r>
      <w:proofErr w:type="spellStart"/>
      <w:r w:rsidRPr="007F2832">
        <w:rPr>
          <w:rFonts w:ascii="Times New Roman" w:hAnsi="Times New Roman"/>
          <w:sz w:val="28"/>
          <w:szCs w:val="28"/>
        </w:rPr>
        <w:t>извещатели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) имеются во всех </w:t>
      </w:r>
      <w:r w:rsidRPr="007F2832">
        <w:rPr>
          <w:rFonts w:ascii="Times New Roman" w:hAnsi="Times New Roman"/>
          <w:sz w:val="28"/>
          <w:szCs w:val="28"/>
        </w:rPr>
        <w:lastRenderedPageBreak/>
        <w:t>зданиях школ. Тревожные кнопки имеются во всех   ОО (100 %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, кроме филиала </w:t>
      </w:r>
      <w:proofErr w:type="spellStart"/>
      <w:r w:rsidRPr="007F2832">
        <w:rPr>
          <w:rFonts w:ascii="Times New Roman" w:hAnsi="Times New Roman"/>
          <w:sz w:val="28"/>
          <w:szCs w:val="28"/>
        </w:rPr>
        <w:t>Кооская</w:t>
      </w:r>
      <w:proofErr w:type="spellEnd"/>
      <w:r w:rsidRPr="007F2832">
        <w:rPr>
          <w:rFonts w:ascii="Times New Roman" w:hAnsi="Times New Roman"/>
          <w:sz w:val="28"/>
          <w:szCs w:val="28"/>
        </w:rPr>
        <w:t xml:space="preserve"> НОШ ( отсутствует стационарная связь, нет сотовой связи</w:t>
      </w:r>
      <w:r w:rsidR="00624C31" w:rsidRPr="007F2832">
        <w:rPr>
          <w:rFonts w:ascii="Times New Roman" w:hAnsi="Times New Roman"/>
          <w:sz w:val="28"/>
          <w:szCs w:val="28"/>
        </w:rPr>
        <w:t xml:space="preserve">). </w:t>
      </w:r>
      <w:r w:rsidRPr="007F2832">
        <w:rPr>
          <w:rFonts w:ascii="Times New Roman" w:hAnsi="Times New Roman"/>
          <w:sz w:val="28"/>
          <w:szCs w:val="28"/>
        </w:rPr>
        <w:t xml:space="preserve">Видеонаблюдение установлено во всех образовательных организациях 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100 % ). Во всех зданиях имеется охрана в дневное и ночное время силами обслуживающего персонала школы 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7F2832">
        <w:rPr>
          <w:rFonts w:ascii="Times New Roman" w:hAnsi="Times New Roman"/>
          <w:sz w:val="28"/>
          <w:szCs w:val="28"/>
        </w:rPr>
        <w:t>сторож, охранник ).</w:t>
      </w:r>
    </w:p>
    <w:p w:rsidR="00794122" w:rsidRPr="007F2832" w:rsidRDefault="00794122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</w:t>
      </w:r>
      <w:r w:rsidR="00624C31" w:rsidRPr="007F2832">
        <w:rPr>
          <w:rFonts w:ascii="Times New Roman" w:hAnsi="Times New Roman"/>
          <w:sz w:val="28"/>
          <w:szCs w:val="28"/>
        </w:rPr>
        <w:t xml:space="preserve">  </w:t>
      </w:r>
      <w:r w:rsidRPr="007F2832">
        <w:rPr>
          <w:rFonts w:ascii="Times New Roman" w:hAnsi="Times New Roman"/>
          <w:sz w:val="28"/>
          <w:szCs w:val="28"/>
        </w:rPr>
        <w:t>Большая часть зданий образовательных организаций построена до 1990 года. За последние годы проведены</w:t>
      </w:r>
      <w:r w:rsidR="00624C31" w:rsidRPr="007F2832">
        <w:rPr>
          <w:rFonts w:ascii="Times New Roman" w:hAnsi="Times New Roman"/>
          <w:sz w:val="28"/>
          <w:szCs w:val="28"/>
        </w:rPr>
        <w:t xml:space="preserve"> капитальные ремонты в 3 школах</w:t>
      </w:r>
      <w:r w:rsidRPr="007F2832">
        <w:rPr>
          <w:rFonts w:ascii="Times New Roman" w:hAnsi="Times New Roman"/>
          <w:sz w:val="28"/>
          <w:szCs w:val="28"/>
        </w:rPr>
        <w:t>(27,2 %</w:t>
      </w:r>
      <w:r w:rsidR="00624C31" w:rsidRPr="007F2832">
        <w:rPr>
          <w:rFonts w:ascii="Times New Roman" w:hAnsi="Times New Roman"/>
          <w:sz w:val="28"/>
          <w:szCs w:val="28"/>
        </w:rPr>
        <w:t xml:space="preserve">) </w:t>
      </w:r>
      <w:r w:rsidRPr="007F2832">
        <w:rPr>
          <w:rFonts w:ascii="Times New Roman" w:hAnsi="Times New Roman"/>
          <w:sz w:val="28"/>
          <w:szCs w:val="28"/>
        </w:rPr>
        <w:t xml:space="preserve">, заменена кровля 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18,2 % ), установлены новые окна в 2 школах(18,2 % ) </w:t>
      </w:r>
    </w:p>
    <w:p w:rsidR="00794122" w:rsidRPr="007F2832" w:rsidRDefault="00794122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b/>
          <w:sz w:val="28"/>
          <w:szCs w:val="28"/>
        </w:rPr>
        <w:t xml:space="preserve">   </w:t>
      </w:r>
      <w:r w:rsidR="00BC39BE" w:rsidRPr="007F2832">
        <w:rPr>
          <w:rFonts w:ascii="Times New Roman" w:hAnsi="Times New Roman"/>
          <w:sz w:val="28"/>
          <w:szCs w:val="28"/>
        </w:rPr>
        <w:t>В 4</w:t>
      </w:r>
      <w:r w:rsidRPr="007F2832">
        <w:rPr>
          <w:rFonts w:ascii="Times New Roman" w:hAnsi="Times New Roman"/>
          <w:sz w:val="28"/>
          <w:szCs w:val="28"/>
        </w:rPr>
        <w:t xml:space="preserve"> </w:t>
      </w:r>
      <w:r w:rsidR="00BC39BE" w:rsidRPr="007F2832">
        <w:rPr>
          <w:rFonts w:ascii="Times New Roman" w:hAnsi="Times New Roman"/>
          <w:sz w:val="28"/>
          <w:szCs w:val="28"/>
        </w:rPr>
        <w:t xml:space="preserve">  ( 36,3 )</w:t>
      </w:r>
      <w:r w:rsidRPr="007F2832">
        <w:rPr>
          <w:rFonts w:ascii="Times New Roman" w:hAnsi="Times New Roman"/>
          <w:sz w:val="28"/>
          <w:szCs w:val="28"/>
        </w:rPr>
        <w:t>обра</w:t>
      </w:r>
      <w:r w:rsidR="00BC39BE" w:rsidRPr="007F2832">
        <w:rPr>
          <w:rFonts w:ascii="Times New Roman" w:hAnsi="Times New Roman"/>
          <w:sz w:val="28"/>
          <w:szCs w:val="28"/>
        </w:rPr>
        <w:t xml:space="preserve">зовательных организациях  </w:t>
      </w:r>
      <w:r w:rsidRPr="007F2832">
        <w:rPr>
          <w:rFonts w:ascii="Times New Roman" w:hAnsi="Times New Roman"/>
          <w:sz w:val="28"/>
          <w:szCs w:val="28"/>
        </w:rPr>
        <w:t xml:space="preserve"> в целях приведения условий обучения в соответствие с современными требования</w:t>
      </w:r>
      <w:r w:rsidR="00BC39BE" w:rsidRPr="007F2832">
        <w:rPr>
          <w:rFonts w:ascii="Times New Roman" w:hAnsi="Times New Roman"/>
          <w:sz w:val="28"/>
          <w:szCs w:val="28"/>
        </w:rPr>
        <w:t xml:space="preserve">ми необходим капитальный ремонт ( МБОУ « </w:t>
      </w:r>
      <w:proofErr w:type="spellStart"/>
      <w:r w:rsidR="00BC39BE" w:rsidRPr="007F2832">
        <w:rPr>
          <w:rFonts w:ascii="Times New Roman" w:hAnsi="Times New Roman"/>
          <w:sz w:val="28"/>
          <w:szCs w:val="28"/>
        </w:rPr>
        <w:t>Паспартинская</w:t>
      </w:r>
      <w:proofErr w:type="spellEnd"/>
      <w:r w:rsidR="00BC39BE" w:rsidRPr="007F2832">
        <w:rPr>
          <w:rFonts w:ascii="Times New Roman" w:hAnsi="Times New Roman"/>
          <w:sz w:val="28"/>
          <w:szCs w:val="28"/>
        </w:rPr>
        <w:t xml:space="preserve"> СОШ им. А. Г. </w:t>
      </w:r>
      <w:proofErr w:type="spellStart"/>
      <w:r w:rsidR="00BC39BE" w:rsidRPr="007F2832">
        <w:rPr>
          <w:rFonts w:ascii="Times New Roman" w:hAnsi="Times New Roman"/>
          <w:sz w:val="28"/>
          <w:szCs w:val="28"/>
        </w:rPr>
        <w:t>Калкин</w:t>
      </w:r>
      <w:r w:rsidR="00646CF5" w:rsidRPr="007F2832">
        <w:rPr>
          <w:rFonts w:ascii="Times New Roman" w:hAnsi="Times New Roman"/>
          <w:sz w:val="28"/>
          <w:szCs w:val="28"/>
        </w:rPr>
        <w:t>а</w:t>
      </w:r>
      <w:proofErr w:type="gramStart"/>
      <w:r w:rsidR="00646CF5" w:rsidRPr="007F2832">
        <w:rPr>
          <w:rFonts w:ascii="Times New Roman" w:hAnsi="Times New Roman"/>
          <w:sz w:val="28"/>
          <w:szCs w:val="28"/>
        </w:rPr>
        <w:t>,М</w:t>
      </w:r>
      <w:proofErr w:type="gramEnd"/>
      <w:r w:rsidR="00646CF5" w:rsidRPr="007F2832">
        <w:rPr>
          <w:rFonts w:ascii="Times New Roman" w:hAnsi="Times New Roman"/>
          <w:sz w:val="28"/>
          <w:szCs w:val="28"/>
        </w:rPr>
        <w:t>БОУ</w:t>
      </w:r>
      <w:proofErr w:type="spellEnd"/>
      <w:r w:rsidR="00646CF5" w:rsidRPr="007F2832">
        <w:rPr>
          <w:rFonts w:ascii="Times New Roman" w:hAnsi="Times New Roman"/>
          <w:sz w:val="28"/>
          <w:szCs w:val="28"/>
        </w:rPr>
        <w:t xml:space="preserve"> « Кара-</w:t>
      </w:r>
      <w:proofErr w:type="spellStart"/>
      <w:r w:rsidR="00646CF5" w:rsidRPr="007F2832">
        <w:rPr>
          <w:rFonts w:ascii="Times New Roman" w:hAnsi="Times New Roman"/>
          <w:sz w:val="28"/>
          <w:szCs w:val="28"/>
        </w:rPr>
        <w:t>Кудюрская</w:t>
      </w:r>
      <w:proofErr w:type="spellEnd"/>
      <w:r w:rsidR="00646CF5" w:rsidRPr="007F2832">
        <w:rPr>
          <w:rFonts w:ascii="Times New Roman" w:hAnsi="Times New Roman"/>
          <w:sz w:val="28"/>
          <w:szCs w:val="28"/>
        </w:rPr>
        <w:t xml:space="preserve"> СОШ», МБ</w:t>
      </w:r>
      <w:r w:rsidR="00BC39BE" w:rsidRPr="007F2832">
        <w:rPr>
          <w:rFonts w:ascii="Times New Roman" w:hAnsi="Times New Roman"/>
          <w:sz w:val="28"/>
          <w:szCs w:val="28"/>
        </w:rPr>
        <w:t xml:space="preserve">ОУ « </w:t>
      </w:r>
      <w:proofErr w:type="spellStart"/>
      <w:r w:rsidR="00BC39BE" w:rsidRPr="007F2832">
        <w:rPr>
          <w:rFonts w:ascii="Times New Roman" w:hAnsi="Times New Roman"/>
          <w:sz w:val="28"/>
          <w:szCs w:val="28"/>
        </w:rPr>
        <w:t>Балыктуюльская</w:t>
      </w:r>
      <w:proofErr w:type="spellEnd"/>
      <w:r w:rsidR="00BC39BE" w:rsidRPr="007F2832">
        <w:rPr>
          <w:rFonts w:ascii="Times New Roman" w:hAnsi="Times New Roman"/>
          <w:sz w:val="28"/>
          <w:szCs w:val="28"/>
        </w:rPr>
        <w:t xml:space="preserve"> СОШ», МБОУ « </w:t>
      </w:r>
      <w:proofErr w:type="spellStart"/>
      <w:r w:rsidR="00BC39BE" w:rsidRPr="007F2832">
        <w:rPr>
          <w:rFonts w:ascii="Times New Roman" w:hAnsi="Times New Roman"/>
          <w:sz w:val="28"/>
          <w:szCs w:val="28"/>
        </w:rPr>
        <w:t>Челушманская</w:t>
      </w:r>
      <w:proofErr w:type="spellEnd"/>
      <w:r w:rsidR="00BC39BE" w:rsidRPr="007F2832">
        <w:rPr>
          <w:rFonts w:ascii="Times New Roman" w:hAnsi="Times New Roman"/>
          <w:sz w:val="28"/>
          <w:szCs w:val="28"/>
        </w:rPr>
        <w:t xml:space="preserve"> СОШ» филиал « </w:t>
      </w:r>
      <w:proofErr w:type="spellStart"/>
      <w:r w:rsidR="00BC39BE" w:rsidRPr="007F2832">
        <w:rPr>
          <w:rFonts w:ascii="Times New Roman" w:hAnsi="Times New Roman"/>
          <w:sz w:val="28"/>
          <w:szCs w:val="28"/>
        </w:rPr>
        <w:t>Кооская</w:t>
      </w:r>
      <w:proofErr w:type="spellEnd"/>
      <w:r w:rsidR="00BC39BE" w:rsidRPr="007F2832">
        <w:rPr>
          <w:rFonts w:ascii="Times New Roman" w:hAnsi="Times New Roman"/>
          <w:sz w:val="28"/>
          <w:szCs w:val="28"/>
        </w:rPr>
        <w:t xml:space="preserve"> НОШ»</w:t>
      </w:r>
      <w:r w:rsidR="00BC28CF" w:rsidRPr="007F2832">
        <w:rPr>
          <w:rFonts w:ascii="Times New Roman" w:hAnsi="Times New Roman"/>
          <w:sz w:val="28"/>
          <w:szCs w:val="28"/>
        </w:rPr>
        <w:t>.</w:t>
      </w:r>
    </w:p>
    <w:p w:rsidR="00BC28CF" w:rsidRPr="007F2832" w:rsidRDefault="00BC28CF" w:rsidP="0043227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На основании результатов проведенного анализа состояния и перспектив развития начального  общего образования, основного общего образования и среднего общего образования можно сделать </w:t>
      </w:r>
      <w:r w:rsidRPr="007F2832">
        <w:rPr>
          <w:rFonts w:ascii="Times New Roman" w:hAnsi="Times New Roman"/>
          <w:b/>
          <w:sz w:val="28"/>
          <w:szCs w:val="28"/>
        </w:rPr>
        <w:t>следующие выводы:</w:t>
      </w:r>
    </w:p>
    <w:p w:rsidR="00BC28CF" w:rsidRPr="007F2832" w:rsidRDefault="00646CF5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BC28CF" w:rsidRPr="007F2832">
        <w:rPr>
          <w:rFonts w:ascii="Times New Roman" w:hAnsi="Times New Roman"/>
          <w:sz w:val="28"/>
          <w:szCs w:val="28"/>
        </w:rPr>
        <w:t xml:space="preserve">В 2018 г.  зафиксирована   положительная динамика результатов, связанных с охватом детей общим образованием, уровнем доступности общего образования, кадровым обеспечением ОО, материально- техническим </w:t>
      </w:r>
      <w:r w:rsidR="0053127B" w:rsidRPr="007F2832">
        <w:rPr>
          <w:rFonts w:ascii="Times New Roman" w:hAnsi="Times New Roman"/>
          <w:sz w:val="28"/>
          <w:szCs w:val="28"/>
        </w:rPr>
        <w:t>обеспечением, обеспечен рост заработной платы педагогических работников в соответствии с п</w:t>
      </w:r>
      <w:r w:rsidR="007E5751" w:rsidRPr="007F2832">
        <w:rPr>
          <w:rFonts w:ascii="Times New Roman" w:hAnsi="Times New Roman"/>
          <w:sz w:val="28"/>
          <w:szCs w:val="28"/>
        </w:rPr>
        <w:t xml:space="preserve">рогнозными значениями, </w:t>
      </w:r>
      <w:r w:rsidR="0053127B" w:rsidRPr="007F2832">
        <w:rPr>
          <w:rFonts w:ascii="Times New Roman" w:hAnsi="Times New Roman"/>
          <w:sz w:val="28"/>
          <w:szCs w:val="28"/>
        </w:rPr>
        <w:t xml:space="preserve"> создаются условия  организации физкультурно-оздоровительной и спорт</w:t>
      </w:r>
      <w:r w:rsidR="00624C31" w:rsidRPr="007F2832">
        <w:rPr>
          <w:rFonts w:ascii="Times New Roman" w:hAnsi="Times New Roman"/>
          <w:sz w:val="28"/>
          <w:szCs w:val="28"/>
        </w:rPr>
        <w:t xml:space="preserve">ивной работы в ОО, остается положительной </w:t>
      </w:r>
      <w:r w:rsidR="0053127B" w:rsidRPr="007F2832">
        <w:rPr>
          <w:rFonts w:ascii="Times New Roman" w:hAnsi="Times New Roman"/>
          <w:sz w:val="28"/>
          <w:szCs w:val="28"/>
        </w:rPr>
        <w:t xml:space="preserve"> динамика, связанная с обеспечением безопасного пребывания детей в ОО. </w:t>
      </w:r>
      <w:proofErr w:type="gramEnd"/>
    </w:p>
    <w:p w:rsidR="0053127B" w:rsidRPr="007F2832" w:rsidRDefault="0053127B" w:rsidP="0043227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   </w:t>
      </w:r>
      <w:r w:rsidRPr="007F2832">
        <w:rPr>
          <w:rFonts w:ascii="Times New Roman" w:hAnsi="Times New Roman"/>
          <w:b/>
          <w:sz w:val="28"/>
          <w:szCs w:val="28"/>
        </w:rPr>
        <w:t>Актуальные проблемы общего образования, требующие решения: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4961"/>
      </w:tblGrid>
      <w:tr w:rsidR="0053127B" w:rsidRPr="007F2832" w:rsidTr="00171748">
        <w:tc>
          <w:tcPr>
            <w:tcW w:w="4740" w:type="dxa"/>
          </w:tcPr>
          <w:p w:rsidR="0053127B" w:rsidRPr="007F2832" w:rsidRDefault="0053127B" w:rsidP="0043227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       Проблемы</w:t>
            </w:r>
          </w:p>
        </w:tc>
        <w:tc>
          <w:tcPr>
            <w:tcW w:w="4961" w:type="dxa"/>
          </w:tcPr>
          <w:p w:rsidR="0053127B" w:rsidRPr="007F2832" w:rsidRDefault="0053127B" w:rsidP="0043227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    Пути их решения</w:t>
            </w:r>
          </w:p>
        </w:tc>
      </w:tr>
      <w:tr w:rsidR="0053127B" w:rsidRPr="007F2832" w:rsidTr="00432274">
        <w:trPr>
          <w:trHeight w:val="3607"/>
        </w:trPr>
        <w:tc>
          <w:tcPr>
            <w:tcW w:w="4740" w:type="dxa"/>
          </w:tcPr>
          <w:p w:rsidR="0053127B" w:rsidRPr="007F2832" w:rsidRDefault="0053127B" w:rsidP="0043227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Наличие второй смены в </w:t>
            </w:r>
            <w:r w:rsidR="00A0391E"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 5  ОО  (45,5 %</w:t>
            </w:r>
            <w:proofErr w:type="gramStart"/>
            <w:r w:rsidR="00A0391E"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  <w:p w:rsidR="00A0391E" w:rsidRPr="007F2832" w:rsidRDefault="00A0391E" w:rsidP="0043227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МБОУ « </w:t>
            </w:r>
            <w:proofErr w:type="spellStart"/>
            <w:r w:rsidRPr="007F2832">
              <w:rPr>
                <w:rFonts w:ascii="Times New Roman" w:hAnsi="Times New Roman" w:cs="Times New Roman"/>
                <w:sz w:val="28"/>
                <w:szCs w:val="28"/>
              </w:rPr>
              <w:t>Улаганская</w:t>
            </w:r>
            <w:proofErr w:type="spellEnd"/>
            <w:r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 НОШ», МБОУ « </w:t>
            </w:r>
            <w:proofErr w:type="spellStart"/>
            <w:r w:rsidRPr="007F2832">
              <w:rPr>
                <w:rFonts w:ascii="Times New Roman" w:hAnsi="Times New Roman" w:cs="Times New Roman"/>
                <w:sz w:val="28"/>
                <w:szCs w:val="28"/>
              </w:rPr>
              <w:t>Улаганская</w:t>
            </w:r>
            <w:proofErr w:type="spellEnd"/>
            <w:r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 СОШ», МБОУ « </w:t>
            </w:r>
            <w:proofErr w:type="spellStart"/>
            <w:r w:rsidRPr="007F2832">
              <w:rPr>
                <w:rFonts w:ascii="Times New Roman" w:hAnsi="Times New Roman" w:cs="Times New Roman"/>
                <w:sz w:val="28"/>
                <w:szCs w:val="28"/>
              </w:rPr>
              <w:t>Паспартинская</w:t>
            </w:r>
            <w:proofErr w:type="spellEnd"/>
            <w:r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 СОШ им.   А.Г. </w:t>
            </w:r>
            <w:proofErr w:type="spellStart"/>
            <w:r w:rsidRPr="007F2832">
              <w:rPr>
                <w:rFonts w:ascii="Times New Roman" w:hAnsi="Times New Roman" w:cs="Times New Roman"/>
                <w:sz w:val="28"/>
                <w:szCs w:val="28"/>
              </w:rPr>
              <w:t>Калкина</w:t>
            </w:r>
            <w:proofErr w:type="spellEnd"/>
            <w:r w:rsidRPr="007F2832">
              <w:rPr>
                <w:rFonts w:ascii="Times New Roman" w:hAnsi="Times New Roman" w:cs="Times New Roman"/>
                <w:sz w:val="28"/>
                <w:szCs w:val="28"/>
              </w:rPr>
              <w:t>», МБОУ « Кара-</w:t>
            </w:r>
            <w:proofErr w:type="spellStart"/>
            <w:r w:rsidRPr="007F2832">
              <w:rPr>
                <w:rFonts w:ascii="Times New Roman" w:hAnsi="Times New Roman" w:cs="Times New Roman"/>
                <w:sz w:val="28"/>
                <w:szCs w:val="28"/>
              </w:rPr>
              <w:t>Кудюрская</w:t>
            </w:r>
            <w:proofErr w:type="spellEnd"/>
            <w:r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 СОШ», МБОУ « </w:t>
            </w:r>
            <w:proofErr w:type="spellStart"/>
            <w:r w:rsidRPr="007F2832">
              <w:rPr>
                <w:rFonts w:ascii="Times New Roman" w:hAnsi="Times New Roman" w:cs="Times New Roman"/>
                <w:sz w:val="28"/>
                <w:szCs w:val="28"/>
              </w:rPr>
              <w:t>Балыктуюльская</w:t>
            </w:r>
            <w:proofErr w:type="spellEnd"/>
            <w:r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961" w:type="dxa"/>
          </w:tcPr>
          <w:p w:rsidR="0053127B" w:rsidRPr="007F2832" w:rsidRDefault="0053127B" w:rsidP="0043227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Строительство МБОУ « </w:t>
            </w:r>
            <w:proofErr w:type="spellStart"/>
            <w:r w:rsidRPr="007F2832">
              <w:rPr>
                <w:rFonts w:ascii="Times New Roman" w:hAnsi="Times New Roman" w:cs="Times New Roman"/>
                <w:sz w:val="28"/>
                <w:szCs w:val="28"/>
              </w:rPr>
              <w:t>Паспартинская</w:t>
            </w:r>
            <w:proofErr w:type="spellEnd"/>
            <w:r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 СОШ», капитальный ремонт МБОУ « Кара-</w:t>
            </w:r>
            <w:proofErr w:type="spellStart"/>
            <w:r w:rsidRPr="007F2832">
              <w:rPr>
                <w:rFonts w:ascii="Times New Roman" w:hAnsi="Times New Roman" w:cs="Times New Roman"/>
                <w:sz w:val="28"/>
                <w:szCs w:val="28"/>
              </w:rPr>
              <w:t>Кудюрская</w:t>
            </w:r>
            <w:proofErr w:type="spellEnd"/>
            <w:r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  <w:r w:rsidR="00A0391E"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, включение в программы строительства новой школы </w:t>
            </w:r>
            <w:proofErr w:type="gramStart"/>
            <w:r w:rsidR="00A0391E" w:rsidRPr="007F283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A0391E"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="00A0391E" w:rsidRPr="007F2832">
              <w:rPr>
                <w:rFonts w:ascii="Times New Roman" w:hAnsi="Times New Roman" w:cs="Times New Roman"/>
                <w:sz w:val="28"/>
                <w:szCs w:val="28"/>
              </w:rPr>
              <w:t>Улаган</w:t>
            </w:r>
            <w:proofErr w:type="spellEnd"/>
          </w:p>
        </w:tc>
      </w:tr>
      <w:tr w:rsidR="0053127B" w:rsidRPr="007F2832" w:rsidTr="00171748">
        <w:tc>
          <w:tcPr>
            <w:tcW w:w="4740" w:type="dxa"/>
          </w:tcPr>
          <w:p w:rsidR="0053127B" w:rsidRPr="007F2832" w:rsidRDefault="0053127B" w:rsidP="0043227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32">
              <w:rPr>
                <w:rFonts w:ascii="Times New Roman" w:hAnsi="Times New Roman" w:cs="Times New Roman"/>
                <w:sz w:val="28"/>
                <w:szCs w:val="28"/>
              </w:rPr>
              <w:t>Отсутствие благоустройства в 18,2  %ОО</w:t>
            </w:r>
          </w:p>
        </w:tc>
        <w:tc>
          <w:tcPr>
            <w:tcW w:w="4961" w:type="dxa"/>
          </w:tcPr>
          <w:p w:rsidR="0053127B" w:rsidRPr="007F2832" w:rsidRDefault="0053127B" w:rsidP="0043227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32">
              <w:rPr>
                <w:rFonts w:ascii="Times New Roman" w:hAnsi="Times New Roman" w:cs="Times New Roman"/>
                <w:sz w:val="28"/>
                <w:szCs w:val="28"/>
              </w:rPr>
              <w:t>Включение в план  благоустр</w:t>
            </w:r>
            <w:r w:rsidR="00C12220"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ойства  МБОУ « </w:t>
            </w:r>
            <w:proofErr w:type="spellStart"/>
            <w:r w:rsidR="00C12220" w:rsidRPr="007F2832">
              <w:rPr>
                <w:rFonts w:ascii="Times New Roman" w:hAnsi="Times New Roman" w:cs="Times New Roman"/>
                <w:sz w:val="28"/>
                <w:szCs w:val="28"/>
              </w:rPr>
              <w:t>Язулинская</w:t>
            </w:r>
            <w:proofErr w:type="spellEnd"/>
            <w:r w:rsidR="00C12220"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  <w:proofErr w:type="gramStart"/>
            <w:r w:rsidR="00C12220"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C12220"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 ввод нового здания </w:t>
            </w:r>
            <w:r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МБОУ « </w:t>
            </w:r>
            <w:proofErr w:type="spellStart"/>
            <w:r w:rsidRPr="007F2832">
              <w:rPr>
                <w:rFonts w:ascii="Times New Roman" w:hAnsi="Times New Roman" w:cs="Times New Roman"/>
                <w:sz w:val="28"/>
                <w:szCs w:val="28"/>
              </w:rPr>
              <w:t>Паспартинская</w:t>
            </w:r>
            <w:proofErr w:type="spellEnd"/>
            <w:r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53127B" w:rsidRPr="007F2832" w:rsidTr="00171748">
        <w:tc>
          <w:tcPr>
            <w:tcW w:w="4740" w:type="dxa"/>
          </w:tcPr>
          <w:p w:rsidR="0053127B" w:rsidRPr="007F2832" w:rsidRDefault="0053127B" w:rsidP="0043227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Недостаточное количество персональных компьютеров, используемых в учебных целях </w:t>
            </w:r>
          </w:p>
        </w:tc>
        <w:tc>
          <w:tcPr>
            <w:tcW w:w="4961" w:type="dxa"/>
          </w:tcPr>
          <w:p w:rsidR="0053127B" w:rsidRPr="007F2832" w:rsidRDefault="0053127B" w:rsidP="0043227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32">
              <w:rPr>
                <w:rFonts w:ascii="Times New Roman" w:hAnsi="Times New Roman" w:cs="Times New Roman"/>
                <w:sz w:val="28"/>
                <w:szCs w:val="28"/>
              </w:rPr>
              <w:t>Ежегодное включение в бюджеты ОО  денежных средств на приобретение ПК</w:t>
            </w:r>
          </w:p>
        </w:tc>
      </w:tr>
      <w:tr w:rsidR="0053127B" w:rsidRPr="007F2832" w:rsidTr="00171748">
        <w:tc>
          <w:tcPr>
            <w:tcW w:w="4740" w:type="dxa"/>
          </w:tcPr>
          <w:p w:rsidR="0053127B" w:rsidRPr="007F2832" w:rsidRDefault="002B07C4" w:rsidP="0043227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Низкое качество образования по итогам ГИА в МБОУ « </w:t>
            </w:r>
            <w:proofErr w:type="spellStart"/>
            <w:r w:rsidRPr="007F2832">
              <w:rPr>
                <w:rFonts w:ascii="Times New Roman" w:hAnsi="Times New Roman" w:cs="Times New Roman"/>
                <w:sz w:val="28"/>
                <w:szCs w:val="28"/>
              </w:rPr>
              <w:t>Челушманская</w:t>
            </w:r>
            <w:proofErr w:type="spellEnd"/>
            <w:r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 СОШ», МБОУ « </w:t>
            </w:r>
            <w:proofErr w:type="spellStart"/>
            <w:r w:rsidRPr="007F2832">
              <w:rPr>
                <w:rFonts w:ascii="Times New Roman" w:hAnsi="Times New Roman" w:cs="Times New Roman"/>
                <w:sz w:val="28"/>
                <w:szCs w:val="28"/>
              </w:rPr>
              <w:t>Улаганская</w:t>
            </w:r>
            <w:proofErr w:type="spellEnd"/>
            <w:r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961" w:type="dxa"/>
          </w:tcPr>
          <w:p w:rsidR="00A0391E" w:rsidRPr="007F2832" w:rsidRDefault="002B07C4" w:rsidP="0043227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32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педагогов, участие в программе ФЦПРО, принятие управленческих решений, тематические проверки отдела образования</w:t>
            </w:r>
            <w:r w:rsidR="002937CE" w:rsidRPr="007F2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127B" w:rsidRPr="007F2832" w:rsidTr="00171748">
        <w:tc>
          <w:tcPr>
            <w:tcW w:w="4740" w:type="dxa"/>
          </w:tcPr>
          <w:p w:rsidR="0053127B" w:rsidRPr="007F2832" w:rsidRDefault="0053127B" w:rsidP="0043227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32">
              <w:rPr>
                <w:rFonts w:ascii="Times New Roman" w:hAnsi="Times New Roman" w:cs="Times New Roman"/>
                <w:sz w:val="28"/>
                <w:szCs w:val="28"/>
              </w:rPr>
              <w:t>Необходимость капитального ремонта</w:t>
            </w:r>
          </w:p>
          <w:p w:rsidR="0053127B" w:rsidRPr="007F2832" w:rsidRDefault="0053127B" w:rsidP="0043227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в 36,3 % </w:t>
            </w:r>
            <w:r w:rsidR="00A0391E"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 ,4</w:t>
            </w:r>
            <w:r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 ОО района</w:t>
            </w:r>
          </w:p>
        </w:tc>
        <w:tc>
          <w:tcPr>
            <w:tcW w:w="4961" w:type="dxa"/>
          </w:tcPr>
          <w:p w:rsidR="0053127B" w:rsidRPr="007F2832" w:rsidRDefault="0053127B" w:rsidP="0043227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832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 программы  </w:t>
            </w:r>
          </w:p>
        </w:tc>
      </w:tr>
    </w:tbl>
    <w:p w:rsidR="0053127B" w:rsidRPr="007F2832" w:rsidRDefault="004B38CA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Задачи на 2019г.</w:t>
      </w:r>
      <w:r w:rsidR="00E602F6" w:rsidRPr="007F2832">
        <w:rPr>
          <w:rFonts w:ascii="Times New Roman" w:hAnsi="Times New Roman"/>
          <w:sz w:val="28"/>
          <w:szCs w:val="28"/>
        </w:rPr>
        <w:t>:</w:t>
      </w:r>
    </w:p>
    <w:p w:rsidR="00E602F6" w:rsidRPr="007F2832" w:rsidRDefault="00F66107" w:rsidP="00432274">
      <w:pPr>
        <w:pStyle w:val="a5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>Формирование передовых практик, направленных на повышение качества образования, участие в проектах, направленных на внедрение электронного образования, передовых технологий обучения и воспитания, моделей организации образовательного процесса</w:t>
      </w:r>
      <w:r w:rsidR="0099476F" w:rsidRPr="007F2832">
        <w:rPr>
          <w:rFonts w:ascii="Times New Roman" w:hAnsi="Times New Roman"/>
          <w:sz w:val="28"/>
          <w:szCs w:val="28"/>
        </w:rPr>
        <w:t>.</w:t>
      </w:r>
    </w:p>
    <w:p w:rsidR="0099476F" w:rsidRPr="007F2832" w:rsidRDefault="0099476F" w:rsidP="00432274">
      <w:pPr>
        <w:pStyle w:val="a5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>Повышение качества образования</w:t>
      </w:r>
      <w:r w:rsidR="00542643" w:rsidRPr="007F2832">
        <w:rPr>
          <w:rFonts w:ascii="Times New Roman" w:hAnsi="Times New Roman"/>
          <w:sz w:val="28"/>
          <w:szCs w:val="28"/>
        </w:rPr>
        <w:t xml:space="preserve"> начального общего образования, основного общего образования и среднего общего образования.</w:t>
      </w:r>
    </w:p>
    <w:p w:rsidR="00F66107" w:rsidRPr="007F2832" w:rsidRDefault="00F66107" w:rsidP="00432274">
      <w:pPr>
        <w:pStyle w:val="a5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lastRenderedPageBreak/>
        <w:t>Сохранение достигнутого уровня заработной платы педагогических работ</w:t>
      </w:r>
      <w:r w:rsidR="00542643" w:rsidRPr="007F2832">
        <w:rPr>
          <w:rFonts w:ascii="Times New Roman" w:hAnsi="Times New Roman"/>
          <w:sz w:val="28"/>
          <w:szCs w:val="28"/>
        </w:rPr>
        <w:t>ников.</w:t>
      </w:r>
    </w:p>
    <w:p w:rsidR="00542643" w:rsidRPr="007F2832" w:rsidRDefault="00542643" w:rsidP="00432274">
      <w:pPr>
        <w:pStyle w:val="a4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>Обеспечение условий обучения и воспитания, в том числе для детей с ограниченными возможностями здоровья</w:t>
      </w:r>
      <w:proofErr w:type="gramStart"/>
      <w:r w:rsidRPr="007F283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F2832">
        <w:rPr>
          <w:rFonts w:ascii="Times New Roman" w:hAnsi="Times New Roman"/>
          <w:sz w:val="28"/>
          <w:szCs w:val="28"/>
        </w:rPr>
        <w:t xml:space="preserve"> детей-инвалидов, соответствующих федеральным государственным образовательным стандартам;</w:t>
      </w:r>
    </w:p>
    <w:p w:rsidR="00F66107" w:rsidRPr="007F2832" w:rsidRDefault="00F66107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794122" w:rsidRPr="007F2832" w:rsidTr="00664E28">
        <w:tc>
          <w:tcPr>
            <w:tcW w:w="9701" w:type="dxa"/>
          </w:tcPr>
          <w:p w:rsidR="009F4DD4" w:rsidRPr="007F2832" w:rsidRDefault="009F4DD4" w:rsidP="0043227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III. Дополнительное образование</w:t>
            </w:r>
          </w:p>
          <w:p w:rsidR="00A76217" w:rsidRPr="007F2832" w:rsidRDefault="009F4DD4" w:rsidP="0043227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5. Сведения о развитии дополнительно</w:t>
            </w:r>
            <w:r w:rsidR="00A76217" w:rsidRPr="007F2832">
              <w:rPr>
                <w:rFonts w:ascii="Times New Roman" w:hAnsi="Times New Roman"/>
                <w:b/>
                <w:sz w:val="28"/>
                <w:szCs w:val="28"/>
              </w:rPr>
              <w:t>го образования детей и взрослых</w:t>
            </w:r>
          </w:p>
          <w:p w:rsidR="009F4DD4" w:rsidRPr="007F2832" w:rsidRDefault="009F4DD4" w:rsidP="0043227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5.1. Численность населения, обучающегося по дополнительным общеобразовательным программам. </w:t>
            </w:r>
          </w:p>
          <w:p w:rsidR="009F4DD4" w:rsidRPr="007F2832" w:rsidRDefault="00432274" w:rsidP="00432274">
            <w:pPr>
              <w:shd w:val="clear" w:color="auto" w:fill="FFFFFF"/>
              <w:tabs>
                <w:tab w:val="left" w:pos="870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 w:rsidR="009F4DD4" w:rsidRPr="004E5A42">
              <w:rPr>
                <w:rFonts w:ascii="Times New Roman" w:hAnsi="Times New Roman"/>
                <w:sz w:val="28"/>
                <w:szCs w:val="28"/>
              </w:rPr>
              <w:t>Цель дополнительного образования</w:t>
            </w:r>
            <w:r w:rsidR="009F4DD4"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r w:rsidR="009F4DD4" w:rsidRPr="007F28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обеспечение прав ребенка на развитие, личностное самоопределение и самореализацию; расширение возможностей для удовлетворения интересов детей и их семей в сфере образования.</w:t>
            </w:r>
          </w:p>
          <w:p w:rsidR="009F4DD4" w:rsidRPr="007F2832" w:rsidRDefault="009F4DD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7F2832">
              <w:rPr>
                <w:rFonts w:ascii="Times New Roman" w:hAnsi="Times New Roman"/>
                <w:sz w:val="28"/>
                <w:szCs w:val="28"/>
              </w:rPr>
              <w:t>В 2018 году система дополнительного образования МО «</w:t>
            </w:r>
            <w:proofErr w:type="spellStart"/>
            <w:r w:rsidRPr="007F2832">
              <w:rPr>
                <w:rFonts w:ascii="Times New Roman" w:hAnsi="Times New Roman"/>
                <w:sz w:val="28"/>
                <w:szCs w:val="28"/>
              </w:rPr>
              <w:t>Улаганский</w:t>
            </w:r>
            <w:proofErr w:type="spell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район» представлена четырьмя образовательными организациями:  по линии отдела образования: МБУ ДО «</w:t>
            </w:r>
            <w:proofErr w:type="spellStart"/>
            <w:r w:rsidRPr="007F2832">
              <w:rPr>
                <w:rFonts w:ascii="Times New Roman" w:hAnsi="Times New Roman"/>
                <w:sz w:val="28"/>
                <w:szCs w:val="28"/>
              </w:rPr>
              <w:t>Улаганская</w:t>
            </w:r>
            <w:proofErr w:type="spell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детско-юношеская школа», МБУ ДО «</w:t>
            </w:r>
            <w:proofErr w:type="spellStart"/>
            <w:r w:rsidRPr="007F2832">
              <w:rPr>
                <w:rFonts w:ascii="Times New Roman" w:hAnsi="Times New Roman"/>
                <w:sz w:val="28"/>
                <w:szCs w:val="28"/>
              </w:rPr>
              <w:t>Улаганский</w:t>
            </w:r>
            <w:proofErr w:type="spell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центр детского творчества», по линии отдела культуры, молодежной политики и спорта: МБУ ДО «</w:t>
            </w:r>
            <w:proofErr w:type="spellStart"/>
            <w:r w:rsidRPr="007F2832">
              <w:rPr>
                <w:rFonts w:ascii="Times New Roman" w:hAnsi="Times New Roman"/>
                <w:sz w:val="28"/>
                <w:szCs w:val="28"/>
              </w:rPr>
              <w:t>Улаганская</w:t>
            </w:r>
            <w:proofErr w:type="spell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ДШИ </w:t>
            </w:r>
            <w:proofErr w:type="spellStart"/>
            <w:r w:rsidRPr="007F2832">
              <w:rPr>
                <w:rFonts w:ascii="Times New Roman" w:hAnsi="Times New Roman"/>
                <w:sz w:val="28"/>
                <w:szCs w:val="28"/>
              </w:rPr>
              <w:t>им.А.Г.Калкина</w:t>
            </w:r>
            <w:proofErr w:type="spellEnd"/>
            <w:r w:rsidRPr="007F2832">
              <w:rPr>
                <w:rFonts w:ascii="Times New Roman" w:hAnsi="Times New Roman"/>
                <w:sz w:val="28"/>
                <w:szCs w:val="28"/>
              </w:rPr>
              <w:t>», МБУ ДО «</w:t>
            </w:r>
            <w:proofErr w:type="spellStart"/>
            <w:r w:rsidRPr="007F2832">
              <w:rPr>
                <w:rFonts w:ascii="Times New Roman" w:hAnsi="Times New Roman"/>
                <w:sz w:val="28"/>
                <w:szCs w:val="28"/>
              </w:rPr>
              <w:t>Акташская</w:t>
            </w:r>
            <w:proofErr w:type="spell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 ДМШ»,  с общим охватом обучающихся-1454 человека.</w:t>
            </w:r>
          </w:p>
          <w:p w:rsidR="009F4DD4" w:rsidRPr="007F2832" w:rsidRDefault="009F4DD4" w:rsidP="00432274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В 2018г. МБУ ДО «</w:t>
            </w:r>
            <w:proofErr w:type="spellStart"/>
            <w:r w:rsidRPr="007F2832">
              <w:rPr>
                <w:rFonts w:ascii="Times New Roman" w:hAnsi="Times New Roman"/>
                <w:sz w:val="28"/>
                <w:szCs w:val="28"/>
              </w:rPr>
              <w:t>Улаганский</w:t>
            </w:r>
            <w:proofErr w:type="spell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центр детского творчества» посещали 365 детей (2017г. 365 детей), в МБУ ДО «</w:t>
            </w:r>
            <w:proofErr w:type="spellStart"/>
            <w:r w:rsidRPr="007F2832">
              <w:rPr>
                <w:rFonts w:ascii="Times New Roman" w:hAnsi="Times New Roman"/>
                <w:sz w:val="28"/>
                <w:szCs w:val="28"/>
              </w:rPr>
              <w:t>Улаганская</w:t>
            </w:r>
            <w:proofErr w:type="spell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детско-юношеская школа» - 600 детей (2017г. 600 детей), МБУ ДО «</w:t>
            </w:r>
            <w:proofErr w:type="spellStart"/>
            <w:r w:rsidRPr="007F2832">
              <w:rPr>
                <w:rFonts w:ascii="Times New Roman" w:hAnsi="Times New Roman"/>
                <w:sz w:val="28"/>
                <w:szCs w:val="28"/>
              </w:rPr>
              <w:t>Улаганская</w:t>
            </w:r>
            <w:proofErr w:type="spell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ДШИ»-359 (2017г.310), МБУ ДО «</w:t>
            </w:r>
            <w:proofErr w:type="spellStart"/>
            <w:r w:rsidRPr="007F2832">
              <w:rPr>
                <w:rFonts w:ascii="Times New Roman" w:hAnsi="Times New Roman"/>
                <w:sz w:val="28"/>
                <w:szCs w:val="28"/>
              </w:rPr>
              <w:t>Акташская</w:t>
            </w:r>
            <w:proofErr w:type="spell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ДМШ»- 130 (2017г-125). Общий охват детей от 5 до 18 лет дополнительным образованием в образовательных организациях дополнительного образования по району составил 2947 детей  2017г. 1400 (47%), 2018г.3048, что составляет 1454 (47,70%).  </w:t>
            </w:r>
          </w:p>
          <w:p w:rsidR="009F4DD4" w:rsidRPr="007F2832" w:rsidRDefault="009F4DD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4160EC0" wp14:editId="7D40ABB2">
                  <wp:extent cx="5953125" cy="2847975"/>
                  <wp:effectExtent l="0" t="0" r="9525" b="9525"/>
                  <wp:docPr id="9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  <w:p w:rsidR="009F4DD4" w:rsidRPr="007F2832" w:rsidRDefault="00D6333C" w:rsidP="00432274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П</w:t>
            </w:r>
            <w:r w:rsidR="009F4DD4" w:rsidRPr="007F2832">
              <w:rPr>
                <w:rFonts w:ascii="Times New Roman" w:hAnsi="Times New Roman"/>
                <w:sz w:val="28"/>
                <w:szCs w:val="28"/>
              </w:rPr>
              <w:t xml:space="preserve">о линии дополнительного образования отдела образования численность обучающихся осталась неизменной 965 человек, по линии отдела культуры произошло увеличение на 54 человека (0,75%). </w:t>
            </w:r>
          </w:p>
          <w:p w:rsidR="00417B5F" w:rsidRPr="007F2832" w:rsidRDefault="00417B5F" w:rsidP="00432274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В 2018г. МБУ ДО «</w:t>
            </w:r>
            <w:proofErr w:type="spellStart"/>
            <w:r w:rsidRPr="007F2832">
              <w:rPr>
                <w:rFonts w:ascii="Times New Roman" w:hAnsi="Times New Roman"/>
                <w:sz w:val="28"/>
                <w:szCs w:val="28"/>
              </w:rPr>
              <w:t>Улаганский</w:t>
            </w:r>
            <w:proofErr w:type="spell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ЦДТ» реализует 22 образовательные программы. 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 w:rsidRPr="007F2832">
              <w:rPr>
                <w:rFonts w:ascii="Times New Roman" w:hAnsi="Times New Roman"/>
                <w:sz w:val="28"/>
                <w:szCs w:val="28"/>
              </w:rPr>
              <w:t>Улаганская</w:t>
            </w:r>
            <w:proofErr w:type="spell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ДЮСШ» реализует 9 видов спорта, работает 35 групп: самбо, греко-римская борьба, дзюдо, футбол, волейбол, бокс, легкая атлетика, лыжные гонки, гандбол.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 Укомплектовано 35 групп по различным видам спорта. </w:t>
            </w:r>
          </w:p>
          <w:p w:rsidR="00417B5F" w:rsidRPr="007F2832" w:rsidRDefault="00417B5F" w:rsidP="00432274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Численность детей, обучающихся по дополнительным</w:t>
            </w:r>
            <w:r w:rsidR="004D2E1B" w:rsidRPr="007F2832">
              <w:rPr>
                <w:rFonts w:ascii="Times New Roman" w:hAnsi="Times New Roman"/>
                <w:sz w:val="28"/>
                <w:szCs w:val="28"/>
              </w:rPr>
              <w:t xml:space="preserve"> общеобразовательным программам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5"/>
              <w:gridCol w:w="3541"/>
              <w:gridCol w:w="2886"/>
              <w:gridCol w:w="2552"/>
            </w:tblGrid>
            <w:tr w:rsidR="00417B5F" w:rsidRPr="007F2832" w:rsidTr="00800F8C">
              <w:tc>
                <w:tcPr>
                  <w:tcW w:w="485" w:type="dxa"/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41" w:type="dxa"/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Дополнительная общеобразовательная программа</w:t>
                  </w:r>
                </w:p>
              </w:tc>
              <w:tc>
                <w:tcPr>
                  <w:tcW w:w="2886" w:type="dxa"/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2017г.</w:t>
                  </w:r>
                </w:p>
              </w:tc>
              <w:tc>
                <w:tcPr>
                  <w:tcW w:w="2552" w:type="dxa"/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2018г.</w:t>
                  </w:r>
                </w:p>
              </w:tc>
            </w:tr>
            <w:tr w:rsidR="00417B5F" w:rsidRPr="007F2832" w:rsidTr="00800F8C">
              <w:tc>
                <w:tcPr>
                  <w:tcW w:w="485" w:type="dxa"/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1" w:type="dxa"/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 xml:space="preserve">Техническое </w:t>
                  </w:r>
                </w:p>
              </w:tc>
              <w:tc>
                <w:tcPr>
                  <w:tcW w:w="2886" w:type="dxa"/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>10 (0,71%)</w:t>
                  </w:r>
                </w:p>
              </w:tc>
              <w:tc>
                <w:tcPr>
                  <w:tcW w:w="2552" w:type="dxa"/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>10 (0,68%)</w:t>
                  </w:r>
                </w:p>
              </w:tc>
            </w:tr>
            <w:tr w:rsidR="00417B5F" w:rsidRPr="007F2832" w:rsidTr="00800F8C">
              <w:tc>
                <w:tcPr>
                  <w:tcW w:w="485" w:type="dxa"/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1" w:type="dxa"/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>Естественнонаучное</w:t>
                  </w:r>
                </w:p>
              </w:tc>
              <w:tc>
                <w:tcPr>
                  <w:tcW w:w="2886" w:type="dxa"/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>5 (0,35%)</w:t>
                  </w:r>
                </w:p>
              </w:tc>
              <w:tc>
                <w:tcPr>
                  <w:tcW w:w="2552" w:type="dxa"/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>186 (12,79%)</w:t>
                  </w:r>
                </w:p>
              </w:tc>
            </w:tr>
            <w:tr w:rsidR="00417B5F" w:rsidRPr="007F2832" w:rsidTr="00800F8C">
              <w:tc>
                <w:tcPr>
                  <w:tcW w:w="485" w:type="dxa"/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1" w:type="dxa"/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>Туристко</w:t>
                  </w:r>
                  <w:proofErr w:type="spellEnd"/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 xml:space="preserve">-краеведческое </w:t>
                  </w:r>
                </w:p>
              </w:tc>
              <w:tc>
                <w:tcPr>
                  <w:tcW w:w="2886" w:type="dxa"/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>65(4,64%)</w:t>
                  </w:r>
                </w:p>
              </w:tc>
              <w:tc>
                <w:tcPr>
                  <w:tcW w:w="2552" w:type="dxa"/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>65 (4,47%)</w:t>
                  </w:r>
                </w:p>
              </w:tc>
            </w:tr>
            <w:tr w:rsidR="00417B5F" w:rsidRPr="007F2832" w:rsidTr="00800F8C">
              <w:tc>
                <w:tcPr>
                  <w:tcW w:w="485" w:type="dxa"/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1" w:type="dxa"/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>Социально-педагогическое</w:t>
                  </w:r>
                </w:p>
              </w:tc>
              <w:tc>
                <w:tcPr>
                  <w:tcW w:w="2886" w:type="dxa"/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>111 (7,92%)</w:t>
                  </w:r>
                </w:p>
              </w:tc>
              <w:tc>
                <w:tcPr>
                  <w:tcW w:w="2552" w:type="dxa"/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>104 (7,15%)</w:t>
                  </w:r>
                </w:p>
              </w:tc>
            </w:tr>
            <w:tr w:rsidR="00417B5F" w:rsidRPr="007F2832" w:rsidTr="00800F8C">
              <w:trPr>
                <w:trHeight w:val="355"/>
              </w:trPr>
              <w:tc>
                <w:tcPr>
                  <w:tcW w:w="485" w:type="dxa"/>
                  <w:vMerge w:val="restart"/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1" w:type="dxa"/>
                  <w:tcBorders>
                    <w:bottom w:val="single" w:sz="4" w:space="0" w:color="auto"/>
                  </w:tcBorders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>В области искусств:</w:t>
                  </w:r>
                </w:p>
              </w:tc>
              <w:tc>
                <w:tcPr>
                  <w:tcW w:w="2886" w:type="dxa"/>
                  <w:tcBorders>
                    <w:bottom w:val="single" w:sz="4" w:space="0" w:color="auto"/>
                  </w:tcBorders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417B5F" w:rsidRPr="007F2832" w:rsidTr="00800F8C">
              <w:trPr>
                <w:trHeight w:val="627"/>
              </w:trPr>
              <w:tc>
                <w:tcPr>
                  <w:tcW w:w="485" w:type="dxa"/>
                  <w:vMerge/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 xml:space="preserve">Общеразвивающие </w:t>
                  </w: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программы</w:t>
                  </w:r>
                </w:p>
              </w:tc>
              <w:tc>
                <w:tcPr>
                  <w:tcW w:w="28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584 (41,71%)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>421 (28,95%)</w:t>
                  </w:r>
                </w:p>
              </w:tc>
            </w:tr>
            <w:tr w:rsidR="00417B5F" w:rsidRPr="007F2832" w:rsidTr="00800F8C">
              <w:trPr>
                <w:trHeight w:val="610"/>
              </w:trPr>
              <w:tc>
                <w:tcPr>
                  <w:tcW w:w="485" w:type="dxa"/>
                  <w:vMerge/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1" w:type="dxa"/>
                  <w:tcBorders>
                    <w:top w:val="single" w:sz="4" w:space="0" w:color="auto"/>
                  </w:tcBorders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>Предпрофессиональные программы</w:t>
                  </w:r>
                </w:p>
              </w:tc>
              <w:tc>
                <w:tcPr>
                  <w:tcW w:w="2886" w:type="dxa"/>
                  <w:tcBorders>
                    <w:top w:val="single" w:sz="4" w:space="0" w:color="auto"/>
                  </w:tcBorders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>68 (4,85 %)</w:t>
                  </w:r>
                </w:p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>ДШИ, ДМШ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>68 (4,67 %)</w:t>
                  </w:r>
                </w:p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>ДШИ, ДМШ</w:t>
                  </w:r>
                </w:p>
              </w:tc>
            </w:tr>
            <w:tr w:rsidR="00417B5F" w:rsidRPr="007F2832" w:rsidTr="00800F8C">
              <w:trPr>
                <w:trHeight w:val="610"/>
              </w:trPr>
              <w:tc>
                <w:tcPr>
                  <w:tcW w:w="485" w:type="dxa"/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1" w:type="dxa"/>
                  <w:tcBorders>
                    <w:top w:val="single" w:sz="4" w:space="0" w:color="auto"/>
                  </w:tcBorders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>В области физической культуры и спорта:</w:t>
                  </w:r>
                </w:p>
              </w:tc>
              <w:tc>
                <w:tcPr>
                  <w:tcW w:w="2886" w:type="dxa"/>
                  <w:tcBorders>
                    <w:top w:val="single" w:sz="4" w:space="0" w:color="auto"/>
                  </w:tcBorders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417B5F" w:rsidRPr="007F2832" w:rsidTr="00800F8C">
              <w:tc>
                <w:tcPr>
                  <w:tcW w:w="485" w:type="dxa"/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1" w:type="dxa"/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 xml:space="preserve">Общеразвивающие программы </w:t>
                  </w:r>
                </w:p>
              </w:tc>
              <w:tc>
                <w:tcPr>
                  <w:tcW w:w="2886" w:type="dxa"/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>552 (39,42%)</w:t>
                  </w:r>
                </w:p>
              </w:tc>
              <w:tc>
                <w:tcPr>
                  <w:tcW w:w="2552" w:type="dxa"/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>0 (0%)</w:t>
                  </w:r>
                </w:p>
              </w:tc>
            </w:tr>
            <w:tr w:rsidR="00417B5F" w:rsidRPr="007F2832" w:rsidTr="00800F8C">
              <w:tc>
                <w:tcPr>
                  <w:tcW w:w="485" w:type="dxa"/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1" w:type="dxa"/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Предпрофессиональные программы </w:t>
                  </w:r>
                </w:p>
              </w:tc>
              <w:tc>
                <w:tcPr>
                  <w:tcW w:w="2886" w:type="dxa"/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>0 (0%)</w:t>
                  </w:r>
                </w:p>
              </w:tc>
              <w:tc>
                <w:tcPr>
                  <w:tcW w:w="2552" w:type="dxa"/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>600 (41,26%)</w:t>
                  </w:r>
                </w:p>
              </w:tc>
            </w:tr>
            <w:tr w:rsidR="00417B5F" w:rsidRPr="007F2832" w:rsidTr="00800F8C">
              <w:tc>
                <w:tcPr>
                  <w:tcW w:w="485" w:type="dxa"/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1" w:type="dxa"/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86" w:type="dxa"/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>1400</w:t>
                  </w:r>
                </w:p>
              </w:tc>
              <w:tc>
                <w:tcPr>
                  <w:tcW w:w="2552" w:type="dxa"/>
                </w:tcPr>
                <w:p w:rsidR="00417B5F" w:rsidRPr="007F2832" w:rsidRDefault="00417B5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>1454</w:t>
                  </w:r>
                </w:p>
              </w:tc>
            </w:tr>
          </w:tbl>
          <w:p w:rsidR="00432274" w:rsidRDefault="00432274" w:rsidP="0043227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37A78" w:rsidRPr="007F2832" w:rsidRDefault="00037A78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color w:val="000000"/>
                <w:sz w:val="28"/>
                <w:szCs w:val="28"/>
              </w:rPr>
              <w:t>Качественным показателем работы МБУ ДО «</w:t>
            </w:r>
            <w:proofErr w:type="spellStart"/>
            <w:r w:rsidRPr="007F2832">
              <w:rPr>
                <w:rFonts w:ascii="Times New Roman" w:hAnsi="Times New Roman"/>
                <w:color w:val="000000"/>
                <w:sz w:val="28"/>
                <w:szCs w:val="28"/>
              </w:rPr>
              <w:t>Улаганская</w:t>
            </w:r>
            <w:proofErr w:type="spellEnd"/>
            <w:r w:rsidRPr="007F28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ДЮСШ» является успешное участие обучающихся в соревнованиях разных уровней. В 2018 году количество выездных соревнований составило 58, в которых приняли участие 385 воспитанников школы. Районные 18, республиканские -35, СФО-5.</w:t>
            </w:r>
          </w:p>
          <w:p w:rsidR="00037A78" w:rsidRPr="007F2832" w:rsidRDefault="00037A78" w:rsidP="00432274">
            <w:pPr>
              <w:pStyle w:val="a9"/>
              <w:spacing w:before="0" w:beforeAutospacing="0" w:after="0" w:afterAutospacing="0" w:line="360" w:lineRule="auto"/>
              <w:ind w:firstLine="708"/>
              <w:jc w:val="both"/>
              <w:rPr>
                <w:sz w:val="28"/>
                <w:szCs w:val="28"/>
              </w:rPr>
            </w:pPr>
            <w:r w:rsidRPr="007F2832">
              <w:rPr>
                <w:color w:val="000000"/>
                <w:sz w:val="28"/>
                <w:szCs w:val="28"/>
              </w:rPr>
              <w:t>Наблюдается динамика результативности соревновательной деятельности. Так, количество побед и призовых мест на соревнованиях составило 138 единиц.</w:t>
            </w:r>
          </w:p>
          <w:p w:rsidR="00037A78" w:rsidRPr="007F2832" w:rsidRDefault="00037A78" w:rsidP="00432274">
            <w:pPr>
              <w:pStyle w:val="a9"/>
              <w:spacing w:before="0" w:beforeAutospacing="0" w:after="0" w:afterAutospacing="0" w:line="360" w:lineRule="auto"/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7F2832">
              <w:rPr>
                <w:color w:val="000000"/>
                <w:sz w:val="28"/>
                <w:szCs w:val="28"/>
              </w:rPr>
              <w:t xml:space="preserve">За 2018 г.  спортивные  и массовые разряды выполнили 26 человек (2017г.- 24). Из них: </w:t>
            </w:r>
            <w:r w:rsidRPr="007F2832">
              <w:rPr>
                <w:color w:val="000000"/>
                <w:sz w:val="28"/>
                <w:szCs w:val="28"/>
                <w:lang w:val="en-US"/>
              </w:rPr>
              <w:t>I</w:t>
            </w:r>
            <w:r w:rsidRPr="007F2832">
              <w:rPr>
                <w:color w:val="000000"/>
                <w:sz w:val="28"/>
                <w:szCs w:val="28"/>
              </w:rPr>
              <w:t xml:space="preserve"> юношеский разряд-17 воспитанников, </w:t>
            </w:r>
            <w:r w:rsidRPr="007F2832">
              <w:rPr>
                <w:color w:val="000000"/>
                <w:sz w:val="28"/>
                <w:szCs w:val="28"/>
                <w:lang w:val="en-US"/>
              </w:rPr>
              <w:t>II</w:t>
            </w:r>
            <w:r w:rsidRPr="007F2832">
              <w:rPr>
                <w:color w:val="000000"/>
                <w:sz w:val="28"/>
                <w:szCs w:val="28"/>
              </w:rPr>
              <w:t xml:space="preserve"> юношеский разряд-9 воспитанников, 3 человека- КМС по самбо. </w:t>
            </w:r>
          </w:p>
          <w:p w:rsidR="00037A78" w:rsidRPr="007F2832" w:rsidRDefault="00037A78" w:rsidP="00432274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F2832">
              <w:rPr>
                <w:rFonts w:ascii="Times New Roman" w:hAnsi="Times New Roman"/>
                <w:iCs/>
                <w:sz w:val="28"/>
                <w:szCs w:val="28"/>
              </w:rPr>
              <w:t xml:space="preserve">В 2018  году воспитанники творческих объединений МБУ ДО «УЦДТ» принимали участие в различных конкурсах. Всего 1285 обучающихся приняли участие в различных конкурсах, из них приняло участие </w:t>
            </w:r>
            <w:proofErr w:type="gramStart"/>
            <w:r w:rsidRPr="007F2832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proofErr w:type="gramEnd"/>
            <w:r w:rsidRPr="007F2832"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</w:p>
          <w:p w:rsidR="00037A78" w:rsidRPr="007F2832" w:rsidRDefault="00037A78" w:rsidP="00432274">
            <w:pPr>
              <w:spacing w:after="0"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F2832">
              <w:rPr>
                <w:rFonts w:ascii="Times New Roman" w:hAnsi="Times New Roman"/>
                <w:iCs/>
                <w:sz w:val="28"/>
                <w:szCs w:val="28"/>
              </w:rPr>
              <w:t xml:space="preserve">1 - Муниципальных </w:t>
            </w:r>
            <w:proofErr w:type="gramStart"/>
            <w:r w:rsidRPr="007F2832">
              <w:rPr>
                <w:rFonts w:ascii="Times New Roman" w:hAnsi="Times New Roman"/>
                <w:iCs/>
                <w:sz w:val="28"/>
                <w:szCs w:val="28"/>
              </w:rPr>
              <w:t>конкурсах</w:t>
            </w:r>
            <w:proofErr w:type="gramEnd"/>
            <w:r w:rsidRPr="007F2832">
              <w:rPr>
                <w:rFonts w:ascii="Times New Roman" w:hAnsi="Times New Roman"/>
                <w:iCs/>
                <w:sz w:val="28"/>
                <w:szCs w:val="28"/>
              </w:rPr>
              <w:t xml:space="preserve">  -  1126, из них 100 победителей, 199 призеров;</w:t>
            </w:r>
          </w:p>
          <w:p w:rsidR="00037A78" w:rsidRPr="007F2832" w:rsidRDefault="00037A78" w:rsidP="00432274">
            <w:pPr>
              <w:spacing w:after="0"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F2832">
              <w:rPr>
                <w:rFonts w:ascii="Times New Roman" w:hAnsi="Times New Roman"/>
                <w:iCs/>
                <w:sz w:val="28"/>
                <w:szCs w:val="28"/>
              </w:rPr>
              <w:t xml:space="preserve">2 - Региональных </w:t>
            </w:r>
            <w:proofErr w:type="gramStart"/>
            <w:r w:rsidRPr="007F2832">
              <w:rPr>
                <w:rFonts w:ascii="Times New Roman" w:hAnsi="Times New Roman"/>
                <w:iCs/>
                <w:sz w:val="28"/>
                <w:szCs w:val="28"/>
              </w:rPr>
              <w:t>конкурсах</w:t>
            </w:r>
            <w:proofErr w:type="gramEnd"/>
            <w:r w:rsidRPr="007F2832">
              <w:rPr>
                <w:rFonts w:ascii="Times New Roman" w:hAnsi="Times New Roman"/>
                <w:iCs/>
                <w:sz w:val="28"/>
                <w:szCs w:val="28"/>
              </w:rPr>
              <w:t xml:space="preserve"> — 152, из них 12 победителей,  29 призеров;</w:t>
            </w:r>
          </w:p>
          <w:p w:rsidR="00037A78" w:rsidRPr="007F2832" w:rsidRDefault="00037A78" w:rsidP="00432274">
            <w:pPr>
              <w:spacing w:after="0"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F2832">
              <w:rPr>
                <w:rFonts w:ascii="Times New Roman" w:hAnsi="Times New Roman"/>
                <w:iCs/>
                <w:sz w:val="28"/>
                <w:szCs w:val="28"/>
              </w:rPr>
              <w:t xml:space="preserve">3 - Всероссийских </w:t>
            </w:r>
            <w:proofErr w:type="gramStart"/>
            <w:r w:rsidRPr="007F2832">
              <w:rPr>
                <w:rFonts w:ascii="Times New Roman" w:hAnsi="Times New Roman"/>
                <w:iCs/>
                <w:sz w:val="28"/>
                <w:szCs w:val="28"/>
              </w:rPr>
              <w:t>конкурсах</w:t>
            </w:r>
            <w:proofErr w:type="gramEnd"/>
            <w:r w:rsidRPr="007F2832">
              <w:rPr>
                <w:rFonts w:ascii="Times New Roman" w:hAnsi="Times New Roman"/>
                <w:iCs/>
                <w:sz w:val="28"/>
                <w:szCs w:val="28"/>
              </w:rPr>
              <w:t xml:space="preserve">  — 2, из них   призеров — 2;</w:t>
            </w:r>
          </w:p>
          <w:p w:rsidR="00037A78" w:rsidRPr="007F2832" w:rsidRDefault="00037A78" w:rsidP="00432274">
            <w:pPr>
              <w:spacing w:after="0"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F2832">
              <w:rPr>
                <w:rFonts w:ascii="Times New Roman" w:hAnsi="Times New Roman"/>
                <w:iCs/>
                <w:sz w:val="28"/>
                <w:szCs w:val="28"/>
              </w:rPr>
              <w:t xml:space="preserve">4 - Международных </w:t>
            </w:r>
            <w:proofErr w:type="gramStart"/>
            <w:r w:rsidRPr="007F2832">
              <w:rPr>
                <w:rFonts w:ascii="Times New Roman" w:hAnsi="Times New Roman"/>
                <w:iCs/>
                <w:sz w:val="28"/>
                <w:szCs w:val="28"/>
              </w:rPr>
              <w:t>конкурсах</w:t>
            </w:r>
            <w:proofErr w:type="gramEnd"/>
            <w:r w:rsidRPr="007F2832">
              <w:rPr>
                <w:rFonts w:ascii="Times New Roman" w:hAnsi="Times New Roman"/>
                <w:iCs/>
                <w:sz w:val="28"/>
                <w:szCs w:val="28"/>
              </w:rPr>
              <w:t xml:space="preserve">  — 5, из них призеров — 3.</w:t>
            </w:r>
          </w:p>
          <w:p w:rsidR="00EC3A6F" w:rsidRDefault="00EC3A6F" w:rsidP="004322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037A78" w:rsidRPr="007F2832" w:rsidRDefault="00037A78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Количество призеров и победителей за 2018 год:</w:t>
            </w:r>
          </w:p>
          <w:tbl>
            <w:tblPr>
              <w:tblStyle w:val="a6"/>
              <w:tblW w:w="9464" w:type="dxa"/>
              <w:tblLayout w:type="fixed"/>
              <w:tblCellMar>
                <w:left w:w="88" w:type="dxa"/>
              </w:tblCellMar>
              <w:tblLook w:val="04A0" w:firstRow="1" w:lastRow="0" w:firstColumn="1" w:lastColumn="0" w:noHBand="0" w:noVBand="1"/>
            </w:tblPr>
            <w:tblGrid>
              <w:gridCol w:w="958"/>
              <w:gridCol w:w="2836"/>
              <w:gridCol w:w="2551"/>
              <w:gridCol w:w="3119"/>
            </w:tblGrid>
            <w:tr w:rsidR="00037A78" w:rsidRPr="007F2832" w:rsidTr="0073770A">
              <w:tc>
                <w:tcPr>
                  <w:tcW w:w="958" w:type="dxa"/>
                  <w:shd w:val="clear" w:color="auto" w:fill="auto"/>
                  <w:tcMar>
                    <w:left w:w="88" w:type="dxa"/>
                  </w:tcMar>
                </w:tcPr>
                <w:p w:rsidR="00037A78" w:rsidRPr="007F2832" w:rsidRDefault="00037A78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836" w:type="dxa"/>
                  <w:shd w:val="clear" w:color="auto" w:fill="auto"/>
                  <w:tcMar>
                    <w:left w:w="88" w:type="dxa"/>
                  </w:tcMar>
                </w:tcPr>
                <w:p w:rsidR="00037A78" w:rsidRPr="007F2832" w:rsidRDefault="00037A78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  <w:t>Уровень мероприятий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left w:w="88" w:type="dxa"/>
                  </w:tcMar>
                </w:tcPr>
                <w:p w:rsidR="00037A78" w:rsidRPr="007F2832" w:rsidRDefault="00037A78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  <w:t>Всего мероприятий</w:t>
                  </w:r>
                </w:p>
              </w:tc>
              <w:tc>
                <w:tcPr>
                  <w:tcW w:w="3119" w:type="dxa"/>
                  <w:shd w:val="clear" w:color="auto" w:fill="auto"/>
                  <w:tcMar>
                    <w:left w:w="88" w:type="dxa"/>
                  </w:tcMar>
                </w:tcPr>
                <w:p w:rsidR="00037A78" w:rsidRPr="007F2832" w:rsidRDefault="00037A78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  <w:t>Количество</w:t>
                  </w:r>
                  <w:r w:rsidRPr="007F2832"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  <w:br/>
                    <w:t>достижений</w:t>
                  </w:r>
                </w:p>
              </w:tc>
            </w:tr>
            <w:tr w:rsidR="00037A78" w:rsidRPr="007F2832" w:rsidTr="0073770A">
              <w:tc>
                <w:tcPr>
                  <w:tcW w:w="958" w:type="dxa"/>
                  <w:shd w:val="clear" w:color="auto" w:fill="auto"/>
                  <w:tcMar>
                    <w:left w:w="88" w:type="dxa"/>
                  </w:tcMar>
                </w:tcPr>
                <w:p w:rsidR="00037A78" w:rsidRPr="007F2832" w:rsidRDefault="00037A78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836" w:type="dxa"/>
                  <w:shd w:val="clear" w:color="auto" w:fill="auto"/>
                  <w:tcMar>
                    <w:left w:w="88" w:type="dxa"/>
                  </w:tcMar>
                </w:tcPr>
                <w:p w:rsidR="00037A78" w:rsidRPr="007F2832" w:rsidRDefault="00037A78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  <w:t>Международные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left w:w="88" w:type="dxa"/>
                  </w:tcMar>
                </w:tcPr>
                <w:p w:rsidR="00037A78" w:rsidRPr="007F2832" w:rsidRDefault="00037A78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119" w:type="dxa"/>
                  <w:shd w:val="clear" w:color="auto" w:fill="auto"/>
                  <w:tcMar>
                    <w:left w:w="88" w:type="dxa"/>
                  </w:tcMar>
                </w:tcPr>
                <w:p w:rsidR="00037A78" w:rsidRPr="007F2832" w:rsidRDefault="00037A78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  <w:t>-</w:t>
                  </w:r>
                </w:p>
              </w:tc>
            </w:tr>
            <w:tr w:rsidR="00037A78" w:rsidRPr="007F2832" w:rsidTr="0073770A">
              <w:tc>
                <w:tcPr>
                  <w:tcW w:w="958" w:type="dxa"/>
                  <w:shd w:val="clear" w:color="auto" w:fill="auto"/>
                  <w:tcMar>
                    <w:left w:w="88" w:type="dxa"/>
                  </w:tcMar>
                </w:tcPr>
                <w:p w:rsidR="00037A78" w:rsidRPr="007F2832" w:rsidRDefault="00037A78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836" w:type="dxa"/>
                  <w:shd w:val="clear" w:color="auto" w:fill="auto"/>
                  <w:tcMar>
                    <w:left w:w="88" w:type="dxa"/>
                  </w:tcMar>
                </w:tcPr>
                <w:p w:rsidR="00037A78" w:rsidRPr="007F2832" w:rsidRDefault="00037A78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  <w:t>Всероссийские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left w:w="88" w:type="dxa"/>
                  </w:tcMar>
                </w:tcPr>
                <w:p w:rsidR="00037A78" w:rsidRPr="007F2832" w:rsidRDefault="00037A78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19" w:type="dxa"/>
                  <w:shd w:val="clear" w:color="auto" w:fill="auto"/>
                  <w:tcMar>
                    <w:left w:w="88" w:type="dxa"/>
                  </w:tcMar>
                </w:tcPr>
                <w:p w:rsidR="00037A78" w:rsidRPr="007F2832" w:rsidRDefault="00037A78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  <w:t>-</w:t>
                  </w:r>
                </w:p>
              </w:tc>
            </w:tr>
            <w:tr w:rsidR="00037A78" w:rsidRPr="007F2832" w:rsidTr="0073770A">
              <w:tc>
                <w:tcPr>
                  <w:tcW w:w="958" w:type="dxa"/>
                  <w:shd w:val="clear" w:color="auto" w:fill="auto"/>
                  <w:tcMar>
                    <w:left w:w="88" w:type="dxa"/>
                  </w:tcMar>
                </w:tcPr>
                <w:p w:rsidR="00037A78" w:rsidRPr="007F2832" w:rsidRDefault="00037A78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836" w:type="dxa"/>
                  <w:shd w:val="clear" w:color="auto" w:fill="auto"/>
                  <w:tcMar>
                    <w:left w:w="88" w:type="dxa"/>
                  </w:tcMar>
                </w:tcPr>
                <w:p w:rsidR="00037A78" w:rsidRPr="007F2832" w:rsidRDefault="00037A78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  <w:t>Региональные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left w:w="88" w:type="dxa"/>
                  </w:tcMar>
                </w:tcPr>
                <w:p w:rsidR="00037A78" w:rsidRPr="007F2832" w:rsidRDefault="00037A78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3119" w:type="dxa"/>
                  <w:shd w:val="clear" w:color="auto" w:fill="auto"/>
                  <w:tcMar>
                    <w:left w:w="88" w:type="dxa"/>
                  </w:tcMar>
                </w:tcPr>
                <w:p w:rsidR="00037A78" w:rsidRPr="007F2832" w:rsidRDefault="00037A78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  <w:t>16 (1,2,3 места)</w:t>
                  </w:r>
                </w:p>
              </w:tc>
            </w:tr>
            <w:tr w:rsidR="00037A78" w:rsidRPr="007F2832" w:rsidTr="0073770A">
              <w:tc>
                <w:tcPr>
                  <w:tcW w:w="958" w:type="dxa"/>
                  <w:shd w:val="clear" w:color="auto" w:fill="auto"/>
                  <w:tcMar>
                    <w:left w:w="88" w:type="dxa"/>
                  </w:tcMar>
                </w:tcPr>
                <w:p w:rsidR="00037A78" w:rsidRPr="007F2832" w:rsidRDefault="00037A78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836" w:type="dxa"/>
                  <w:shd w:val="clear" w:color="auto" w:fill="auto"/>
                  <w:tcMar>
                    <w:left w:w="88" w:type="dxa"/>
                  </w:tcMar>
                </w:tcPr>
                <w:p w:rsidR="00037A78" w:rsidRPr="007F2832" w:rsidRDefault="00037A78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  <w:t>Муниципальные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left w:w="88" w:type="dxa"/>
                  </w:tcMar>
                </w:tcPr>
                <w:p w:rsidR="00037A78" w:rsidRPr="007F2832" w:rsidRDefault="00037A78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3119" w:type="dxa"/>
                  <w:shd w:val="clear" w:color="auto" w:fill="auto"/>
                  <w:tcMar>
                    <w:left w:w="88" w:type="dxa"/>
                  </w:tcMar>
                </w:tcPr>
                <w:p w:rsidR="00037A78" w:rsidRPr="007F2832" w:rsidRDefault="00037A78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  <w:t>415 (1,2,3 места)</w:t>
                  </w:r>
                </w:p>
              </w:tc>
            </w:tr>
          </w:tbl>
          <w:p w:rsidR="00BB5C4E" w:rsidRPr="007F2832" w:rsidRDefault="00037A78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="00BB5C4E" w:rsidRPr="007F2832">
              <w:rPr>
                <w:rFonts w:ascii="Times New Roman" w:hAnsi="Times New Roman"/>
                <w:sz w:val="28"/>
                <w:szCs w:val="28"/>
              </w:rPr>
              <w:t>В 2018 г. в школьном этапе Президентских состязаний приняли участие</w:t>
            </w:r>
          </w:p>
          <w:p w:rsidR="00037A78" w:rsidRPr="007F2832" w:rsidRDefault="00BB5C4E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1576 (77,3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>, муниципальном 70 (3,4 % )</w:t>
            </w:r>
            <w:r w:rsidR="00037A78"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037A78"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в</w:t>
            </w:r>
            <w:r w:rsidR="00037A78" w:rsidRPr="007F2832">
              <w:rPr>
                <w:rFonts w:ascii="Times New Roman" w:hAnsi="Times New Roman"/>
                <w:sz w:val="28"/>
                <w:szCs w:val="28"/>
              </w:rPr>
              <w:t xml:space="preserve"> 2017 году в школьном этапе Президентских состязаний приняли участие  459 (22,9 %), районном этапе 70 (3,5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% ).</w:t>
            </w:r>
            <w:r w:rsidR="002841E0" w:rsidRPr="007F2832">
              <w:rPr>
                <w:rFonts w:ascii="Times New Roman" w:hAnsi="Times New Roman"/>
                <w:sz w:val="28"/>
                <w:szCs w:val="28"/>
              </w:rPr>
              <w:t xml:space="preserve"> Увеличилось количество участников школьного этапа на 1117 человек</w:t>
            </w:r>
            <w:proofErr w:type="gramStart"/>
            <w:r w:rsidR="002841E0" w:rsidRPr="007F2832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="002841E0" w:rsidRPr="007F2832">
              <w:rPr>
                <w:rFonts w:ascii="Times New Roman" w:hAnsi="Times New Roman"/>
                <w:sz w:val="28"/>
                <w:szCs w:val="28"/>
              </w:rPr>
              <w:t>70,8 % ).</w:t>
            </w:r>
          </w:p>
          <w:p w:rsidR="002841E0" w:rsidRPr="007F2832" w:rsidRDefault="00037A78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2841E0" w:rsidRPr="007F2832">
              <w:rPr>
                <w:rFonts w:ascii="Times New Roman" w:hAnsi="Times New Roman"/>
                <w:sz w:val="28"/>
                <w:szCs w:val="28"/>
              </w:rPr>
              <w:t>В 2018 школьном этапе П</w:t>
            </w:r>
            <w:r w:rsidR="00BB5C4E" w:rsidRPr="007F2832">
              <w:rPr>
                <w:rFonts w:ascii="Times New Roman" w:hAnsi="Times New Roman"/>
                <w:sz w:val="28"/>
                <w:szCs w:val="28"/>
              </w:rPr>
              <w:t>резидентских игр приняли участие</w:t>
            </w:r>
            <w:r w:rsidR="002841E0" w:rsidRPr="007F2832">
              <w:rPr>
                <w:rFonts w:ascii="Times New Roman" w:hAnsi="Times New Roman"/>
                <w:sz w:val="28"/>
                <w:szCs w:val="28"/>
              </w:rPr>
              <w:t xml:space="preserve"> 1460</w:t>
            </w:r>
            <w:r w:rsidR="00BB5C4E" w:rsidRPr="007F2832">
              <w:rPr>
                <w:rFonts w:ascii="Times New Roman" w:hAnsi="Times New Roman"/>
                <w:sz w:val="28"/>
                <w:szCs w:val="28"/>
              </w:rPr>
              <w:t xml:space="preserve"> (71,6 %</w:t>
            </w:r>
            <w:proofErr w:type="gramStart"/>
            <w:r w:rsidR="00BB5C4E" w:rsidRPr="007F2832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  <w:r w:rsidR="00BB5C4E" w:rsidRPr="007F2832">
              <w:rPr>
                <w:rFonts w:ascii="Times New Roman" w:hAnsi="Times New Roman"/>
                <w:sz w:val="28"/>
                <w:szCs w:val="28"/>
              </w:rPr>
              <w:t xml:space="preserve">, муниципальном этапе </w:t>
            </w:r>
            <w:r w:rsidR="002841E0" w:rsidRPr="007F2832">
              <w:rPr>
                <w:rFonts w:ascii="Times New Roman" w:hAnsi="Times New Roman"/>
                <w:sz w:val="28"/>
                <w:szCs w:val="28"/>
              </w:rPr>
              <w:t>120 (6 % )</w:t>
            </w:r>
            <w:r w:rsidR="00BB5C4E" w:rsidRPr="007F2832">
              <w:rPr>
                <w:rFonts w:ascii="Times New Roman" w:hAnsi="Times New Roman"/>
                <w:sz w:val="28"/>
                <w:szCs w:val="28"/>
              </w:rPr>
              <w:t>, в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2017 году в школьном этапе Президентских игр  принял</w:t>
            </w:r>
            <w:r w:rsidR="002841E0" w:rsidRPr="007F2832">
              <w:rPr>
                <w:rFonts w:ascii="Times New Roman" w:hAnsi="Times New Roman"/>
                <w:sz w:val="28"/>
                <w:szCs w:val="28"/>
              </w:rPr>
              <w:t xml:space="preserve">и участие 980 ( 49 % ), муниципальном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этапе </w:t>
            </w:r>
            <w:r w:rsidR="002841E0" w:rsidRPr="007F2832">
              <w:rPr>
                <w:rFonts w:ascii="Times New Roman" w:hAnsi="Times New Roman"/>
                <w:sz w:val="28"/>
                <w:szCs w:val="28"/>
              </w:rPr>
              <w:t xml:space="preserve"> 90 (4,4 %) </w:t>
            </w:r>
          </w:p>
          <w:p w:rsidR="00A76217" w:rsidRPr="007F2832" w:rsidRDefault="002841E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Увеличилось количество участников школьного этапа  на 489 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>33,2 % ), муниципального на  30 (1,4 % ) человек в 2018 г.</w:t>
            </w:r>
          </w:p>
          <w:p w:rsidR="00037A78" w:rsidRPr="007F2832" w:rsidRDefault="00037A78" w:rsidP="00432274">
            <w:pPr>
              <w:spacing w:after="0" w:line="360" w:lineRule="auto"/>
              <w:jc w:val="both"/>
              <w:rPr>
                <w:rStyle w:val="qa-text-wrap"/>
                <w:rFonts w:ascii="Times New Roman" w:hAnsi="Times New Roman"/>
                <w:sz w:val="28"/>
                <w:szCs w:val="28"/>
              </w:rPr>
            </w:pPr>
            <w:r w:rsidRPr="007F2832">
              <w:rPr>
                <w:rStyle w:val="qa-text-wrap"/>
                <w:rFonts w:ascii="Times New Roman" w:eastAsiaTheme="majorEastAsia" w:hAnsi="Times New Roman"/>
                <w:color w:val="333333"/>
                <w:sz w:val="28"/>
                <w:szCs w:val="28"/>
              </w:rPr>
              <w:t>В системе образования и здорового образа жизни МО «</w:t>
            </w:r>
            <w:proofErr w:type="spellStart"/>
            <w:r w:rsidRPr="007F2832">
              <w:rPr>
                <w:rStyle w:val="qa-text-wrap"/>
                <w:rFonts w:ascii="Times New Roman" w:eastAsiaTheme="majorEastAsia" w:hAnsi="Times New Roman"/>
                <w:color w:val="333333"/>
                <w:sz w:val="28"/>
                <w:szCs w:val="28"/>
              </w:rPr>
              <w:t>Улаганского</w:t>
            </w:r>
            <w:proofErr w:type="spellEnd"/>
            <w:r w:rsidRPr="007F2832">
              <w:rPr>
                <w:rStyle w:val="qa-text-wrap"/>
                <w:rFonts w:ascii="Times New Roman" w:eastAsiaTheme="majorEastAsia" w:hAnsi="Times New Roman"/>
                <w:color w:val="333333"/>
                <w:sz w:val="28"/>
                <w:szCs w:val="28"/>
              </w:rPr>
              <w:t xml:space="preserve"> района» особое внимание уделяется развитию Всероссийского физкультурно</w:t>
            </w:r>
            <w:r w:rsidR="00DC7BE2" w:rsidRPr="007F2832">
              <w:rPr>
                <w:rStyle w:val="qa-text-wrap"/>
                <w:rFonts w:ascii="Times New Roman" w:eastAsiaTheme="majorEastAsia" w:hAnsi="Times New Roman"/>
                <w:color w:val="333333"/>
                <w:sz w:val="28"/>
                <w:szCs w:val="28"/>
              </w:rPr>
              <w:t>-</w:t>
            </w:r>
            <w:r w:rsidRPr="007F2832">
              <w:rPr>
                <w:rStyle w:val="qa-text-wrap"/>
                <w:rFonts w:ascii="Times New Roman" w:eastAsiaTheme="majorEastAsia" w:hAnsi="Times New Roman"/>
                <w:color w:val="333333"/>
                <w:sz w:val="28"/>
                <w:szCs w:val="28"/>
              </w:rPr>
              <w:t>спортивного комплекса    «Готов к труду и обороне» (ГТО).</w:t>
            </w:r>
          </w:p>
          <w:p w:rsidR="00037A78" w:rsidRPr="007F2832" w:rsidRDefault="00037A78" w:rsidP="00432274">
            <w:pPr>
              <w:pStyle w:val="a9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qa-text-wrap"/>
                <w:rFonts w:eastAsiaTheme="majorEastAsia"/>
                <w:color w:val="333333"/>
                <w:sz w:val="28"/>
                <w:szCs w:val="28"/>
              </w:rPr>
            </w:pPr>
            <w:r w:rsidRPr="007F2832">
              <w:rPr>
                <w:rStyle w:val="qa-text-wrap"/>
                <w:rFonts w:eastAsiaTheme="majorEastAsia"/>
                <w:color w:val="333333"/>
                <w:sz w:val="28"/>
                <w:szCs w:val="28"/>
              </w:rPr>
              <w:tab/>
              <w:t xml:space="preserve">В рамках осуществления работы школьных спортивных клубов проводятся как просветительские мероприятия о необходимости участия в ГТО, так и отработка физических данных. </w:t>
            </w:r>
          </w:p>
          <w:p w:rsidR="00037A78" w:rsidRPr="007F2832" w:rsidRDefault="00037A78" w:rsidP="00432274">
            <w:pPr>
              <w:pStyle w:val="a9"/>
              <w:spacing w:before="0" w:beforeAutospacing="0" w:after="0" w:afterAutospacing="0" w:line="360" w:lineRule="auto"/>
              <w:jc w:val="both"/>
              <w:rPr>
                <w:rStyle w:val="qa-text-wrap"/>
                <w:rFonts w:eastAsiaTheme="majorEastAsia"/>
                <w:color w:val="333333"/>
                <w:sz w:val="28"/>
                <w:szCs w:val="28"/>
              </w:rPr>
            </w:pPr>
            <w:r w:rsidRPr="007F2832">
              <w:rPr>
                <w:rStyle w:val="qa-text-wrap"/>
                <w:rFonts w:eastAsiaTheme="majorEastAsia"/>
                <w:color w:val="333333"/>
                <w:sz w:val="28"/>
                <w:szCs w:val="28"/>
              </w:rPr>
              <w:t xml:space="preserve"> </w:t>
            </w:r>
            <w:r w:rsidRPr="007F2832">
              <w:rPr>
                <w:rStyle w:val="qa-text-wrap"/>
                <w:rFonts w:eastAsiaTheme="majorEastAsia"/>
                <w:color w:val="333333"/>
                <w:sz w:val="28"/>
                <w:szCs w:val="28"/>
              </w:rPr>
              <w:tab/>
              <w:t xml:space="preserve">В 2017 г. количество </w:t>
            </w:r>
            <w:proofErr w:type="gramStart"/>
            <w:r w:rsidRPr="007F2832">
              <w:rPr>
                <w:rStyle w:val="qa-text-wrap"/>
                <w:rFonts w:eastAsiaTheme="majorEastAsia"/>
                <w:color w:val="333333"/>
                <w:sz w:val="28"/>
                <w:szCs w:val="28"/>
              </w:rPr>
              <w:t>обучающихся</w:t>
            </w:r>
            <w:proofErr w:type="gramEnd"/>
            <w:r w:rsidRPr="007F2832">
              <w:rPr>
                <w:rStyle w:val="qa-text-wrap"/>
                <w:rFonts w:eastAsiaTheme="majorEastAsia"/>
                <w:color w:val="333333"/>
                <w:sz w:val="28"/>
                <w:szCs w:val="28"/>
              </w:rPr>
              <w:t>, принявших участие в сдаче ГТО -38, получивших золотой знак отличия -3, серебряный знак отличия-8, бронзовый знак отличия-15.</w:t>
            </w:r>
          </w:p>
          <w:p w:rsidR="00037A78" w:rsidRPr="007F2832" w:rsidRDefault="00037A78" w:rsidP="00432274">
            <w:pPr>
              <w:pStyle w:val="a9"/>
              <w:spacing w:before="0" w:beforeAutospacing="0" w:after="0" w:afterAutospacing="0" w:line="360" w:lineRule="auto"/>
              <w:ind w:firstLine="708"/>
              <w:jc w:val="both"/>
              <w:rPr>
                <w:rStyle w:val="qa-text-wrap"/>
                <w:rFonts w:eastAsiaTheme="majorEastAsia"/>
                <w:color w:val="333333"/>
                <w:sz w:val="28"/>
                <w:szCs w:val="28"/>
              </w:rPr>
            </w:pPr>
            <w:r w:rsidRPr="007F2832">
              <w:rPr>
                <w:rStyle w:val="qa-text-wrap"/>
                <w:rFonts w:eastAsiaTheme="majorEastAsia"/>
                <w:color w:val="333333"/>
                <w:sz w:val="28"/>
                <w:szCs w:val="28"/>
              </w:rPr>
              <w:t xml:space="preserve">В 2018г. количество </w:t>
            </w:r>
            <w:proofErr w:type="gramStart"/>
            <w:r w:rsidRPr="007F2832">
              <w:rPr>
                <w:rStyle w:val="qa-text-wrap"/>
                <w:rFonts w:eastAsiaTheme="majorEastAsia"/>
                <w:color w:val="333333"/>
                <w:sz w:val="28"/>
                <w:szCs w:val="28"/>
              </w:rPr>
              <w:t>обучающихся</w:t>
            </w:r>
            <w:proofErr w:type="gramEnd"/>
            <w:r w:rsidRPr="007F2832">
              <w:rPr>
                <w:rStyle w:val="qa-text-wrap"/>
                <w:rFonts w:eastAsiaTheme="majorEastAsia"/>
                <w:color w:val="333333"/>
                <w:sz w:val="28"/>
                <w:szCs w:val="28"/>
              </w:rPr>
              <w:t xml:space="preserve">, принявших участие в сдаче ГТО -90, получивших золотой знак отличия-19, серебряный знак отличия-27, бронзовый </w:t>
            </w:r>
            <w:r w:rsidRPr="007F2832">
              <w:rPr>
                <w:rStyle w:val="qa-text-wrap"/>
                <w:rFonts w:eastAsiaTheme="majorEastAsia"/>
                <w:color w:val="333333"/>
                <w:sz w:val="28"/>
                <w:szCs w:val="28"/>
              </w:rPr>
              <w:lastRenderedPageBreak/>
              <w:t>знак отличия-12.</w:t>
            </w:r>
          </w:p>
          <w:p w:rsidR="00037A78" w:rsidRPr="007F2832" w:rsidRDefault="00037A78" w:rsidP="00432274">
            <w:pPr>
              <w:pStyle w:val="a9"/>
              <w:spacing w:before="0" w:beforeAutospacing="0" w:after="0" w:afterAutospacing="0" w:line="360" w:lineRule="auto"/>
              <w:jc w:val="both"/>
              <w:rPr>
                <w:rStyle w:val="qa-text-wrap"/>
                <w:rFonts w:eastAsiaTheme="majorEastAsia"/>
                <w:color w:val="333333"/>
                <w:sz w:val="28"/>
                <w:szCs w:val="28"/>
              </w:rPr>
            </w:pPr>
            <w:r w:rsidRPr="007F2832">
              <w:rPr>
                <w:rFonts w:eastAsiaTheme="majorEastAsia"/>
                <w:noProof/>
                <w:color w:val="333333"/>
                <w:sz w:val="28"/>
                <w:szCs w:val="28"/>
              </w:rPr>
              <w:drawing>
                <wp:inline distT="0" distB="0" distL="0" distR="0" wp14:anchorId="3507C499" wp14:editId="060E01DE">
                  <wp:extent cx="5362575" cy="2600325"/>
                  <wp:effectExtent l="0" t="0" r="9525" b="9525"/>
                  <wp:docPr id="14" name="Диаграмма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  <w:p w:rsidR="00037A78" w:rsidRPr="007F2832" w:rsidRDefault="00037A78" w:rsidP="00432274">
            <w:pPr>
              <w:pStyle w:val="a9"/>
              <w:spacing w:before="0" w:beforeAutospacing="0" w:after="0" w:afterAutospacing="0" w:line="360" w:lineRule="auto"/>
              <w:ind w:firstLine="708"/>
              <w:jc w:val="both"/>
              <w:rPr>
                <w:rStyle w:val="qa-text-wrap"/>
                <w:rFonts w:eastAsiaTheme="majorEastAsia"/>
                <w:color w:val="333333"/>
                <w:sz w:val="28"/>
                <w:szCs w:val="28"/>
              </w:rPr>
            </w:pPr>
            <w:proofErr w:type="gramStart"/>
            <w:r w:rsidRPr="007F2832">
              <w:rPr>
                <w:rStyle w:val="qa-text-wrap"/>
                <w:rFonts w:eastAsiaTheme="majorEastAsia"/>
                <w:color w:val="333333"/>
                <w:sz w:val="28"/>
                <w:szCs w:val="28"/>
              </w:rPr>
              <w:t>Исходя из приведенных данных можно сделать</w:t>
            </w:r>
            <w:proofErr w:type="gramEnd"/>
            <w:r w:rsidRPr="007F2832">
              <w:rPr>
                <w:rStyle w:val="qa-text-wrap"/>
                <w:rFonts w:eastAsiaTheme="majorEastAsia"/>
                <w:color w:val="333333"/>
                <w:sz w:val="28"/>
                <w:szCs w:val="28"/>
              </w:rPr>
              <w:t xml:space="preserve"> следующий вывод, что количество обучающихся, желающих принять активное участие в сдаче ВФСК «ГТО» с каждым годом увеличивается</w:t>
            </w:r>
            <w:r w:rsidR="00DC7BE2" w:rsidRPr="007F2832">
              <w:rPr>
                <w:rStyle w:val="qa-text-wrap"/>
                <w:rFonts w:eastAsiaTheme="majorEastAsia"/>
                <w:color w:val="333333"/>
                <w:sz w:val="28"/>
                <w:szCs w:val="28"/>
              </w:rPr>
              <w:t>.</w:t>
            </w:r>
            <w:r w:rsidR="004E5A42">
              <w:rPr>
                <w:rStyle w:val="qa-text-wrap"/>
                <w:rFonts w:eastAsiaTheme="majorEastAsia"/>
                <w:color w:val="333333"/>
                <w:sz w:val="28"/>
                <w:szCs w:val="28"/>
              </w:rPr>
              <w:t xml:space="preserve"> </w:t>
            </w:r>
            <w:proofErr w:type="gramStart"/>
            <w:r w:rsidRPr="007F2832">
              <w:rPr>
                <w:rStyle w:val="qa-text-wrap"/>
                <w:rFonts w:eastAsiaTheme="majorEastAsia"/>
                <w:color w:val="333333"/>
                <w:sz w:val="28"/>
                <w:szCs w:val="28"/>
              </w:rPr>
              <w:t xml:space="preserve">Увеличилось количество обучающихся, получивших особые знаки отличия (2017г.-15 (39,4%), в 2018г-58 (64,4%). </w:t>
            </w:r>
            <w:proofErr w:type="gramEnd"/>
          </w:p>
          <w:p w:rsidR="00C50C58" w:rsidRPr="007F2832" w:rsidRDefault="00B966B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9F4DD4" w:rsidRPr="007F2832">
              <w:rPr>
                <w:rFonts w:ascii="Times New Roman" w:hAnsi="Times New Roman"/>
                <w:sz w:val="28"/>
                <w:szCs w:val="28"/>
              </w:rPr>
              <w:t>Детей, обучающихся по дополнительным общеобразовательным программам по договорам об оказании платных образовательных услуг, ус</w:t>
            </w:r>
            <w:r w:rsidR="00C50C58" w:rsidRPr="007F2832">
              <w:rPr>
                <w:rFonts w:ascii="Times New Roman" w:hAnsi="Times New Roman"/>
                <w:sz w:val="28"/>
                <w:szCs w:val="28"/>
              </w:rPr>
              <w:t>луг по спортивной подготовке  в 2018г., 2017г.</w:t>
            </w:r>
            <w:r w:rsidR="009F4DD4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0C58" w:rsidRPr="007F2832">
              <w:rPr>
                <w:rFonts w:ascii="Times New Roman" w:hAnsi="Times New Roman"/>
                <w:sz w:val="28"/>
                <w:szCs w:val="28"/>
              </w:rPr>
              <w:t>нет</w:t>
            </w:r>
            <w:r w:rsidR="009F4DD4" w:rsidRPr="007F2832">
              <w:rPr>
                <w:rFonts w:ascii="Times New Roman" w:hAnsi="Times New Roman"/>
                <w:sz w:val="28"/>
                <w:szCs w:val="28"/>
              </w:rPr>
              <w:t>(0%).</w:t>
            </w:r>
          </w:p>
          <w:p w:rsidR="009F4DD4" w:rsidRPr="007F2832" w:rsidRDefault="009F4DD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5.2. Содержание образовательной деятельности и организация образовательного процесса по дополнительным общео</w:t>
            </w:r>
            <w:r w:rsidR="00D6333C" w:rsidRPr="007F2832">
              <w:rPr>
                <w:rFonts w:ascii="Times New Roman" w:hAnsi="Times New Roman"/>
                <w:b/>
                <w:sz w:val="28"/>
                <w:szCs w:val="28"/>
              </w:rPr>
              <w:t>бразовательным программам</w:t>
            </w:r>
          </w:p>
          <w:p w:rsidR="00C50C58" w:rsidRPr="007F2832" w:rsidRDefault="00443234" w:rsidP="00432274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В</w:t>
            </w:r>
            <w:r w:rsidR="009F4DD4" w:rsidRPr="007F2832">
              <w:rPr>
                <w:rFonts w:ascii="Times New Roman" w:hAnsi="Times New Roman"/>
                <w:sz w:val="28"/>
                <w:szCs w:val="28"/>
              </w:rPr>
              <w:t xml:space="preserve"> 2017</w:t>
            </w:r>
            <w:r w:rsidR="00C50C58" w:rsidRPr="007F2832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9F4DD4" w:rsidRPr="007F2832">
              <w:rPr>
                <w:rFonts w:ascii="Times New Roman" w:hAnsi="Times New Roman"/>
                <w:sz w:val="28"/>
                <w:szCs w:val="28"/>
              </w:rPr>
              <w:t>2018г. сохранилась положительная тенденция в деятельности учреждений дополнительного образования. Это организация массовых воспитательных, спортивных мероприятий по актуальным для дополнительного образования района направлениям, участие в региональных, российских, международных мероприятиях, конкурсах, проектах, соревнованиях, сотрудничество с образовательными учреждениями, отделом культуры, молодежной политики и спорта, МБУ ДО «</w:t>
            </w:r>
            <w:proofErr w:type="spellStart"/>
            <w:r w:rsidR="009F4DD4" w:rsidRPr="007F2832">
              <w:rPr>
                <w:rFonts w:ascii="Times New Roman" w:hAnsi="Times New Roman"/>
                <w:sz w:val="28"/>
                <w:szCs w:val="28"/>
              </w:rPr>
              <w:t>Улаганская</w:t>
            </w:r>
            <w:proofErr w:type="spellEnd"/>
            <w:r w:rsidR="009F4DD4" w:rsidRPr="007F2832">
              <w:rPr>
                <w:rFonts w:ascii="Times New Roman" w:hAnsi="Times New Roman"/>
                <w:sz w:val="28"/>
                <w:szCs w:val="28"/>
              </w:rPr>
              <w:t xml:space="preserve"> районная библиотека».</w:t>
            </w:r>
          </w:p>
          <w:p w:rsidR="00C50C58" w:rsidRPr="007F2832" w:rsidRDefault="009F4DD4" w:rsidP="00432274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По сравнению с 2017г. в 2018г. количество дополнительных общеразвивающих программ, направленных на создание условий, поддержки и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>развития талантливых и одаренных детей, их самореализации, самоопределения, количество программ осталось прежним.</w:t>
            </w:r>
          </w:p>
          <w:p w:rsidR="009F4DD4" w:rsidRPr="007F2832" w:rsidRDefault="009F4DD4" w:rsidP="00432274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 w:rsidRPr="007F2832">
              <w:rPr>
                <w:rFonts w:ascii="Times New Roman" w:hAnsi="Times New Roman"/>
                <w:sz w:val="28"/>
                <w:szCs w:val="28"/>
              </w:rPr>
              <w:t>Улаганский</w:t>
            </w:r>
            <w:proofErr w:type="spell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центр детского творчества» с 2016г. по 2020гг. реализует программу «Дом, в котором я живу» (Приказ №7 от 22.01.2016г.). Данная программа рассчитана на работу с одаренными детьми. Участие в олимпиадах, конкурсах разного уровня. Советом отдела образования  от 28.01.2016 г. Протокол № 3, принят план действий по реализации основных направлений Концепции развития дополнительного образования на территории района, организована работа по его реализации. </w:t>
            </w:r>
            <w:r w:rsidR="00C50C58" w:rsidRPr="007F2832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2017г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.</w:t>
            </w:r>
            <w:r w:rsidR="00C50C58" w:rsidRPr="007F2832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="00C50C58" w:rsidRPr="007F2832">
              <w:rPr>
                <w:rFonts w:ascii="Times New Roman" w:hAnsi="Times New Roman"/>
                <w:sz w:val="28"/>
                <w:szCs w:val="28"/>
              </w:rPr>
              <w:t xml:space="preserve"> 2018г.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реализуются 3 объединения по патриотическому воспитанию: «Следопыт», «Патриоты России», «Спасатель МЧС». </w:t>
            </w:r>
          </w:p>
          <w:p w:rsidR="009F4DD4" w:rsidRPr="007F2832" w:rsidRDefault="00C50C58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53BB" w:rsidRPr="007F2832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9F4DD4" w:rsidRPr="007F2832">
              <w:rPr>
                <w:rFonts w:ascii="Times New Roman" w:hAnsi="Times New Roman"/>
                <w:sz w:val="28"/>
                <w:szCs w:val="28"/>
              </w:rPr>
              <w:t>В 201</w:t>
            </w:r>
            <w:r w:rsidR="00E453BB" w:rsidRPr="007F2832">
              <w:rPr>
                <w:rFonts w:ascii="Times New Roman" w:hAnsi="Times New Roman"/>
                <w:sz w:val="28"/>
                <w:szCs w:val="28"/>
              </w:rPr>
              <w:t>8</w:t>
            </w:r>
            <w:r w:rsidR="00DC7BE2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53BB" w:rsidRPr="007F2832">
              <w:rPr>
                <w:rFonts w:ascii="Times New Roman" w:hAnsi="Times New Roman"/>
                <w:sz w:val="28"/>
                <w:szCs w:val="28"/>
              </w:rPr>
              <w:t>году было подано 10 заявлений</w:t>
            </w:r>
            <w:proofErr w:type="gramStart"/>
            <w:r w:rsidR="00E453BB" w:rsidRPr="007F2832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E453BB" w:rsidRPr="007F2832">
              <w:rPr>
                <w:rFonts w:ascii="Times New Roman" w:hAnsi="Times New Roman"/>
                <w:sz w:val="28"/>
                <w:szCs w:val="28"/>
              </w:rPr>
              <w:t xml:space="preserve"> в 2017г.-21</w:t>
            </w:r>
            <w:r w:rsidR="00DC7BE2" w:rsidRPr="007F2832">
              <w:rPr>
                <w:rFonts w:ascii="Times New Roman" w:hAnsi="Times New Roman"/>
                <w:sz w:val="28"/>
                <w:szCs w:val="28"/>
              </w:rPr>
              <w:t xml:space="preserve"> на получение единовременных денежных премий и ежемесячных денежных поощрений</w:t>
            </w:r>
            <w:r w:rsidR="009F4DD4" w:rsidRPr="007F2832">
              <w:rPr>
                <w:rFonts w:ascii="Times New Roman" w:hAnsi="Times New Roman"/>
                <w:sz w:val="28"/>
                <w:szCs w:val="28"/>
              </w:rPr>
              <w:t>. В ходе проведения конкурсного отб</w:t>
            </w:r>
            <w:r w:rsidR="00DC7BE2" w:rsidRPr="007F2832">
              <w:rPr>
                <w:rFonts w:ascii="Times New Roman" w:hAnsi="Times New Roman"/>
                <w:sz w:val="28"/>
                <w:szCs w:val="28"/>
              </w:rPr>
              <w:t>ора было выявлено 2 победителя ,2017г.-0</w:t>
            </w:r>
            <w:r w:rsidR="00A76217" w:rsidRPr="007F283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F4DD4" w:rsidRPr="007F2832" w:rsidRDefault="00A76217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Е</w:t>
            </w:r>
            <w:r w:rsidR="009F4DD4" w:rsidRPr="007F2832">
              <w:rPr>
                <w:rFonts w:ascii="Times New Roman" w:hAnsi="Times New Roman"/>
                <w:sz w:val="28"/>
                <w:szCs w:val="28"/>
              </w:rPr>
              <w:t>жемесячное денежное поощрение имени П.Л.</w:t>
            </w:r>
            <w:r w:rsidR="00B96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4DD4" w:rsidRPr="007F2832">
              <w:rPr>
                <w:rFonts w:ascii="Times New Roman" w:hAnsi="Times New Roman"/>
                <w:sz w:val="28"/>
                <w:szCs w:val="28"/>
              </w:rPr>
              <w:t>Казанцева</w:t>
            </w:r>
            <w:r w:rsidR="00E453BB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4DD4" w:rsidRPr="007F2832">
              <w:rPr>
                <w:rFonts w:ascii="Times New Roman" w:hAnsi="Times New Roman"/>
                <w:sz w:val="28"/>
                <w:szCs w:val="28"/>
              </w:rPr>
              <w:t xml:space="preserve"> в размере 755 рублей с 1 сентября 2018г по 30 июня 2019г. назначено обучающемуся МБОУ «</w:t>
            </w:r>
            <w:proofErr w:type="spellStart"/>
            <w:r w:rsidR="009F4DD4" w:rsidRPr="007F2832">
              <w:rPr>
                <w:rFonts w:ascii="Times New Roman" w:hAnsi="Times New Roman"/>
                <w:sz w:val="28"/>
                <w:szCs w:val="28"/>
              </w:rPr>
              <w:t>Акташская</w:t>
            </w:r>
            <w:proofErr w:type="spellEnd"/>
            <w:r w:rsidR="009F4DD4" w:rsidRPr="007F2832">
              <w:rPr>
                <w:rFonts w:ascii="Times New Roman" w:hAnsi="Times New Roman"/>
                <w:sz w:val="28"/>
                <w:szCs w:val="28"/>
              </w:rPr>
              <w:t xml:space="preserve"> СОШ им.</w:t>
            </w:r>
            <w:r w:rsidR="00B96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4DD4" w:rsidRPr="007F2832">
              <w:rPr>
                <w:rFonts w:ascii="Times New Roman" w:hAnsi="Times New Roman"/>
                <w:sz w:val="28"/>
                <w:szCs w:val="28"/>
              </w:rPr>
              <w:t>Ст.</w:t>
            </w:r>
            <w:r w:rsidR="00B96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4DD4" w:rsidRPr="007F2832">
              <w:rPr>
                <w:rFonts w:ascii="Times New Roman" w:hAnsi="Times New Roman"/>
                <w:sz w:val="28"/>
                <w:szCs w:val="28"/>
              </w:rPr>
              <w:t>Мохова»;</w:t>
            </w:r>
          </w:p>
          <w:p w:rsidR="009F4DD4" w:rsidRPr="007F2832" w:rsidRDefault="009F4DD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-ежемесячное денежное поощрение имени П.А.</w:t>
            </w:r>
            <w:r w:rsidR="00B96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2832">
              <w:rPr>
                <w:rFonts w:ascii="Times New Roman" w:hAnsi="Times New Roman"/>
                <w:sz w:val="28"/>
                <w:szCs w:val="28"/>
              </w:rPr>
              <w:t>Елбаева</w:t>
            </w:r>
            <w:proofErr w:type="spell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в размере 1000 рублей в месяц с 1 сентября 2018г по 30 июня 2019г. назначено 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обучающейся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МБОУ «</w:t>
            </w:r>
            <w:proofErr w:type="spellStart"/>
            <w:r w:rsidRPr="007F2832">
              <w:rPr>
                <w:rFonts w:ascii="Times New Roman" w:hAnsi="Times New Roman"/>
                <w:sz w:val="28"/>
                <w:szCs w:val="28"/>
              </w:rPr>
              <w:t>Улаганская</w:t>
            </w:r>
            <w:proofErr w:type="spell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НОШ». </w:t>
            </w:r>
          </w:p>
          <w:p w:rsidR="009F4DD4" w:rsidRPr="007F2832" w:rsidRDefault="009F4DD4" w:rsidP="00432274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Удельный вес численности детей с ОВЗ в общей 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численности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обучающихся в организациях дополнительного образования по линии отдела образования составило 12 детей-2017г. (0,85%), 2018г. произошло увеличение-16 детей (1,10%). По линии отдела культуры: МБУ ДО «</w:t>
            </w:r>
            <w:proofErr w:type="spellStart"/>
            <w:r w:rsidRPr="007F2832">
              <w:rPr>
                <w:rFonts w:ascii="Times New Roman" w:hAnsi="Times New Roman"/>
                <w:sz w:val="28"/>
                <w:szCs w:val="28"/>
              </w:rPr>
              <w:t>Улаганская</w:t>
            </w:r>
            <w:proofErr w:type="spell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ДШИ» ОВЗ-0,  МБУ ДО «</w:t>
            </w:r>
            <w:proofErr w:type="spellStart"/>
            <w:r w:rsidRPr="007F2832">
              <w:rPr>
                <w:rFonts w:ascii="Times New Roman" w:hAnsi="Times New Roman"/>
                <w:sz w:val="28"/>
                <w:szCs w:val="28"/>
              </w:rPr>
              <w:t>Акташская</w:t>
            </w:r>
            <w:proofErr w:type="spell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ДШИ» ОВЗ-0.</w:t>
            </w:r>
          </w:p>
          <w:p w:rsidR="009F4DD4" w:rsidRPr="007F2832" w:rsidRDefault="009F4DD4" w:rsidP="00432274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Удельный вес численности детей-инвалидов в общей численности, обучающихся в организациях дополнительного образования в 2017г. составил-0,07% (1 ребенок), в 2018г. произошло увеличение, посещают  8 детей  (0,55 %).  МБУ ДО «</w:t>
            </w:r>
            <w:proofErr w:type="spellStart"/>
            <w:r w:rsidRPr="007F2832">
              <w:rPr>
                <w:rFonts w:ascii="Times New Roman" w:hAnsi="Times New Roman"/>
                <w:sz w:val="28"/>
                <w:szCs w:val="28"/>
              </w:rPr>
              <w:t>Улаганская</w:t>
            </w:r>
            <w:proofErr w:type="spell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ДШИ», МБУ ДО «</w:t>
            </w:r>
            <w:proofErr w:type="spellStart"/>
            <w:r w:rsidRPr="007F2832">
              <w:rPr>
                <w:rFonts w:ascii="Times New Roman" w:hAnsi="Times New Roman"/>
                <w:sz w:val="28"/>
                <w:szCs w:val="28"/>
              </w:rPr>
              <w:t>Акташская</w:t>
            </w:r>
            <w:proofErr w:type="spell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ДШИ» инвадилов-0. </w:t>
            </w:r>
          </w:p>
          <w:p w:rsidR="009F4DD4" w:rsidRPr="007F2832" w:rsidRDefault="009F4DD4" w:rsidP="00432274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Работа в МБУ ДО «</w:t>
            </w:r>
            <w:proofErr w:type="spellStart"/>
            <w:r w:rsidRPr="007F2832">
              <w:rPr>
                <w:rFonts w:ascii="Times New Roman" w:hAnsi="Times New Roman"/>
                <w:bCs/>
                <w:iCs/>
                <w:sz w:val="28"/>
                <w:szCs w:val="28"/>
              </w:rPr>
              <w:t>Улаганский</w:t>
            </w:r>
            <w:proofErr w:type="spellEnd"/>
            <w:r w:rsidRPr="007F283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ЦДТ» и МБУ ДО «</w:t>
            </w:r>
            <w:proofErr w:type="spellStart"/>
            <w:r w:rsidRPr="007F2832">
              <w:rPr>
                <w:rFonts w:ascii="Times New Roman" w:hAnsi="Times New Roman"/>
                <w:bCs/>
                <w:iCs/>
                <w:sz w:val="28"/>
                <w:szCs w:val="28"/>
              </w:rPr>
              <w:t>Улаганская</w:t>
            </w:r>
            <w:proofErr w:type="spellEnd"/>
            <w:r w:rsidRPr="007F283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ДЮСШ»  является наиболее открытой и доступной образовательной системой в плане педагогической помощи детям с ОВЗ и детям-инвалидам. По состоянию на декабрь 2018 года общее количество обучающихся в центре дополнительного образования  детей-инвалидов и детей с ограниченными возможностями здоровья (ОВЗ) - 16 человек. Из них по направлениям:</w:t>
            </w:r>
          </w:p>
          <w:p w:rsidR="009F4DD4" w:rsidRPr="007F2832" w:rsidRDefault="009F4DD4" w:rsidP="004322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Cs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6A64C8" wp14:editId="26A94345">
                  <wp:extent cx="5267325" cy="2200275"/>
                  <wp:effectExtent l="0" t="0" r="9525" b="9525"/>
                  <wp:docPr id="10" name="Диаграмма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  <w:p w:rsidR="00B966B4" w:rsidRDefault="00B966B4" w:rsidP="004322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B966B4" w:rsidRDefault="00B966B4" w:rsidP="004322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B966B4" w:rsidRDefault="00B966B4" w:rsidP="004322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B966B4" w:rsidRDefault="00B966B4" w:rsidP="004322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9F4DD4" w:rsidRPr="007F2832" w:rsidRDefault="004D2E1B" w:rsidP="004322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Cs/>
                <w:iCs/>
                <w:sz w:val="28"/>
                <w:szCs w:val="28"/>
              </w:rPr>
              <w:t>Из них по категориям: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4"/>
              <w:gridCol w:w="4423"/>
              <w:gridCol w:w="4664"/>
            </w:tblGrid>
            <w:tr w:rsidR="009F4DD4" w:rsidRPr="007F2832" w:rsidTr="0073770A">
              <w:tc>
                <w:tcPr>
                  <w:tcW w:w="484" w:type="dxa"/>
                </w:tcPr>
                <w:p w:rsidR="009F4DD4" w:rsidRPr="007F2832" w:rsidRDefault="009F4DD4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  <w:t xml:space="preserve"> №</w:t>
                  </w:r>
                </w:p>
              </w:tc>
              <w:tc>
                <w:tcPr>
                  <w:tcW w:w="4423" w:type="dxa"/>
                </w:tcPr>
                <w:p w:rsidR="009F4DD4" w:rsidRPr="007F2832" w:rsidRDefault="009F4DD4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  <w:t>Категория</w:t>
                  </w:r>
                </w:p>
              </w:tc>
              <w:tc>
                <w:tcPr>
                  <w:tcW w:w="4664" w:type="dxa"/>
                </w:tcPr>
                <w:p w:rsidR="009F4DD4" w:rsidRPr="007F2832" w:rsidRDefault="009F4DD4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  <w:t>Количество детей-инвалидов, детей с ОВЗ</w:t>
                  </w:r>
                </w:p>
              </w:tc>
            </w:tr>
            <w:tr w:rsidR="009F4DD4" w:rsidRPr="007F2832" w:rsidTr="0073770A">
              <w:tc>
                <w:tcPr>
                  <w:tcW w:w="484" w:type="dxa"/>
                </w:tcPr>
                <w:p w:rsidR="009F4DD4" w:rsidRPr="007F2832" w:rsidRDefault="009F4DD4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423" w:type="dxa"/>
                </w:tcPr>
                <w:p w:rsidR="009F4DD4" w:rsidRPr="007F2832" w:rsidRDefault="009F4DD4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  <w:t>Дети с ограниченными возможностями здоровья</w:t>
                  </w:r>
                </w:p>
              </w:tc>
              <w:tc>
                <w:tcPr>
                  <w:tcW w:w="4664" w:type="dxa"/>
                </w:tcPr>
                <w:p w:rsidR="009F4DD4" w:rsidRPr="007F2832" w:rsidRDefault="009F4DD4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  <w:t>16 (ЦДТ и ДЮСШ, ДШИ и ДМШ-0)</w:t>
                  </w:r>
                </w:p>
              </w:tc>
            </w:tr>
            <w:tr w:rsidR="009F4DD4" w:rsidRPr="007F2832" w:rsidTr="0073770A">
              <w:tc>
                <w:tcPr>
                  <w:tcW w:w="484" w:type="dxa"/>
                </w:tcPr>
                <w:p w:rsidR="009F4DD4" w:rsidRPr="007F2832" w:rsidRDefault="009F4DD4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423" w:type="dxa"/>
                </w:tcPr>
                <w:p w:rsidR="009F4DD4" w:rsidRPr="007F2832" w:rsidRDefault="009F4DD4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  <w:t>Дети-инвалиды</w:t>
                  </w:r>
                </w:p>
              </w:tc>
              <w:tc>
                <w:tcPr>
                  <w:tcW w:w="4664" w:type="dxa"/>
                </w:tcPr>
                <w:p w:rsidR="009F4DD4" w:rsidRPr="007F2832" w:rsidRDefault="009F4DD4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</w:rPr>
                    <w:t>8 (ЦДТ-8, ДЮСШ-0, ДШИ-0, ДМШ-0)</w:t>
                  </w:r>
                </w:p>
              </w:tc>
            </w:tr>
          </w:tbl>
          <w:p w:rsidR="009F4DD4" w:rsidRPr="007F2832" w:rsidRDefault="009F4DD4" w:rsidP="004322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E453BB" w:rsidRPr="007F2832" w:rsidRDefault="00443234" w:rsidP="004322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B966B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     </w:t>
            </w:r>
            <w:r w:rsidR="00DC7BE2" w:rsidRPr="007F2832">
              <w:rPr>
                <w:rFonts w:ascii="Times New Roman" w:hAnsi="Times New Roman"/>
                <w:bCs/>
                <w:iCs/>
                <w:sz w:val="28"/>
                <w:szCs w:val="28"/>
              </w:rPr>
              <w:t>В 2018 г. о</w:t>
            </w:r>
            <w:r w:rsidRPr="007F283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бучающаяся </w:t>
            </w:r>
            <w:r w:rsidR="009F4DD4" w:rsidRPr="007F283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DC7BE2" w:rsidRPr="007F283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 ОВЗ </w:t>
            </w:r>
            <w:r w:rsidR="009F4DD4" w:rsidRPr="007F2832">
              <w:rPr>
                <w:rFonts w:ascii="Times New Roman" w:hAnsi="Times New Roman"/>
                <w:bCs/>
                <w:iCs/>
                <w:sz w:val="28"/>
                <w:szCs w:val="28"/>
              </w:rPr>
              <w:t>(7 класс) МБОУ «</w:t>
            </w:r>
            <w:proofErr w:type="spellStart"/>
            <w:r w:rsidR="009F4DD4" w:rsidRPr="007F2832">
              <w:rPr>
                <w:rFonts w:ascii="Times New Roman" w:hAnsi="Times New Roman"/>
                <w:bCs/>
                <w:iCs/>
                <w:sz w:val="28"/>
                <w:szCs w:val="28"/>
              </w:rPr>
              <w:t>Балыктуюльская</w:t>
            </w:r>
            <w:proofErr w:type="spellEnd"/>
            <w:r w:rsidR="009F4DD4" w:rsidRPr="007F283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СОШ»,</w:t>
            </w:r>
            <w:r w:rsidRPr="007F283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заняла </w:t>
            </w:r>
            <w:r w:rsidR="009F4DD4" w:rsidRPr="007F283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2 место на муниципальном этапе конкурса рисунков «Новогодняя красавица».</w:t>
            </w:r>
            <w:r w:rsidR="00E453BB" w:rsidRPr="007F283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9F4DD4" w:rsidRPr="007F2832">
              <w:rPr>
                <w:rFonts w:ascii="Times New Roman" w:hAnsi="Times New Roman"/>
                <w:bCs/>
                <w:iCs/>
                <w:sz w:val="28"/>
                <w:szCs w:val="28"/>
              </w:rPr>
              <w:t>Коллективная работа обучающихся МБОУ «Кара-</w:t>
            </w:r>
            <w:proofErr w:type="spellStart"/>
            <w:r w:rsidR="009F4DD4" w:rsidRPr="007F2832">
              <w:rPr>
                <w:rFonts w:ascii="Times New Roman" w:hAnsi="Times New Roman"/>
                <w:bCs/>
                <w:iCs/>
                <w:sz w:val="28"/>
                <w:szCs w:val="28"/>
              </w:rPr>
              <w:t>Кудюрская</w:t>
            </w:r>
            <w:proofErr w:type="spellEnd"/>
            <w:r w:rsidR="009F4DD4" w:rsidRPr="007F283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СОШ» на муниципальном этапе конкурса рисунков занял</w:t>
            </w:r>
            <w:r w:rsidR="00E453BB" w:rsidRPr="007F2832">
              <w:rPr>
                <w:rFonts w:ascii="Times New Roman" w:hAnsi="Times New Roman"/>
                <w:bCs/>
                <w:iCs/>
                <w:sz w:val="28"/>
                <w:szCs w:val="28"/>
              </w:rPr>
              <w:t>а</w:t>
            </w:r>
            <w:r w:rsidRPr="007F283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3 место.</w:t>
            </w:r>
          </w:p>
          <w:p w:rsidR="009F4DD4" w:rsidRPr="007F2832" w:rsidRDefault="00E453BB" w:rsidP="004322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 xml:space="preserve">     </w:t>
            </w:r>
            <w:r w:rsidR="009F4DD4" w:rsidRPr="007F283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Коллективная работа «Зима в деревне» </w:t>
            </w:r>
            <w:proofErr w:type="gramStart"/>
            <w:r w:rsidR="009F4DD4" w:rsidRPr="007F2832">
              <w:rPr>
                <w:rFonts w:ascii="Times New Roman" w:hAnsi="Times New Roman"/>
                <w:bCs/>
                <w:iCs/>
                <w:sz w:val="28"/>
                <w:szCs w:val="28"/>
              </w:rPr>
              <w:t>обучающихся</w:t>
            </w:r>
            <w:proofErr w:type="gramEnd"/>
            <w:r w:rsidR="009F4DD4" w:rsidRPr="007F283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DC7BE2" w:rsidRPr="007F283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 ОВЗ </w:t>
            </w:r>
            <w:r w:rsidR="009F4DD4" w:rsidRPr="007F2832">
              <w:rPr>
                <w:rFonts w:ascii="Times New Roman" w:hAnsi="Times New Roman"/>
                <w:bCs/>
                <w:iCs/>
                <w:sz w:val="28"/>
                <w:szCs w:val="28"/>
              </w:rPr>
              <w:t>МБОУ</w:t>
            </w:r>
            <w:r w:rsidRPr="007F283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«</w:t>
            </w:r>
            <w:proofErr w:type="spellStart"/>
            <w:r w:rsidRPr="007F2832">
              <w:rPr>
                <w:rFonts w:ascii="Times New Roman" w:hAnsi="Times New Roman"/>
                <w:bCs/>
                <w:iCs/>
                <w:sz w:val="28"/>
                <w:szCs w:val="28"/>
              </w:rPr>
              <w:t>Балыктуюльская</w:t>
            </w:r>
            <w:proofErr w:type="spellEnd"/>
            <w:r w:rsidRPr="007F283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СОШ» заняла</w:t>
            </w:r>
            <w:r w:rsidR="009F4DD4" w:rsidRPr="007F283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3 место в муниципальном конкурсе «Операция елочка» в номинации «Новогодняя композиция».</w:t>
            </w:r>
          </w:p>
          <w:p w:rsidR="009F4DD4" w:rsidRPr="007F2832" w:rsidRDefault="009F4DD4" w:rsidP="00432274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F283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  МБУ ДО « </w:t>
            </w:r>
            <w:proofErr w:type="spellStart"/>
            <w:r w:rsidRPr="007F283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Улаганская</w:t>
            </w:r>
            <w:proofErr w:type="spellEnd"/>
            <w:r w:rsidRPr="007F283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ДЮСШ»  по состоянию на декабрь 2018 года общее количество обучающихся  детей с ОВЗ -8 человек. Соответственно реализуются 8 образовательных   программ  по адаптивной физической культуре по отдельным  видам спорта. </w:t>
            </w:r>
          </w:p>
          <w:p w:rsidR="009F4DD4" w:rsidRPr="007F2832" w:rsidRDefault="009F4DD4" w:rsidP="00432274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Цель спортивной школы по работе с детьми 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–и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нвалидами : повышение уровня развития физических качеств детей с ограниченными возможностями здоровья и компенсация недостатков из физического развития для содействия их социальной адаптации.  </w:t>
            </w:r>
            <w:r w:rsidRPr="007F283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содержание программы включены гимнастические упражнения, подвижные игры, коррекционные упражнения с учетом индивидуальных особенностей детей и диагноза нарушений. В разделе «Вариативная часть», учебный материал предназначен для овладения умениями и навыками одного из видов спорта в зависимости от возможностей и интересов обучающихся: гандбол-3, греко-римская борьба-2, волейбол-2, футбол-1.</w:t>
            </w:r>
          </w:p>
          <w:p w:rsidR="009F4DD4" w:rsidRPr="007F2832" w:rsidRDefault="009F4DD4" w:rsidP="00432274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5.3. Кадровое обеспечение организаций, осуществляющих образовательную деятельность в части реализации дополнительных общеобразовательных программ. </w:t>
            </w:r>
          </w:p>
          <w:p w:rsidR="009F4DD4" w:rsidRPr="007F2832" w:rsidRDefault="009F4DD4" w:rsidP="00432274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>Кадровое обеспечение дополнительного образования МО «</w:t>
            </w:r>
            <w:proofErr w:type="spellStart"/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>Улаганский</w:t>
            </w:r>
            <w:proofErr w:type="spellEnd"/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район»  представлено следующими показателями. </w:t>
            </w:r>
          </w:p>
          <w:p w:rsidR="009F4DD4" w:rsidRPr="007F2832" w:rsidRDefault="009F4DD4" w:rsidP="00432274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>МБУ ДО «</w:t>
            </w:r>
            <w:proofErr w:type="spellStart"/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>Улаганский</w:t>
            </w:r>
            <w:proofErr w:type="spellEnd"/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ЦДТ» и МБУ ДО «</w:t>
            </w:r>
            <w:proofErr w:type="spellStart"/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>Улаганская</w:t>
            </w:r>
            <w:proofErr w:type="spellEnd"/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ДЮСШ»- 56 (2017г.-55) педагогов и тренеров-преподавателей (отдел образования). Общая численность </w:t>
            </w:r>
            <w:proofErr w:type="gramStart"/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>педагогических</w:t>
            </w:r>
            <w:proofErr w:type="gramEnd"/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работников-81 (2017г.-87).</w:t>
            </w:r>
          </w:p>
          <w:p w:rsidR="009F4DD4" w:rsidRPr="007F2832" w:rsidRDefault="009F4DD4" w:rsidP="00432274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Высшее образование имеют -35 (62,5%) педагогов, среднее специальное (педагогическое)-18 (32,1%), среднее специальное (непедагогическое)-5 (8,9%), не имеют среднее специальное или высшее образование-2 (3,5%). Основных педагогических работников - 36 (64,2%), совместителей-17 (30,3%). </w:t>
            </w:r>
            <w:r w:rsidRPr="007F2832">
              <w:rPr>
                <w:rFonts w:ascii="Times New Roman" w:eastAsia="Times New Roman" w:hAnsi="Times New Roman"/>
                <w:sz w:val="28"/>
                <w:szCs w:val="28"/>
              </w:rPr>
              <w:t xml:space="preserve">Первую </w:t>
            </w:r>
            <w:r w:rsidRPr="007F2832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квалификационную категорию имеют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2832">
              <w:rPr>
                <w:rFonts w:ascii="Times New Roman" w:eastAsia="Times New Roman" w:hAnsi="Times New Roman"/>
                <w:sz w:val="28"/>
                <w:szCs w:val="28"/>
              </w:rPr>
              <w:t xml:space="preserve"> 1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2</w:t>
            </w:r>
            <w:r w:rsidRPr="007F2832">
              <w:rPr>
                <w:rFonts w:ascii="Times New Roman" w:eastAsia="Times New Roman" w:hAnsi="Times New Roman"/>
                <w:sz w:val="28"/>
                <w:szCs w:val="28"/>
              </w:rPr>
              <w:t xml:space="preserve"> (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21,4%</w:t>
            </w:r>
            <w:r w:rsidRPr="007F2832">
              <w:rPr>
                <w:rFonts w:ascii="Times New Roman" w:eastAsia="Times New Roman" w:hAnsi="Times New Roman"/>
                <w:sz w:val="28"/>
                <w:szCs w:val="28"/>
              </w:rPr>
              <w:t>), высшую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квалификационную категорию 2 (3,5%</w:t>
            </w:r>
            <w:r w:rsidRPr="007F2832">
              <w:rPr>
                <w:rFonts w:ascii="Times New Roman" w:eastAsia="Times New Roman" w:hAnsi="Times New Roman"/>
                <w:sz w:val="28"/>
                <w:szCs w:val="28"/>
              </w:rPr>
              <w:t>). Таким образом, высшую и первую квалификационную категорию имеют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14 (25</w:t>
            </w:r>
            <w:r w:rsidRPr="007F2832">
              <w:rPr>
                <w:rFonts w:ascii="Times New Roman" w:eastAsia="Times New Roman" w:hAnsi="Times New Roman"/>
                <w:sz w:val="28"/>
                <w:szCs w:val="28"/>
              </w:rPr>
              <w:t xml:space="preserve"> %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)</w:t>
            </w:r>
            <w:r w:rsidRPr="007F2832">
              <w:rPr>
                <w:rFonts w:ascii="Times New Roman" w:eastAsia="Times New Roman" w:hAnsi="Times New Roman"/>
                <w:sz w:val="28"/>
                <w:szCs w:val="28"/>
              </w:rPr>
              <w:t xml:space="preserve"> педагогов.</w:t>
            </w:r>
          </w:p>
          <w:p w:rsidR="009F4DD4" w:rsidRPr="007F2832" w:rsidRDefault="009F4DD4" w:rsidP="00432274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F283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Педагогических работников моложе 35 лет в дополнительном образовании -33 (58,9%).</w:t>
            </w:r>
          </w:p>
          <w:p w:rsidR="009F4DD4" w:rsidRPr="007F2832" w:rsidRDefault="009F4DD4" w:rsidP="00432274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>МБУ ДО «</w:t>
            </w:r>
            <w:proofErr w:type="spellStart"/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>Улаганская</w:t>
            </w:r>
            <w:proofErr w:type="spellEnd"/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ДШИ» и МБУ ДО «</w:t>
            </w:r>
            <w:proofErr w:type="spellStart"/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>Акташская</w:t>
            </w:r>
            <w:proofErr w:type="spellEnd"/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ДМШ» количество </w:t>
            </w:r>
            <w:proofErr w:type="gramStart"/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>педагогических</w:t>
            </w:r>
            <w:proofErr w:type="gramEnd"/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работников-34 (2017г.-31). Общее количество работников в 2017г. 47 (61,7%), в 2018г. 50 (64%).</w:t>
            </w:r>
          </w:p>
          <w:p w:rsidR="009F4DD4" w:rsidRPr="007F2832" w:rsidRDefault="009F4DD4" w:rsidP="00432274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Из них: </w:t>
            </w: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>МБУ ДО «</w:t>
            </w:r>
            <w:proofErr w:type="spellStart"/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>Улаганская</w:t>
            </w:r>
            <w:proofErr w:type="spellEnd"/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ДШИ» имеют  ВКК-1 (4%) в 2017г. -1 (4,5%). 1КК-1 (4%), в 2017г.-0 (0%).</w:t>
            </w:r>
          </w:p>
          <w:p w:rsidR="009F4DD4" w:rsidRPr="007F2832" w:rsidRDefault="009F4DD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МБУ ДО «</w:t>
            </w:r>
            <w:proofErr w:type="spellStart"/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>Акташская</w:t>
            </w:r>
            <w:proofErr w:type="spellEnd"/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ДМШ»-5 (55,5%), в 2017г.-3 (33,3%). 1 КК-0 (0%), в 2017г. 1 КК-2 (22,2%).</w:t>
            </w:r>
          </w:p>
          <w:p w:rsidR="009F4DD4" w:rsidRPr="007F2832" w:rsidRDefault="009F4DD4" w:rsidP="0043227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6867626" wp14:editId="2F6F5F9B">
                  <wp:extent cx="6067425" cy="2419350"/>
                  <wp:effectExtent l="0" t="0" r="9525" b="19050"/>
                  <wp:docPr id="11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  <w:p w:rsidR="009F4DD4" w:rsidRPr="007F2832" w:rsidRDefault="00646F85" w:rsidP="0043227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>Прошли профессиональную переподготовку по направлению « Педагог дополнительного образования в 2018 -12 человек, в 2017г.-0</w:t>
            </w:r>
          </w:p>
          <w:p w:rsidR="009F4DD4" w:rsidRPr="007F2832" w:rsidRDefault="00646F85" w:rsidP="0043227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Cs/>
                <w:sz w:val="28"/>
                <w:szCs w:val="28"/>
              </w:rPr>
              <w:t xml:space="preserve">     Курсы повышения квалификации в 2018 г. – прошли 12, в 2017 г.11 педагогов дополнительного образования.</w:t>
            </w:r>
          </w:p>
          <w:p w:rsidR="009F4DD4" w:rsidRPr="007F2832" w:rsidRDefault="009F4DD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        В 2017 г. среднемесячная заработная плата  педагогов дополнительного образования составила  28 945 рублей,  в 2018 г. 30 892 рубля, увеличение на </w:t>
            </w:r>
            <w:r w:rsidR="003A7915" w:rsidRPr="007F2832">
              <w:rPr>
                <w:rFonts w:ascii="Times New Roman" w:hAnsi="Times New Roman"/>
                <w:sz w:val="28"/>
                <w:szCs w:val="28"/>
              </w:rPr>
              <w:t>6,4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%  </w:t>
            </w:r>
          </w:p>
          <w:p w:rsidR="009F4DD4" w:rsidRPr="007F2832" w:rsidRDefault="009F4DD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       Отношение среднемесячной заработной платы педагогических работников дополнительного образования к среднемесячной заработной плате учителей в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субъекте Российской Федерации  в 2017г. составило </w:t>
            </w:r>
            <w:r w:rsidR="008468D7" w:rsidRPr="007F2832">
              <w:rPr>
                <w:rFonts w:ascii="Times New Roman" w:hAnsi="Times New Roman"/>
                <w:sz w:val="28"/>
                <w:szCs w:val="28"/>
              </w:rPr>
              <w:t xml:space="preserve"> 129,7 %, в 2018г. 144,9</w:t>
            </w:r>
            <w:r w:rsidR="001823A6" w:rsidRPr="007F2832">
              <w:rPr>
                <w:rFonts w:ascii="Times New Roman" w:hAnsi="Times New Roman"/>
                <w:sz w:val="28"/>
                <w:szCs w:val="28"/>
              </w:rPr>
              <w:t>%.</w:t>
            </w:r>
          </w:p>
          <w:p w:rsidR="009F4DD4" w:rsidRPr="007F2832" w:rsidRDefault="009F4DD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       Удельный вес численности педагогических работников в общей численности работников организаций дополнительного образования в 2017г. составил  67,9 % (128), в 2018г. 65,6% (137). Удельный вес внешних совместителей  в  2017г.  1,09 % (14 человек), в 2018г. 1,2% (17 человек).</w:t>
            </w:r>
          </w:p>
          <w:p w:rsidR="009F4DD4" w:rsidRPr="007F2832" w:rsidRDefault="009F4DD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        Педагогов дополнительного образования, получивших образование по укрупненным  группам специальностей и направлений</w:t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подготовки высшего образования « Образование и педагогические науки» и укрупненной группе</w:t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специальностей среднего профессионального образования « Образование и педагогические науки»  в организациях, осуществляющих образовательную деятельность по образовательным программам начального общего, основного общего, ср</w:t>
            </w:r>
            <w:r w:rsidR="00B966B4">
              <w:rPr>
                <w:rFonts w:ascii="Times New Roman" w:hAnsi="Times New Roman"/>
                <w:sz w:val="28"/>
                <w:szCs w:val="28"/>
              </w:rPr>
              <w:t>еднего общего образования нет (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0 %) , в организациях дополнительного образования нет 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>0 % ).</w:t>
            </w:r>
          </w:p>
          <w:p w:rsidR="009F4DD4" w:rsidRPr="007F2832" w:rsidRDefault="009F4DD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        Удельный вес численности педагогических работников в возрасте 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моложе 35 лет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дополнительным общеобразовательным программам для детей и/или программам спортивной подготовки   в 2017г.  30,2 % (26 человек), в 2018г. 36,6% (33 человека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9F4DD4" w:rsidRPr="007F2832" w:rsidRDefault="008468D7" w:rsidP="0043227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4DD4" w:rsidRPr="007F2832">
              <w:rPr>
                <w:rFonts w:ascii="Times New Roman" w:hAnsi="Times New Roman"/>
                <w:b/>
                <w:sz w:val="28"/>
                <w:szCs w:val="28"/>
              </w:rPr>
              <w:t>5.4.Материально-техническое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  <w:p w:rsidR="0090104C" w:rsidRPr="007F2832" w:rsidRDefault="0090104C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9F4DD4" w:rsidRPr="007F2832">
              <w:rPr>
                <w:rFonts w:ascii="Times New Roman" w:hAnsi="Times New Roman"/>
                <w:sz w:val="28"/>
                <w:szCs w:val="28"/>
              </w:rPr>
              <w:t>Общая площадь всех помещений организаций дополнительного образования в расчете на 1 обучающегося в 2017г. составило  1,47 кв.</w:t>
            </w:r>
            <w:r w:rsidR="00B96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4DD4" w:rsidRPr="007F2832">
              <w:rPr>
                <w:rFonts w:ascii="Times New Roman" w:hAnsi="Times New Roman"/>
                <w:sz w:val="28"/>
                <w:szCs w:val="28"/>
              </w:rPr>
              <w:t>м. в 2018г. 1,49 кв.</w:t>
            </w:r>
            <w:r w:rsidR="00B96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4DD4" w:rsidRPr="007F2832">
              <w:rPr>
                <w:rFonts w:ascii="Times New Roman" w:hAnsi="Times New Roman"/>
                <w:sz w:val="28"/>
                <w:szCs w:val="28"/>
              </w:rPr>
              <w:t>м. Это связано с увеличением обучающихся по линии отдела культуры, молодежной политики и спорта</w:t>
            </w:r>
            <w:r w:rsidR="000904EB" w:rsidRPr="007F2832">
              <w:rPr>
                <w:rFonts w:ascii="Times New Roman" w:hAnsi="Times New Roman"/>
                <w:sz w:val="28"/>
                <w:szCs w:val="28"/>
              </w:rPr>
              <w:t xml:space="preserve"> на 54 человека</w:t>
            </w:r>
            <w:r w:rsidR="009F4DD4" w:rsidRPr="007F2832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9F4DD4" w:rsidRPr="007F2832" w:rsidRDefault="0090104C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9F4DD4" w:rsidRPr="007F2832">
              <w:rPr>
                <w:rFonts w:ascii="Times New Roman" w:hAnsi="Times New Roman"/>
                <w:sz w:val="28"/>
                <w:szCs w:val="28"/>
              </w:rPr>
              <w:t>Удельный вес числа организаций, имеющих следующие виды благоустройства, в общем числе организаций дополнительного</w:t>
            </w:r>
            <w:r w:rsidR="000904EB" w:rsidRPr="007F2832">
              <w:rPr>
                <w:rFonts w:ascii="Times New Roman" w:hAnsi="Times New Roman"/>
                <w:sz w:val="28"/>
                <w:szCs w:val="28"/>
              </w:rPr>
              <w:t xml:space="preserve"> образования: </w:t>
            </w:r>
            <w:r w:rsidR="000904EB"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водопровод-1 </w:t>
            </w:r>
            <w:proofErr w:type="gramStart"/>
            <w:r w:rsidR="000904EB" w:rsidRPr="007F2832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="000904EB" w:rsidRPr="007F2832">
              <w:rPr>
                <w:rFonts w:ascii="Times New Roman" w:hAnsi="Times New Roman"/>
                <w:sz w:val="28"/>
                <w:szCs w:val="28"/>
              </w:rPr>
              <w:t>25%</w:t>
            </w:r>
            <w:r w:rsidR="009F4DD4" w:rsidRPr="007F2832">
              <w:rPr>
                <w:rFonts w:ascii="Times New Roman" w:hAnsi="Times New Roman"/>
                <w:sz w:val="28"/>
                <w:szCs w:val="28"/>
              </w:rPr>
              <w:t>)</w:t>
            </w:r>
            <w:r w:rsidR="00CE5EE8" w:rsidRPr="007F2832">
              <w:rPr>
                <w:rFonts w:ascii="Times New Roman" w:hAnsi="Times New Roman"/>
                <w:sz w:val="28"/>
                <w:szCs w:val="28"/>
              </w:rPr>
              <w:t>, центральное отопление-4 (100 %), канализация-1 (25 %</w:t>
            </w:r>
            <w:r w:rsidR="009F4DD4" w:rsidRPr="007F2832">
              <w:rPr>
                <w:rFonts w:ascii="Times New Roman" w:hAnsi="Times New Roman"/>
                <w:sz w:val="28"/>
                <w:szCs w:val="28"/>
              </w:rPr>
              <w:t>), пожарная сигнализация-4 (100%), дымовые извещатели-4 (100%), пожарные краны и рукава-нет (0%), системы видеонаблюдения-4 (100%), тревожные кнопки-4 (100%).</w:t>
            </w:r>
          </w:p>
          <w:p w:rsidR="009F4DD4" w:rsidRPr="007F2832" w:rsidRDefault="009F4DD4" w:rsidP="00432274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Число персональных компьютеров, используемых в учебных целях, в расчете на 100 обучающихся организаций дополнительного образования всего-0 единиц, имеющих доступ к сети «Интернет»-0 единиц.</w:t>
            </w:r>
          </w:p>
          <w:p w:rsidR="009F4DD4" w:rsidRPr="007F2832" w:rsidRDefault="009F4DD4" w:rsidP="0043227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5.5.Изменение сети организаций, 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 </w:t>
            </w:r>
            <w:proofErr w:type="gramEnd"/>
          </w:p>
          <w:p w:rsidR="009F4DD4" w:rsidRPr="007F2832" w:rsidRDefault="009F4DD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Изменения сети организаций дополнительного образования </w:t>
            </w:r>
            <w:r w:rsidR="009D3E28" w:rsidRPr="007F2832">
              <w:rPr>
                <w:rFonts w:ascii="Times New Roman" w:hAnsi="Times New Roman"/>
                <w:sz w:val="28"/>
                <w:szCs w:val="28"/>
              </w:rPr>
              <w:t xml:space="preserve"> в 2018, 2017 г.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не было</w:t>
            </w:r>
            <w:r w:rsidR="009D3E28" w:rsidRPr="007F2832">
              <w:rPr>
                <w:rFonts w:ascii="Times New Roman" w:hAnsi="Times New Roman"/>
                <w:sz w:val="28"/>
                <w:szCs w:val="28"/>
              </w:rPr>
              <w:t xml:space="preserve"> (0%</w:t>
            </w:r>
            <w:proofErr w:type="gramStart"/>
            <w:r w:rsidR="009D3E28" w:rsidRPr="007F2832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91ED9" w:rsidRPr="007F2832" w:rsidRDefault="00B966B4" w:rsidP="00B966B4">
            <w:pPr>
              <w:tabs>
                <w:tab w:val="left" w:pos="81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9F4DD4" w:rsidRPr="007F2832">
              <w:rPr>
                <w:rFonts w:ascii="Times New Roman" w:hAnsi="Times New Roman"/>
                <w:sz w:val="28"/>
                <w:szCs w:val="28"/>
              </w:rPr>
              <w:t>Роста числа организа</w:t>
            </w:r>
            <w:r w:rsidR="009D3E28" w:rsidRPr="007F2832">
              <w:rPr>
                <w:rFonts w:ascii="Times New Roman" w:hAnsi="Times New Roman"/>
                <w:sz w:val="28"/>
                <w:szCs w:val="28"/>
              </w:rPr>
              <w:t>ций дополнительного образования в 2018, 2017г</w:t>
            </w:r>
            <w:proofErr w:type="gramStart"/>
            <w:r w:rsidR="009D3E28" w:rsidRPr="007F2832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="009D3E28" w:rsidRPr="007F2832">
              <w:rPr>
                <w:rFonts w:ascii="Times New Roman" w:hAnsi="Times New Roman"/>
                <w:sz w:val="28"/>
                <w:szCs w:val="28"/>
              </w:rPr>
              <w:t>е было</w:t>
            </w:r>
            <w:r w:rsidR="009F4DD4" w:rsidRPr="007F2832">
              <w:rPr>
                <w:rFonts w:ascii="Times New Roman" w:hAnsi="Times New Roman"/>
                <w:sz w:val="28"/>
                <w:szCs w:val="28"/>
              </w:rPr>
              <w:t xml:space="preserve"> (0%).</w:t>
            </w:r>
          </w:p>
          <w:p w:rsidR="009F4DD4" w:rsidRPr="007F2832" w:rsidRDefault="009F4DD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5.6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.</w:t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</w:t>
            </w:r>
          </w:p>
          <w:p w:rsidR="009F4DD4" w:rsidRPr="007F2832" w:rsidRDefault="009F4DD4" w:rsidP="00432274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Общий объем финансовых средств, поступивших в образовательные организации дополнительного образования, в расчете на одного обучающегося</w:t>
            </w:r>
            <w:r w:rsidR="009D3E28" w:rsidRPr="007F2832">
              <w:rPr>
                <w:rFonts w:ascii="Times New Roman" w:hAnsi="Times New Roman"/>
                <w:sz w:val="28"/>
                <w:szCs w:val="28"/>
              </w:rPr>
              <w:t xml:space="preserve"> в 2018 г. составил 29,69 тысяч рублей,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в 2017г. составил  28, 3  </w:t>
            </w:r>
            <w:r w:rsidR="009D3E28" w:rsidRPr="007F2832">
              <w:rPr>
                <w:rFonts w:ascii="Times New Roman" w:hAnsi="Times New Roman"/>
                <w:sz w:val="28"/>
                <w:szCs w:val="28"/>
              </w:rPr>
              <w:t>тысяч рублей, в 2018г.  увеличение на 1,29 тысяч рублей.</w:t>
            </w:r>
          </w:p>
          <w:p w:rsidR="009F4DD4" w:rsidRPr="007F2832" w:rsidRDefault="009F4DD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         Удельный вес финансовых средств от приносящей доход деятельности в общем объеме финансовых средств организаций дополнительного образования – 0 %</w:t>
            </w:r>
          </w:p>
          <w:p w:rsidR="009F4DD4" w:rsidRPr="007F2832" w:rsidRDefault="009F4DD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       Удельный вес источников финансирования (средства федерального бюджета, бюджета субъекта Российской Федерации и местного бюджета, по договорам об оказании платных образовательных услуг, услуг по спортивной подготовке) в общем объеме финансирования дополнительных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общеобразовательных программ-   0 % .</w:t>
            </w:r>
          </w:p>
          <w:p w:rsidR="009F4DD4" w:rsidRPr="007F2832" w:rsidRDefault="009F4DD4" w:rsidP="0043227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5.7.Структура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</w:t>
            </w:r>
          </w:p>
          <w:p w:rsidR="009F4DD4" w:rsidRPr="007F2832" w:rsidRDefault="001823A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9F4DD4" w:rsidRPr="007F2832">
              <w:rPr>
                <w:rFonts w:ascii="Times New Roman" w:hAnsi="Times New Roman"/>
                <w:sz w:val="28"/>
                <w:szCs w:val="28"/>
              </w:rPr>
              <w:t xml:space="preserve">Учреждения дополнительного образования не имеют филиалов, образовательная деятельность осуществляется, в том числе на базе-11 общеобразовательных учреждений. </w:t>
            </w:r>
          </w:p>
          <w:p w:rsidR="009F4DD4" w:rsidRPr="007F2832" w:rsidRDefault="009F4DD4" w:rsidP="00432274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 w:rsidRPr="007F2832">
              <w:rPr>
                <w:rFonts w:ascii="Times New Roman" w:hAnsi="Times New Roman"/>
                <w:sz w:val="28"/>
                <w:szCs w:val="28"/>
              </w:rPr>
              <w:t>Улаганская</w:t>
            </w:r>
            <w:proofErr w:type="spell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ДМШ», МБУ ДО «</w:t>
            </w:r>
            <w:proofErr w:type="spellStart"/>
            <w:r w:rsidRPr="007F2832">
              <w:rPr>
                <w:rFonts w:ascii="Times New Roman" w:hAnsi="Times New Roman"/>
                <w:sz w:val="28"/>
                <w:szCs w:val="28"/>
              </w:rPr>
              <w:t>Улаганская</w:t>
            </w:r>
            <w:proofErr w:type="spell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ДШИ» не имеют филиалов.</w:t>
            </w:r>
          </w:p>
          <w:p w:rsidR="009F4DD4" w:rsidRPr="007F2832" w:rsidRDefault="009F4DD4" w:rsidP="0043227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5.8.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      </w:r>
          </w:p>
          <w:p w:rsidR="009F4DD4" w:rsidRPr="007F2832" w:rsidRDefault="009F4DD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              Удельный вес числа организаций, осуществляющих образовательную деятельность по дополнительным общеобразовательным программам, здания которых находятся в аварийном состоянии, в общем числе организаций дополнительного образования -0 %</w:t>
            </w:r>
          </w:p>
          <w:p w:rsidR="009F4DD4" w:rsidRPr="007F2832" w:rsidRDefault="009F4DD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       Удельный вес числа организаций, осуществляющих образовательную деятельность по дополнительным общеобразовательным программам, здания которых требуют капитального ремонта, в общем числе организаций дополнительного образования   100 % (4).</w:t>
            </w:r>
          </w:p>
          <w:p w:rsidR="009F4DD4" w:rsidRDefault="004665B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     Выводы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: В 2018 г. зафиксирована положительная динамика результатов связанная  с численностью населения, обучающегося по дополнительным общеобразовательным программам, содержанием образовательной деятельности, кадровым обеспечением, обеспечением роста заработной платы </w:t>
            </w:r>
            <w:r w:rsidR="009F4DD4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392B" w:rsidRPr="007F2832">
              <w:rPr>
                <w:rFonts w:ascii="Times New Roman" w:hAnsi="Times New Roman"/>
                <w:sz w:val="28"/>
                <w:szCs w:val="28"/>
              </w:rPr>
              <w:t xml:space="preserve"> в соответствии с   </w:t>
            </w:r>
            <w:proofErr w:type="gramStart"/>
            <w:r w:rsidR="0023392B" w:rsidRPr="007F2832">
              <w:rPr>
                <w:rFonts w:ascii="Times New Roman" w:hAnsi="Times New Roman"/>
                <w:sz w:val="28"/>
                <w:szCs w:val="28"/>
              </w:rPr>
              <w:t>прогнозными</w:t>
            </w:r>
            <w:proofErr w:type="gramEnd"/>
            <w:r w:rsidR="0023392B" w:rsidRPr="007F2832">
              <w:rPr>
                <w:rFonts w:ascii="Times New Roman" w:hAnsi="Times New Roman"/>
                <w:sz w:val="28"/>
                <w:szCs w:val="28"/>
              </w:rPr>
              <w:t>,</w:t>
            </w:r>
            <w:r w:rsidR="009F4DD4" w:rsidRPr="007F2832">
              <w:rPr>
                <w:rFonts w:ascii="Times New Roman" w:hAnsi="Times New Roman"/>
                <w:sz w:val="28"/>
                <w:szCs w:val="28"/>
              </w:rPr>
              <w:t xml:space="preserve"> реализуются программы, направленные на всестороннее</w:t>
            </w:r>
            <w:r w:rsidR="0023392B" w:rsidRPr="007F2832">
              <w:rPr>
                <w:rFonts w:ascii="Times New Roman" w:hAnsi="Times New Roman"/>
                <w:sz w:val="28"/>
                <w:szCs w:val="28"/>
              </w:rPr>
              <w:t xml:space="preserve"> развитие детей, уделено внимание обучению детей с ОВЗ и детей-инвалидов</w:t>
            </w:r>
            <w:r w:rsidR="00B966B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C3A6F" w:rsidRPr="007F2832" w:rsidRDefault="00EC3A6F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6CFF" w:rsidRPr="007F2832" w:rsidRDefault="00876CFF" w:rsidP="00B966B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Актуальные пробл</w:t>
            </w:r>
            <w:r w:rsidR="001A53A1" w:rsidRPr="007F2832">
              <w:rPr>
                <w:rFonts w:ascii="Times New Roman" w:hAnsi="Times New Roman"/>
                <w:b/>
                <w:sz w:val="28"/>
                <w:szCs w:val="28"/>
              </w:rPr>
              <w:t>емы дополнительного образования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86"/>
              <w:gridCol w:w="4785"/>
            </w:tblGrid>
            <w:tr w:rsidR="00876CFF" w:rsidRPr="007F2832" w:rsidTr="0073770A">
              <w:tc>
                <w:tcPr>
                  <w:tcW w:w="4786" w:type="dxa"/>
                </w:tcPr>
                <w:p w:rsidR="00876CFF" w:rsidRPr="007F2832" w:rsidRDefault="00876CF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>Проблемы</w:t>
                  </w:r>
                </w:p>
              </w:tc>
              <w:tc>
                <w:tcPr>
                  <w:tcW w:w="4785" w:type="dxa"/>
                </w:tcPr>
                <w:p w:rsidR="00876CFF" w:rsidRPr="007F2832" w:rsidRDefault="00876CF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>Пути их решения</w:t>
                  </w:r>
                </w:p>
              </w:tc>
            </w:tr>
            <w:tr w:rsidR="00876CFF" w:rsidRPr="007F2832" w:rsidTr="0073770A">
              <w:tc>
                <w:tcPr>
                  <w:tcW w:w="4786" w:type="dxa"/>
                </w:tcPr>
                <w:p w:rsidR="00876CFF" w:rsidRPr="007F2832" w:rsidRDefault="00876CF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>Отсутствие персональных компьютеров, используемых в учебных целях</w:t>
                  </w:r>
                </w:p>
              </w:tc>
              <w:tc>
                <w:tcPr>
                  <w:tcW w:w="4785" w:type="dxa"/>
                </w:tcPr>
                <w:p w:rsidR="00876CFF" w:rsidRPr="007F2832" w:rsidRDefault="00876CF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>Ежегодное включение в бюджеты ОО денежных средств на приобретение ПК</w:t>
                  </w:r>
                </w:p>
              </w:tc>
            </w:tr>
            <w:tr w:rsidR="00876CFF" w:rsidRPr="007F2832" w:rsidTr="0073770A">
              <w:tc>
                <w:tcPr>
                  <w:tcW w:w="4786" w:type="dxa"/>
                </w:tcPr>
                <w:p w:rsidR="00876CFF" w:rsidRPr="007F2832" w:rsidRDefault="00876CF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 xml:space="preserve">Необходимость капитального ремонта в 100%  ОО района </w:t>
                  </w:r>
                </w:p>
              </w:tc>
              <w:tc>
                <w:tcPr>
                  <w:tcW w:w="4785" w:type="dxa"/>
                </w:tcPr>
                <w:p w:rsidR="00876CFF" w:rsidRPr="007F2832" w:rsidRDefault="00876CF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 xml:space="preserve">Включение в программы </w:t>
                  </w:r>
                </w:p>
              </w:tc>
            </w:tr>
            <w:tr w:rsidR="00876CFF" w:rsidRPr="007F2832" w:rsidTr="00B966B4">
              <w:trPr>
                <w:trHeight w:val="884"/>
              </w:trPr>
              <w:tc>
                <w:tcPr>
                  <w:tcW w:w="4786" w:type="dxa"/>
                </w:tcPr>
                <w:p w:rsidR="00876CFF" w:rsidRPr="007F2832" w:rsidRDefault="00876CF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Отсутствие оказания платных образовательных услуг, услуг по спортивной подготовке дополнительным общеобразовательным программам </w:t>
                  </w:r>
                </w:p>
              </w:tc>
              <w:tc>
                <w:tcPr>
                  <w:tcW w:w="4785" w:type="dxa"/>
                </w:tcPr>
                <w:p w:rsidR="00876CFF" w:rsidRPr="007F2832" w:rsidRDefault="00876CF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>Изучить опыт педагогов дополнительного образования субъектов РФ и РА по оказанию платных образовательных услуг.</w:t>
                  </w:r>
                </w:p>
                <w:p w:rsidR="00876CFF" w:rsidRPr="007F2832" w:rsidRDefault="00876CF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Провести опрос – анкетирование о необходимости и востребованности оказания платных образовательных услуг </w:t>
                  </w:r>
                </w:p>
              </w:tc>
            </w:tr>
            <w:tr w:rsidR="00876CFF" w:rsidRPr="007F2832" w:rsidTr="0073770A">
              <w:tc>
                <w:tcPr>
                  <w:tcW w:w="4786" w:type="dxa"/>
                </w:tcPr>
                <w:p w:rsidR="00876CFF" w:rsidRPr="007F2832" w:rsidRDefault="00876CF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>Отсутствие использования дистанционных образовательных технологий, электронного обучения</w:t>
                  </w:r>
                </w:p>
              </w:tc>
              <w:tc>
                <w:tcPr>
                  <w:tcW w:w="4785" w:type="dxa"/>
                </w:tcPr>
                <w:p w:rsidR="00876CFF" w:rsidRPr="007F2832" w:rsidRDefault="00876CF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>-увеличение персональных компьютеров, используемых в учебных целях.</w:t>
                  </w:r>
                </w:p>
              </w:tc>
            </w:tr>
            <w:tr w:rsidR="00876CFF" w:rsidRPr="007F2832" w:rsidTr="0073770A">
              <w:tc>
                <w:tcPr>
                  <w:tcW w:w="4786" w:type="dxa"/>
                </w:tcPr>
                <w:p w:rsidR="00876CFF" w:rsidRPr="007F2832" w:rsidRDefault="00876CF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Отсутствие при реализации дополнительных общеобразовательных общеразвивающих программ </w:t>
                  </w:r>
                  <w:proofErr w:type="gramStart"/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>государственно-частного</w:t>
                  </w:r>
                  <w:proofErr w:type="gramEnd"/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>софинансирования</w:t>
                  </w:r>
                  <w:proofErr w:type="spellEnd"/>
                </w:p>
              </w:tc>
              <w:tc>
                <w:tcPr>
                  <w:tcW w:w="4785" w:type="dxa"/>
                </w:tcPr>
                <w:p w:rsidR="00876CFF" w:rsidRPr="007F2832" w:rsidRDefault="00876CFF" w:rsidP="00432274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 xml:space="preserve">-освещение о </w:t>
                  </w:r>
                  <w:proofErr w:type="gramStart"/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>государственно-частном</w:t>
                  </w:r>
                  <w:proofErr w:type="gramEnd"/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>софинансировании</w:t>
                  </w:r>
                  <w:proofErr w:type="spellEnd"/>
                  <w:r w:rsidRPr="007F2832">
                    <w:rPr>
                      <w:rFonts w:ascii="Times New Roman" w:hAnsi="Times New Roman"/>
                      <w:sz w:val="28"/>
                      <w:szCs w:val="28"/>
                    </w:rPr>
                    <w:t xml:space="preserve"> в средствах массовой информации</w:t>
                  </w:r>
                </w:p>
              </w:tc>
            </w:tr>
          </w:tbl>
          <w:p w:rsidR="00876CFF" w:rsidRPr="007F2832" w:rsidRDefault="00876CFF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6CFF" w:rsidRPr="007F2832" w:rsidRDefault="00876CFF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Задачи на 2019 год:</w:t>
            </w:r>
          </w:p>
          <w:p w:rsidR="00876CFF" w:rsidRPr="007F2832" w:rsidRDefault="00876CFF" w:rsidP="00432274">
            <w:pPr>
              <w:pStyle w:val="a4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1.Расширение потенциала системы дополнительного образования, через разработ</w:t>
            </w:r>
            <w:r w:rsidR="00A91ED9" w:rsidRPr="007F2832">
              <w:rPr>
                <w:rFonts w:ascii="Times New Roman" w:hAnsi="Times New Roman"/>
                <w:sz w:val="28"/>
                <w:szCs w:val="28"/>
              </w:rPr>
              <w:t>ку проектов и участие в грантах.</w:t>
            </w:r>
          </w:p>
          <w:p w:rsidR="00876CFF" w:rsidRPr="007F2832" w:rsidRDefault="00876CFF" w:rsidP="00432274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2. Создание условий для развития талантов и детей с высокой мотивацией к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>обучению, увеличение доли детей с ОВЗ и детей – инвалидов, занимающихся в кружках, секциях.</w:t>
            </w:r>
          </w:p>
          <w:p w:rsidR="00876CFF" w:rsidRPr="007F2832" w:rsidRDefault="00876CFF" w:rsidP="00432274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3. Сохранение  достигнутого уровня заработной платы педагогов дополнительного образования.</w:t>
            </w:r>
          </w:p>
          <w:p w:rsidR="00BF6B43" w:rsidRPr="007F2832" w:rsidRDefault="00876CFF" w:rsidP="00B966B4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4. Реализация</w:t>
            </w:r>
            <w:r w:rsidR="009F4DD4" w:rsidRPr="007F2832">
              <w:rPr>
                <w:rFonts w:ascii="Times New Roman" w:hAnsi="Times New Roman"/>
                <w:sz w:val="28"/>
                <w:szCs w:val="28"/>
              </w:rPr>
              <w:t xml:space="preserve"> Концепции дополнительного образ</w:t>
            </w:r>
            <w:r w:rsidR="00B966B4">
              <w:rPr>
                <w:rFonts w:ascii="Times New Roman" w:hAnsi="Times New Roman"/>
                <w:sz w:val="28"/>
                <w:szCs w:val="28"/>
              </w:rPr>
              <w:t>ования детей,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  <w:r w:rsidR="009F4DD4" w:rsidRPr="007F2832">
              <w:rPr>
                <w:rFonts w:ascii="Times New Roman" w:hAnsi="Times New Roman"/>
                <w:sz w:val="28"/>
                <w:szCs w:val="28"/>
              </w:rPr>
              <w:t xml:space="preserve"> «Дом, в котором я живу» (Приказ №7 от 22.01.2016г.).</w:t>
            </w:r>
            <w:r w:rsidR="000747B2" w:rsidRPr="007F2832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</w:tr>
    </w:tbl>
    <w:p w:rsidR="00794122" w:rsidRPr="007F2832" w:rsidRDefault="00794122" w:rsidP="00432274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b/>
          <w:sz w:val="28"/>
          <w:szCs w:val="28"/>
        </w:rPr>
        <w:lastRenderedPageBreak/>
        <w:t>3.Выводы и заключения</w:t>
      </w:r>
    </w:p>
    <w:p w:rsidR="00794122" w:rsidRPr="007F2832" w:rsidRDefault="000747B2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  В 2018</w:t>
      </w:r>
      <w:r w:rsidR="00794122" w:rsidRPr="007F2832">
        <w:rPr>
          <w:rFonts w:ascii="Times New Roman" w:hAnsi="Times New Roman"/>
          <w:sz w:val="28"/>
          <w:szCs w:val="28"/>
        </w:rPr>
        <w:t xml:space="preserve"> г.  повысилась эффективность образовательной системы района,</w:t>
      </w:r>
      <w:r w:rsidR="00253C5A" w:rsidRPr="007F2832">
        <w:rPr>
          <w:rFonts w:ascii="Times New Roman" w:hAnsi="Times New Roman"/>
          <w:sz w:val="28"/>
          <w:szCs w:val="28"/>
        </w:rPr>
        <w:t xml:space="preserve"> </w:t>
      </w:r>
      <w:r w:rsidR="001160D4" w:rsidRPr="007F2832">
        <w:rPr>
          <w:rFonts w:ascii="Times New Roman" w:hAnsi="Times New Roman"/>
          <w:sz w:val="28"/>
          <w:szCs w:val="28"/>
        </w:rPr>
        <w:t>сохранилась положительная динамика</w:t>
      </w:r>
      <w:r w:rsidR="00F9298F" w:rsidRPr="007F2832">
        <w:rPr>
          <w:rFonts w:ascii="Times New Roman" w:hAnsi="Times New Roman"/>
          <w:sz w:val="28"/>
          <w:szCs w:val="28"/>
        </w:rPr>
        <w:t xml:space="preserve"> результатов </w:t>
      </w:r>
      <w:r w:rsidR="00784ABC" w:rsidRPr="007F2832">
        <w:rPr>
          <w:rFonts w:ascii="Times New Roman" w:hAnsi="Times New Roman"/>
          <w:sz w:val="28"/>
          <w:szCs w:val="28"/>
        </w:rPr>
        <w:t xml:space="preserve"> дошкольного образования, общего образования, дополнительного образования. </w:t>
      </w:r>
    </w:p>
    <w:p w:rsidR="00982693" w:rsidRPr="007F2832" w:rsidRDefault="005D6C87" w:rsidP="0043227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</w:t>
      </w:r>
      <w:r w:rsidRPr="007F2832">
        <w:rPr>
          <w:rFonts w:ascii="Times New Roman" w:hAnsi="Times New Roman"/>
          <w:b/>
          <w:sz w:val="28"/>
          <w:szCs w:val="28"/>
        </w:rPr>
        <w:t xml:space="preserve">   </w:t>
      </w:r>
      <w:r w:rsidR="00876CFF" w:rsidRPr="007F2832">
        <w:rPr>
          <w:rFonts w:ascii="Times New Roman" w:hAnsi="Times New Roman"/>
          <w:sz w:val="28"/>
          <w:szCs w:val="28"/>
        </w:rPr>
        <w:t xml:space="preserve">  С</w:t>
      </w:r>
      <w:r w:rsidR="00982693" w:rsidRPr="007F2832">
        <w:rPr>
          <w:rFonts w:ascii="Times New Roman" w:hAnsi="Times New Roman"/>
          <w:sz w:val="28"/>
          <w:szCs w:val="28"/>
        </w:rPr>
        <w:t>охранилась положительная динамика результатов, связанных с охватом детей дошкольным образованием, повышением заработной платы педагогов ДОУ   в соответствии с прогнозными значениями, материально-техническим обеспечением, получением дошкольного образования детьми с ОВЗ и инвалидами, обеспечением безопасного пребывания детей в ДОУ, условий для  образования дошкольников. Стабильным остается доступность дошкольного образования детей в возрасте от 3 до 7 лет.</w:t>
      </w:r>
    </w:p>
    <w:p w:rsidR="005D6C87" w:rsidRPr="007F2832" w:rsidRDefault="005D6C87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b/>
          <w:sz w:val="28"/>
          <w:szCs w:val="28"/>
        </w:rPr>
        <w:t xml:space="preserve">       </w:t>
      </w:r>
      <w:r w:rsidRPr="007F283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6CFF" w:rsidRPr="007F2832">
        <w:rPr>
          <w:rFonts w:ascii="Times New Roman" w:hAnsi="Times New Roman"/>
          <w:sz w:val="28"/>
          <w:szCs w:val="28"/>
        </w:rPr>
        <w:t>З</w:t>
      </w:r>
      <w:r w:rsidRPr="007F2832">
        <w:rPr>
          <w:rFonts w:ascii="Times New Roman" w:hAnsi="Times New Roman"/>
          <w:sz w:val="28"/>
          <w:szCs w:val="28"/>
        </w:rPr>
        <w:t xml:space="preserve">афиксирована   положительная динамика результатов, связанных с охватом детей общим образованием, уровнем доступности общего образования, кадровым обеспечением ОО, материально- техническим обеспечением, обеспечен рост заработной платы педагогических работников в соответствии с прогнозными значениями, стабильно создаются условия  организации физкультурно-оздоровительной и спортивной работы в ОО, положительна  динамика, связанная с обеспечением безопасного пребывания детей в ОО. </w:t>
      </w:r>
      <w:proofErr w:type="gramEnd"/>
    </w:p>
    <w:p w:rsidR="001160D4" w:rsidRPr="007F2832" w:rsidRDefault="00784ABC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</w:t>
      </w:r>
      <w:r w:rsidR="007E5751" w:rsidRPr="007F2832">
        <w:rPr>
          <w:rFonts w:ascii="Times New Roman" w:hAnsi="Times New Roman"/>
          <w:sz w:val="28"/>
          <w:szCs w:val="28"/>
        </w:rPr>
        <w:t xml:space="preserve">Наблюдается </w:t>
      </w:r>
      <w:r w:rsidR="001160D4" w:rsidRPr="007F2832">
        <w:rPr>
          <w:rFonts w:ascii="Times New Roman" w:hAnsi="Times New Roman"/>
          <w:sz w:val="28"/>
          <w:szCs w:val="28"/>
        </w:rPr>
        <w:t xml:space="preserve"> положительная динамика результатов связанная  с численностью населения, обучающегося по дополнительным общеобразовательным программам, содержанием образовательной деятельности, кадровым обеспечением, обеспечением роста заработной </w:t>
      </w:r>
      <w:r w:rsidR="001160D4" w:rsidRPr="007F2832">
        <w:rPr>
          <w:rFonts w:ascii="Times New Roman" w:hAnsi="Times New Roman"/>
          <w:sz w:val="28"/>
          <w:szCs w:val="28"/>
        </w:rPr>
        <w:lastRenderedPageBreak/>
        <w:t xml:space="preserve">платы   в соответствии с   </w:t>
      </w:r>
      <w:proofErr w:type="gramStart"/>
      <w:r w:rsidR="001160D4" w:rsidRPr="007F2832">
        <w:rPr>
          <w:rFonts w:ascii="Times New Roman" w:hAnsi="Times New Roman"/>
          <w:sz w:val="28"/>
          <w:szCs w:val="28"/>
        </w:rPr>
        <w:t>прогнозными</w:t>
      </w:r>
      <w:proofErr w:type="gramEnd"/>
      <w:r w:rsidR="001160D4" w:rsidRPr="007F2832">
        <w:rPr>
          <w:rFonts w:ascii="Times New Roman" w:hAnsi="Times New Roman"/>
          <w:sz w:val="28"/>
          <w:szCs w:val="28"/>
        </w:rPr>
        <w:t>, реализуются программы, направленные на всестороннее развитие детей, уделено внимание обучению детей с ОВЗ и детей-инвалидов</w:t>
      </w:r>
    </w:p>
    <w:p w:rsidR="00794122" w:rsidRPr="007F2832" w:rsidRDefault="00784ABC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   </w:t>
      </w:r>
      <w:r w:rsidR="00794122" w:rsidRPr="007F2832">
        <w:rPr>
          <w:rFonts w:ascii="Times New Roman" w:hAnsi="Times New Roman"/>
          <w:sz w:val="28"/>
          <w:szCs w:val="28"/>
        </w:rPr>
        <w:t>Перспективы развития системы образования  района связаны с решением следующих задач:</w:t>
      </w:r>
    </w:p>
    <w:p w:rsidR="00A91ED9" w:rsidRPr="007F2832" w:rsidRDefault="00A91ED9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>1.Удовлетворение потребности населения в услугах дошкольного образования: реализация  федеральных государственных образовательных стандартов дошкольного образования, открытие ясельных групп, поддержка развития альтернативных форм предоставления дошкольного образования.</w:t>
      </w:r>
    </w:p>
    <w:p w:rsidR="00794122" w:rsidRPr="007F2832" w:rsidRDefault="00A91ED9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>2</w:t>
      </w:r>
      <w:r w:rsidR="00794122" w:rsidRPr="007F2832">
        <w:rPr>
          <w:rFonts w:ascii="Times New Roman" w:hAnsi="Times New Roman"/>
          <w:sz w:val="28"/>
          <w:szCs w:val="28"/>
        </w:rPr>
        <w:t>.Совершенствование управления  через построение системы</w:t>
      </w:r>
      <w:proofErr w:type="gramStart"/>
      <w:r w:rsidR="00794122" w:rsidRPr="007F283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794122" w:rsidRPr="007F2832">
        <w:rPr>
          <w:rFonts w:ascii="Times New Roman" w:hAnsi="Times New Roman"/>
          <w:sz w:val="28"/>
          <w:szCs w:val="28"/>
        </w:rPr>
        <w:t xml:space="preserve"> основанной на принятии и исполнении взаимных обязательств между субъектами различного уровня, программно-целевого подхода к решению задач развития системы образования района, повышение эффективности государственно – общественного управления, повышение открытости деятельности образовательных организаций .</w:t>
      </w:r>
    </w:p>
    <w:p w:rsidR="00794122" w:rsidRPr="007F2832" w:rsidRDefault="00794122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>2.Повышение качества кадрового потенциала путем модернизации условий развития кадров, развития компетенций работников образования.</w:t>
      </w:r>
    </w:p>
    <w:p w:rsidR="00794122" w:rsidRPr="007F2832" w:rsidRDefault="00794122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>3.Формирование передовых практик, направленных на повышение качества образования: участие в  региональных проектах по повышению качества образования, участие в проектах, направленных на внедрение электронного образования, технологий обучения, моделей организации образовательного процесса.</w:t>
      </w:r>
    </w:p>
    <w:p w:rsidR="00794122" w:rsidRPr="007F2832" w:rsidRDefault="00794122" w:rsidP="00432274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>5.Повышение качества базовой инфраструктуры и технологической  оснащенности образовательной среды: реализация мер  по обеспечению безопасности образовательного процесса,  формирование планов реконструкции базовых объектов образования.</w:t>
      </w:r>
    </w:p>
    <w:p w:rsidR="00794122" w:rsidRPr="007F2832" w:rsidRDefault="00794122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94122" w:rsidRPr="007F2832" w:rsidRDefault="000747B2" w:rsidP="00432274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</w:t>
      </w:r>
    </w:p>
    <w:p w:rsidR="00794122" w:rsidRPr="007F2832" w:rsidRDefault="00794122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2832">
        <w:rPr>
          <w:rFonts w:ascii="Times New Roman" w:hAnsi="Times New Roman"/>
          <w:sz w:val="28"/>
          <w:szCs w:val="28"/>
        </w:rPr>
        <w:t xml:space="preserve">        </w:t>
      </w:r>
    </w:p>
    <w:p w:rsidR="00794122" w:rsidRPr="007F2832" w:rsidRDefault="00794122" w:rsidP="0043227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0D9" w:rsidRPr="007F2832" w:rsidRDefault="00DA00D9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6333C" w:rsidRPr="007F2832" w:rsidRDefault="00D6333C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6333C" w:rsidRDefault="00D6333C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966B4" w:rsidRDefault="00B966B4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966B4" w:rsidRDefault="00B966B4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966B4" w:rsidRDefault="00B966B4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966B4" w:rsidRDefault="00B966B4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966B4" w:rsidRDefault="00B966B4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966B4" w:rsidRDefault="00B966B4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966B4" w:rsidRDefault="00B966B4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966B4" w:rsidRPr="007F2832" w:rsidRDefault="00B966B4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6333C" w:rsidRPr="007F2832" w:rsidRDefault="00D6333C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6333C" w:rsidRDefault="00D6333C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C3A6F" w:rsidRDefault="00EC3A6F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C3A6F" w:rsidRDefault="00EC3A6F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C3A6F" w:rsidRDefault="00EC3A6F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C3A6F" w:rsidRDefault="00EC3A6F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C3A6F" w:rsidRDefault="00EC3A6F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C3A6F" w:rsidRDefault="00EC3A6F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C3A6F" w:rsidRDefault="00EC3A6F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C3A6F" w:rsidRDefault="00EC3A6F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C3A6F" w:rsidRDefault="00EC3A6F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C3A6F" w:rsidRDefault="00EC3A6F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C3A6F" w:rsidRDefault="00EC3A6F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C3A6F" w:rsidRDefault="00EC3A6F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C3A6F" w:rsidRDefault="00EC3A6F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C3A6F" w:rsidRDefault="00EC3A6F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C3A6F" w:rsidRDefault="00EC3A6F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C3A6F" w:rsidRDefault="00EC3A6F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C3A6F" w:rsidRPr="007F2832" w:rsidRDefault="00EC3A6F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A00D9" w:rsidRPr="007F2832" w:rsidRDefault="00DA00D9" w:rsidP="00B966B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832">
        <w:rPr>
          <w:rFonts w:ascii="Times New Roman" w:hAnsi="Times New Roman"/>
          <w:b/>
          <w:sz w:val="28"/>
          <w:szCs w:val="28"/>
        </w:rPr>
        <w:lastRenderedPageBreak/>
        <w:t>Показатели мониторинга системы образования</w:t>
      </w:r>
    </w:p>
    <w:p w:rsidR="00DA00D9" w:rsidRPr="007F2832" w:rsidRDefault="00DA00D9" w:rsidP="00B966B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832">
        <w:rPr>
          <w:rFonts w:ascii="Times New Roman" w:hAnsi="Times New Roman"/>
          <w:b/>
          <w:sz w:val="28"/>
          <w:szCs w:val="28"/>
        </w:rPr>
        <w:t>по муниципальному образованию:</w:t>
      </w:r>
    </w:p>
    <w:p w:rsidR="00B966B4" w:rsidRDefault="00DA00D9" w:rsidP="00B966B4">
      <w:pPr>
        <w:spacing w:after="0"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7F2832">
        <w:rPr>
          <w:rFonts w:ascii="Times New Roman" w:hAnsi="Times New Roman"/>
          <w:sz w:val="28"/>
          <w:szCs w:val="28"/>
          <w:u w:val="single"/>
        </w:rPr>
        <w:t xml:space="preserve">Отдел </w:t>
      </w:r>
      <w:r w:rsidR="00B966B4">
        <w:rPr>
          <w:rFonts w:ascii="Times New Roman" w:hAnsi="Times New Roman"/>
          <w:sz w:val="28"/>
          <w:szCs w:val="28"/>
          <w:u w:val="single"/>
        </w:rPr>
        <w:t>образования  администрации МО «</w:t>
      </w:r>
      <w:proofErr w:type="spellStart"/>
      <w:r w:rsidRPr="007F2832">
        <w:rPr>
          <w:rFonts w:ascii="Times New Roman" w:hAnsi="Times New Roman"/>
          <w:sz w:val="28"/>
          <w:szCs w:val="28"/>
          <w:u w:val="single"/>
        </w:rPr>
        <w:t>Ул</w:t>
      </w:r>
      <w:r w:rsidR="00B966B4">
        <w:rPr>
          <w:rFonts w:ascii="Times New Roman" w:hAnsi="Times New Roman"/>
          <w:sz w:val="28"/>
          <w:szCs w:val="28"/>
          <w:u w:val="single"/>
        </w:rPr>
        <w:t>аганский</w:t>
      </w:r>
      <w:proofErr w:type="spellEnd"/>
      <w:r w:rsidR="00B966B4">
        <w:rPr>
          <w:rFonts w:ascii="Times New Roman" w:hAnsi="Times New Roman"/>
          <w:sz w:val="28"/>
          <w:szCs w:val="28"/>
          <w:u w:val="single"/>
        </w:rPr>
        <w:t xml:space="preserve"> район» </w:t>
      </w:r>
    </w:p>
    <w:p w:rsidR="00DA00D9" w:rsidRPr="007F2832" w:rsidRDefault="00B966B4" w:rsidP="00B966B4">
      <w:pPr>
        <w:spacing w:after="0"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Республики Алтай</w:t>
      </w:r>
    </w:p>
    <w:p w:rsidR="00DA00D9" w:rsidRPr="00B966B4" w:rsidRDefault="00DA00D9" w:rsidP="00B966B4">
      <w:pPr>
        <w:spacing w:after="0" w:line="360" w:lineRule="auto"/>
        <w:ind w:firstLine="270"/>
        <w:jc w:val="center"/>
        <w:rPr>
          <w:rFonts w:ascii="Times New Roman" w:hAnsi="Times New Roman"/>
          <w:sz w:val="20"/>
          <w:szCs w:val="20"/>
        </w:rPr>
      </w:pPr>
      <w:r w:rsidRPr="00B966B4">
        <w:rPr>
          <w:rFonts w:ascii="Times New Roman" w:hAnsi="Times New Roman"/>
          <w:sz w:val="20"/>
          <w:szCs w:val="20"/>
        </w:rPr>
        <w:t>(наименование МОУО)</w:t>
      </w:r>
    </w:p>
    <w:p w:rsidR="00DA00D9" w:rsidRPr="007F2832" w:rsidRDefault="00DA00D9" w:rsidP="00432274">
      <w:pPr>
        <w:spacing w:after="0" w:line="360" w:lineRule="auto"/>
        <w:ind w:firstLine="270"/>
        <w:jc w:val="both"/>
        <w:rPr>
          <w:rFonts w:ascii="Times New Roman" w:hAnsi="Times New Roman"/>
          <w:sz w:val="28"/>
          <w:szCs w:val="28"/>
        </w:rPr>
      </w:pPr>
    </w:p>
    <w:tbl>
      <w:tblPr>
        <w:tblW w:w="10139" w:type="dxa"/>
        <w:tblInd w:w="-108" w:type="dxa"/>
        <w:tblLayout w:type="fixed"/>
        <w:tblCellMar>
          <w:top w:w="55" w:type="dxa"/>
        </w:tblCellMar>
        <w:tblLook w:val="04A0" w:firstRow="1" w:lastRow="0" w:firstColumn="1" w:lastColumn="0" w:noHBand="0" w:noVBand="1"/>
      </w:tblPr>
      <w:tblGrid>
        <w:gridCol w:w="3981"/>
        <w:gridCol w:w="1476"/>
        <w:gridCol w:w="1165"/>
        <w:gridCol w:w="1388"/>
        <w:gridCol w:w="1137"/>
        <w:gridCol w:w="6"/>
        <w:gridCol w:w="69"/>
        <w:gridCol w:w="17"/>
        <w:gridCol w:w="900"/>
      </w:tblGrid>
      <w:tr w:rsidR="00DA00D9" w:rsidRPr="007F2832" w:rsidTr="008F1F22">
        <w:trPr>
          <w:trHeight w:val="339"/>
        </w:trPr>
        <w:tc>
          <w:tcPr>
            <w:tcW w:w="66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Раздел/подраздел</w:t>
            </w:r>
            <w:proofErr w:type="gramEnd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/показатель 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2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Значение </w:t>
            </w:r>
          </w:p>
        </w:tc>
      </w:tr>
      <w:tr w:rsidR="00DA00D9" w:rsidRPr="007F2832" w:rsidTr="008F1F22">
        <w:trPr>
          <w:trHeight w:val="218"/>
        </w:trPr>
        <w:tc>
          <w:tcPr>
            <w:tcW w:w="662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2017 год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D34D70" w:rsidRPr="007F2832" w:rsidTr="008F1F22">
        <w:trPr>
          <w:trHeight w:val="382"/>
        </w:trPr>
        <w:tc>
          <w:tcPr>
            <w:tcW w:w="6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D70" w:rsidRPr="007F2832" w:rsidRDefault="00D34D70" w:rsidP="00432274">
            <w:pPr>
              <w:tabs>
                <w:tab w:val="center" w:pos="2794"/>
                <w:tab w:val="center" w:pos="450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ab/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I.</w:t>
            </w:r>
            <w:r w:rsidRPr="007F2832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 </w:t>
            </w:r>
            <w:r w:rsidRPr="007F2832">
              <w:rPr>
                <w:rFonts w:ascii="Times New Roman" w:eastAsia="Arial" w:hAnsi="Times New Roman"/>
                <w:b/>
                <w:sz w:val="28"/>
                <w:szCs w:val="28"/>
              </w:rPr>
              <w:tab/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Общее образование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D70" w:rsidRPr="007F2832" w:rsidRDefault="00D34D7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4D70" w:rsidRPr="007F2832" w:rsidRDefault="00D34D7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4D70" w:rsidRPr="007F2832" w:rsidRDefault="00D34D7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4D70" w:rsidRPr="007F2832" w:rsidTr="008F1F22">
        <w:trPr>
          <w:trHeight w:val="382"/>
        </w:trPr>
        <w:tc>
          <w:tcPr>
            <w:tcW w:w="6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D70" w:rsidRPr="007F2832" w:rsidRDefault="00D34D70" w:rsidP="00432274">
            <w:pPr>
              <w:tabs>
                <w:tab w:val="center" w:pos="1410"/>
                <w:tab w:val="center" w:pos="4669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ab/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7F2832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 </w:t>
            </w:r>
            <w:r w:rsidRPr="007F2832">
              <w:rPr>
                <w:rFonts w:ascii="Times New Roman" w:eastAsia="Arial" w:hAnsi="Times New Roman"/>
                <w:b/>
                <w:sz w:val="28"/>
                <w:szCs w:val="28"/>
              </w:rPr>
              <w:tab/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Сведения о развитии дошкольного образования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D70" w:rsidRPr="007F2832" w:rsidRDefault="00D34D7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4D70" w:rsidRPr="007F2832" w:rsidRDefault="00D34D7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4D70" w:rsidRPr="007F2832" w:rsidRDefault="00D34D7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4D70" w:rsidRPr="007F2832" w:rsidTr="008F1F22">
        <w:trPr>
          <w:trHeight w:val="658"/>
        </w:trPr>
        <w:tc>
          <w:tcPr>
            <w:tcW w:w="6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D70" w:rsidRPr="007F2832" w:rsidRDefault="00D34D7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1.1. Уровень доступности дошкольного образования и численность населения, получающего дошкольное образование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D70" w:rsidRPr="007F2832" w:rsidRDefault="00D34D7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4D70" w:rsidRPr="007F2832" w:rsidRDefault="00D34D7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4D70" w:rsidRPr="007F2832" w:rsidRDefault="00D34D7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4D70" w:rsidRPr="007F2832" w:rsidTr="008F1F22">
        <w:trPr>
          <w:trHeight w:val="2590"/>
        </w:trPr>
        <w:tc>
          <w:tcPr>
            <w:tcW w:w="6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D70" w:rsidRPr="007F2832" w:rsidRDefault="00D34D7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1.1.1. 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Доступность дошкольного образования (отношение численности детей определенной возрастной группы, посещающих в текущем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году мест в организациях, осуществляющих образовательную деятельность по образовательным программам дошкольного образования, присмотр и уход за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детьми):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D70" w:rsidRPr="007F2832" w:rsidRDefault="00D34D7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4D70" w:rsidRPr="007F2832" w:rsidRDefault="00D34D7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4D70" w:rsidRPr="007F2832" w:rsidRDefault="00D34D7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8F1F22">
        <w:trPr>
          <w:trHeight w:val="427"/>
        </w:trPr>
        <w:tc>
          <w:tcPr>
            <w:tcW w:w="6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всего (в возрасте от 2 месяцев до 7 лет);</w:t>
            </w:r>
            <w:r w:rsidRPr="007F2832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+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44,5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>(994чел.)</w:t>
            </w:r>
          </w:p>
        </w:tc>
        <w:tc>
          <w:tcPr>
            <w:tcW w:w="9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>44,02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(995чел.) </w:t>
            </w:r>
          </w:p>
        </w:tc>
      </w:tr>
      <w:tr w:rsidR="00DA00D9" w:rsidRPr="007F2832" w:rsidTr="008F1F22">
        <w:trPr>
          <w:trHeight w:val="430"/>
        </w:trPr>
        <w:tc>
          <w:tcPr>
            <w:tcW w:w="6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>в возрасте от 2 месяцев до 3 лет;</w:t>
            </w:r>
            <w:r w:rsidRPr="007F2832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+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40,6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(449 чел.) </w:t>
            </w:r>
          </w:p>
        </w:tc>
        <w:tc>
          <w:tcPr>
            <w:tcW w:w="9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33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(347 чел.)</w:t>
            </w:r>
          </w:p>
        </w:tc>
      </w:tr>
      <w:tr w:rsidR="00DA00D9" w:rsidRPr="007F2832" w:rsidTr="008F1F22">
        <w:trPr>
          <w:trHeight w:val="427"/>
        </w:trPr>
        <w:tc>
          <w:tcPr>
            <w:tcW w:w="6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в возрасте от 3 до 7 лет;</w:t>
            </w:r>
            <w:r w:rsidRPr="007F2832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+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48,3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(545 чел.) </w:t>
            </w:r>
          </w:p>
        </w:tc>
        <w:tc>
          <w:tcPr>
            <w:tcW w:w="9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53,6 </w:t>
            </w:r>
          </w:p>
          <w:p w:rsidR="00DA00D9" w:rsidRPr="007F2832" w:rsidRDefault="004F71D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( 648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чел.)</w:t>
            </w:r>
          </w:p>
        </w:tc>
      </w:tr>
      <w:tr w:rsidR="00DA00D9" w:rsidRPr="007F2832" w:rsidTr="008F1F22">
        <w:trPr>
          <w:trHeight w:val="1486"/>
        </w:trPr>
        <w:tc>
          <w:tcPr>
            <w:tcW w:w="6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8F1F22">
        <w:trPr>
          <w:trHeight w:val="382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 и сельской местности: 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73770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73770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8F1F22">
        <w:trPr>
          <w:trHeight w:val="430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всего (в возрасте от 2 месяцев до 7 лет);</w:t>
            </w:r>
            <w:r w:rsidRPr="007F2832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+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73770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73770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8F1F22">
        <w:trPr>
          <w:trHeight w:val="427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в возрасте от 2 месяцев до 3 лет;</w:t>
            </w:r>
            <w:r w:rsidRPr="007F2832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+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73770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73770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8F1F22">
        <w:trPr>
          <w:trHeight w:val="427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в возрасте от 3 до 7 лет;</w:t>
            </w:r>
            <w:r w:rsidRPr="007F2832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+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73770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73770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8F1F22">
        <w:trPr>
          <w:trHeight w:val="382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поселениях: 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8F1F22">
        <w:trPr>
          <w:trHeight w:val="430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всего (в возрасте от 2 месяцев до 7 лет);</w:t>
            </w:r>
            <w:r w:rsidRPr="007F2832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+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73770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73770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8F1F22">
        <w:trPr>
          <w:trHeight w:val="427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в возрасте от 2 месяцев до 3 лет;</w:t>
            </w:r>
            <w:r w:rsidRPr="007F2832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+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73770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73770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8F1F22">
        <w:trPr>
          <w:trHeight w:val="428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>в возрасте от 3 до 7 лет;</w:t>
            </w:r>
            <w:r w:rsidRPr="007F2832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+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73770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73770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8F1F22">
        <w:trPr>
          <w:trHeight w:val="384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сельской местности: 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8F1F22">
        <w:trPr>
          <w:trHeight w:val="427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всего (в возрасте от 2 месяцев до 7 лет);</w:t>
            </w:r>
            <w:r w:rsidRPr="007F2832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+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32,7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(730 чел.)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35,3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(799 чел.)</w:t>
            </w:r>
          </w:p>
        </w:tc>
      </w:tr>
      <w:tr w:rsidR="00DA00D9" w:rsidRPr="007F2832" w:rsidTr="008F1F22">
        <w:trPr>
          <w:trHeight w:val="427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в возрасте от 2 месяцев до 3 лет;</w:t>
            </w:r>
            <w:r w:rsidRPr="007F2832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+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16,7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(185 чел.)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14,4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(152 чел.)</w:t>
            </w:r>
          </w:p>
        </w:tc>
      </w:tr>
      <w:tr w:rsidR="00DA00D9" w:rsidRPr="007F2832" w:rsidTr="00B966B4">
        <w:trPr>
          <w:trHeight w:val="430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в возрасте от 3 до 7 лет;</w:t>
            </w:r>
            <w:r w:rsidRPr="007F2832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+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48,3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(545 чел.)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53,6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(647 чел.)</w:t>
            </w:r>
          </w:p>
        </w:tc>
      </w:tr>
      <w:tr w:rsidR="00B966B4" w:rsidRPr="007F2832" w:rsidTr="00B966B4">
        <w:trPr>
          <w:trHeight w:val="1530"/>
        </w:trPr>
        <w:tc>
          <w:tcPr>
            <w:tcW w:w="6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B4" w:rsidRPr="007F2832" w:rsidRDefault="00B966B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1.1.3. Удельный вес численности детей, посещающих частные организации,</w:t>
            </w:r>
          </w:p>
          <w:p w:rsidR="00B966B4" w:rsidRPr="007F2832" w:rsidRDefault="00B966B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осуществляющие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деятельность по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66B4" w:rsidRPr="007F2832" w:rsidRDefault="00B966B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66B4" w:rsidRPr="007F2832" w:rsidRDefault="00B966B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66B4" w:rsidRPr="007F2832" w:rsidRDefault="00B966B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DA00D9" w:rsidRPr="007F2832" w:rsidRDefault="00DA00D9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137" w:type="dxa"/>
        <w:tblInd w:w="-106" w:type="dxa"/>
        <w:tblLayout w:type="fixed"/>
        <w:tblCellMar>
          <w:top w:w="55" w:type="dxa"/>
          <w:right w:w="49" w:type="dxa"/>
        </w:tblCellMar>
        <w:tblLook w:val="04A0" w:firstRow="1" w:lastRow="0" w:firstColumn="1" w:lastColumn="0" w:noHBand="0" w:noVBand="1"/>
      </w:tblPr>
      <w:tblGrid>
        <w:gridCol w:w="6510"/>
        <w:gridCol w:w="83"/>
        <w:gridCol w:w="94"/>
        <w:gridCol w:w="341"/>
        <w:gridCol w:w="132"/>
        <w:gridCol w:w="45"/>
        <w:gridCol w:w="806"/>
        <w:gridCol w:w="1134"/>
        <w:gridCol w:w="992"/>
      </w:tblGrid>
      <w:tr w:rsidR="00DA00D9" w:rsidRPr="007F2832" w:rsidTr="00B94B32">
        <w:trPr>
          <w:trHeight w:val="562"/>
        </w:trPr>
        <w:tc>
          <w:tcPr>
            <w:tcW w:w="6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Раздел/подраздел</w:t>
            </w:r>
            <w:proofErr w:type="gramEnd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/показатель 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Значение </w:t>
            </w:r>
          </w:p>
        </w:tc>
      </w:tr>
      <w:tr w:rsidR="00DA00D9" w:rsidRPr="007F2832" w:rsidTr="00B94B32">
        <w:trPr>
          <w:trHeight w:val="1209"/>
        </w:trPr>
        <w:tc>
          <w:tcPr>
            <w:tcW w:w="6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  <w:r w:rsidRPr="007F2832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+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B94B32">
        <w:trPr>
          <w:trHeight w:val="934"/>
        </w:trPr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 ***:</w:t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ind w:hanging="5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Осу</w:t>
            </w:r>
          </w:p>
          <w:p w:rsidR="00DA00D9" w:rsidRPr="007F2832" w:rsidRDefault="00DA00D9" w:rsidP="00432274">
            <w:pPr>
              <w:spacing w:after="0" w:line="360" w:lineRule="auto"/>
              <w:ind w:hanging="54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2832">
              <w:rPr>
                <w:rFonts w:ascii="Times New Roman" w:hAnsi="Times New Roman"/>
                <w:sz w:val="28"/>
                <w:szCs w:val="28"/>
              </w:rPr>
              <w:t>прог</w:t>
            </w:r>
            <w:proofErr w:type="spell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3"/>
        </w:trPr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городских поселениях и сельской местности: </w:t>
            </w:r>
          </w:p>
        </w:tc>
        <w:tc>
          <w:tcPr>
            <w:tcW w:w="5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2"/>
        </w:trPr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5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73770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73770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2"/>
        </w:trPr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5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73770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73770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2"/>
        </w:trPr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5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73770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73770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2"/>
        </w:trPr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5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73770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73770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2"/>
        </w:trPr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семейные дошкольные группы; </w:t>
            </w:r>
          </w:p>
        </w:tc>
        <w:tc>
          <w:tcPr>
            <w:tcW w:w="5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73770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73770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3"/>
        </w:trPr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поселениях: </w:t>
            </w:r>
          </w:p>
        </w:tc>
        <w:tc>
          <w:tcPr>
            <w:tcW w:w="5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3"/>
        </w:trPr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5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73770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73770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2"/>
        </w:trPr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5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73770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73770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2"/>
        </w:trPr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5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73770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73770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2"/>
        </w:trPr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5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73770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73770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2"/>
        </w:trPr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семейные дошкольные группы; </w:t>
            </w:r>
          </w:p>
        </w:tc>
        <w:tc>
          <w:tcPr>
            <w:tcW w:w="5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73770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73770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3"/>
        </w:trPr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сельской местности: </w:t>
            </w:r>
          </w:p>
        </w:tc>
        <w:tc>
          <w:tcPr>
            <w:tcW w:w="5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3"/>
        </w:trPr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5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</w:tr>
      <w:tr w:rsidR="00DA00D9" w:rsidRPr="007F2832" w:rsidTr="00B94B32">
        <w:trPr>
          <w:trHeight w:val="382"/>
        </w:trPr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5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610D3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610D3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20,4</w:t>
            </w:r>
          </w:p>
        </w:tc>
      </w:tr>
      <w:tr w:rsidR="00DA00D9" w:rsidRPr="007F2832" w:rsidTr="00B94B32">
        <w:trPr>
          <w:trHeight w:val="382"/>
        </w:trPr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группы оздоровительной направленности; </w:t>
            </w:r>
          </w:p>
        </w:tc>
        <w:tc>
          <w:tcPr>
            <w:tcW w:w="5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</w:tr>
      <w:tr w:rsidR="00DA00D9" w:rsidRPr="007F2832" w:rsidTr="00B94B32">
        <w:trPr>
          <w:trHeight w:val="382"/>
        </w:trPr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5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</w:tr>
      <w:tr w:rsidR="00DA00D9" w:rsidRPr="007F2832" w:rsidTr="00B94B32">
        <w:trPr>
          <w:trHeight w:val="382"/>
        </w:trPr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5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610D3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610D3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4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1210"/>
        </w:trPr>
        <w:tc>
          <w:tcPr>
            <w:tcW w:w="7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детьми***: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3"/>
        </w:trPr>
        <w:tc>
          <w:tcPr>
            <w:tcW w:w="7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 и сельской местности: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3"/>
        </w:trPr>
        <w:tc>
          <w:tcPr>
            <w:tcW w:w="7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552FD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552FD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2"/>
        </w:trPr>
        <w:tc>
          <w:tcPr>
            <w:tcW w:w="7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552FD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552FD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2"/>
        </w:trPr>
        <w:tc>
          <w:tcPr>
            <w:tcW w:w="7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поселениях: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2"/>
        </w:trPr>
        <w:tc>
          <w:tcPr>
            <w:tcW w:w="7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552FD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552FD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2"/>
        </w:trPr>
        <w:tc>
          <w:tcPr>
            <w:tcW w:w="7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552FD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552FD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3"/>
        </w:trPr>
        <w:tc>
          <w:tcPr>
            <w:tcW w:w="7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сельской местности: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3"/>
        </w:trPr>
        <w:tc>
          <w:tcPr>
            <w:tcW w:w="7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610D3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610D3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20,8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0"/>
        </w:trPr>
        <w:tc>
          <w:tcPr>
            <w:tcW w:w="7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</w:tr>
    </w:tbl>
    <w:p w:rsidR="00DA00D9" w:rsidRPr="007F2832" w:rsidRDefault="00DA00D9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135" w:type="dxa"/>
        <w:tblInd w:w="-106" w:type="dxa"/>
        <w:tblLayout w:type="fixed"/>
        <w:tblCellMar>
          <w:top w:w="22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6875"/>
        <w:gridCol w:w="1417"/>
        <w:gridCol w:w="851"/>
        <w:gridCol w:w="141"/>
        <w:gridCol w:w="851"/>
      </w:tblGrid>
      <w:tr w:rsidR="00DA00D9" w:rsidRPr="007F2832" w:rsidTr="00A22C9E">
        <w:trPr>
          <w:trHeight w:val="562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Раздел/подраздел</w:t>
            </w:r>
            <w:proofErr w:type="gramEnd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/показатель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Значение </w:t>
            </w:r>
          </w:p>
        </w:tc>
      </w:tr>
      <w:tr w:rsidR="00DA00D9" w:rsidRPr="007F2832" w:rsidTr="00A22C9E">
        <w:trPr>
          <w:trHeight w:val="935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1.2. Содержание образовательной деятельности и организация образовательного процесса по образовательным программам дошкольного образования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A22C9E">
        <w:trPr>
          <w:trHeight w:val="1208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детьми***: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A22C9E">
        <w:trPr>
          <w:trHeight w:val="383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 и сельской местности: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A22C9E">
        <w:trPr>
          <w:trHeight w:val="383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552FD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552FD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A22C9E">
        <w:trPr>
          <w:trHeight w:val="382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552FD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552FD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A22C9E">
        <w:trPr>
          <w:trHeight w:val="382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552FD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552FD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A22C9E">
        <w:trPr>
          <w:trHeight w:val="382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552FD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552FD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A22C9E">
        <w:trPr>
          <w:trHeight w:val="382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552FD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552FD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A22C9E">
        <w:trPr>
          <w:trHeight w:val="382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A22C9E">
        <w:trPr>
          <w:trHeight w:val="383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552FD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552FD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A22C9E">
        <w:trPr>
          <w:trHeight w:val="383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552FD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552FD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A22C9E">
        <w:trPr>
          <w:trHeight w:val="382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552FD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552FD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A22C9E">
        <w:trPr>
          <w:trHeight w:val="382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552FD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552FD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A22C9E">
        <w:trPr>
          <w:trHeight w:val="382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552FD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552FD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A22C9E">
        <w:trPr>
          <w:trHeight w:val="382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сельской местности: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A22C9E">
        <w:trPr>
          <w:trHeight w:val="383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552FD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552FD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A22C9E">
        <w:trPr>
          <w:trHeight w:val="383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>(730 чел.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>100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(799 чел.) </w:t>
            </w:r>
          </w:p>
        </w:tc>
      </w:tr>
      <w:tr w:rsidR="00DA00D9" w:rsidRPr="007F2832" w:rsidTr="00A22C9E">
        <w:trPr>
          <w:trHeight w:val="382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группы оздоровительной направленности;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2C35A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2C35A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A22C9E">
        <w:trPr>
          <w:trHeight w:val="382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2C35A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2C35A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A22C9E">
        <w:trPr>
          <w:trHeight w:val="380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2C35A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2C35A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A22C9E">
        <w:trPr>
          <w:trHeight w:val="659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A22C9E">
        <w:trPr>
          <w:trHeight w:val="1210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</w:t>
            </w:r>
            <w:r w:rsidRPr="007F2832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++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DA00D9" w:rsidRPr="007F2832" w:rsidTr="00A22C9E">
        <w:trPr>
          <w:trHeight w:val="1486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A22C9E">
        <w:trPr>
          <w:trHeight w:val="430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ind w:firstLine="9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воспитатели;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2C35AA" w:rsidP="00B966B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66,6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(38 чел.)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68,9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(40 чел.) </w:t>
            </w:r>
          </w:p>
        </w:tc>
      </w:tr>
      <w:tr w:rsidR="00DA00D9" w:rsidRPr="007F2832" w:rsidTr="00A22C9E">
        <w:trPr>
          <w:trHeight w:val="427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старшие воспитатели; 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2C35A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12,2</w:t>
            </w:r>
          </w:p>
          <w:p w:rsidR="00DA00D9" w:rsidRPr="007F2832" w:rsidRDefault="002C35A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(7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чел.)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12,1</w:t>
            </w:r>
          </w:p>
          <w:p w:rsidR="00DA00D9" w:rsidRPr="007F2832" w:rsidRDefault="00DA00D9" w:rsidP="00B966B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(7 чел.)</w:t>
            </w:r>
          </w:p>
        </w:tc>
      </w:tr>
      <w:tr w:rsidR="00DA00D9" w:rsidRPr="007F2832" w:rsidTr="00A22C9E">
        <w:trPr>
          <w:trHeight w:val="430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музыкальные руководители;+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8,7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(5чел.)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10,3</w:t>
            </w:r>
          </w:p>
          <w:p w:rsidR="00DA00D9" w:rsidRPr="007F2832" w:rsidRDefault="00DA00D9" w:rsidP="00B966B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( 6 чел.)</w:t>
            </w:r>
          </w:p>
        </w:tc>
      </w:tr>
    </w:tbl>
    <w:p w:rsidR="00DA00D9" w:rsidRPr="007F2832" w:rsidRDefault="00DA00D9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135" w:type="dxa"/>
        <w:tblInd w:w="-106" w:type="dxa"/>
        <w:tblLayout w:type="fixed"/>
        <w:tblCellMar>
          <w:top w:w="22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6875"/>
        <w:gridCol w:w="1417"/>
        <w:gridCol w:w="992"/>
        <w:gridCol w:w="851"/>
      </w:tblGrid>
      <w:tr w:rsidR="00DA00D9" w:rsidRPr="007F2832" w:rsidTr="006A09CF">
        <w:trPr>
          <w:trHeight w:val="562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Раздел/подраздел</w:t>
            </w:r>
            <w:proofErr w:type="gramEnd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/показатель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Значение </w:t>
            </w:r>
          </w:p>
        </w:tc>
      </w:tr>
      <w:tr w:rsidR="00DA00D9" w:rsidRPr="007F2832" w:rsidTr="006A09CF">
        <w:trPr>
          <w:trHeight w:val="428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инструкторы по физической культуре;+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6A09CF">
        <w:trPr>
          <w:trHeight w:val="430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учителя-логопеды;</w:t>
            </w:r>
            <w:r w:rsidRPr="007F2832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+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5,2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(3 чел.)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5,1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(3 чел.)</w:t>
            </w:r>
          </w:p>
        </w:tc>
      </w:tr>
      <w:tr w:rsidR="00DA00D9" w:rsidRPr="007F2832" w:rsidTr="006A09CF">
        <w:trPr>
          <w:trHeight w:val="427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учителя-дефектологи;</w:t>
            </w:r>
            <w:r w:rsidRPr="007F2832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+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6A09CF">
        <w:trPr>
          <w:trHeight w:val="427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педагоги-психологи;</w:t>
            </w:r>
            <w:r w:rsidRPr="007F2832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+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3,5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(2 чел.)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3,4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(2чел.) </w:t>
            </w:r>
          </w:p>
        </w:tc>
      </w:tr>
      <w:tr w:rsidR="00DA00D9" w:rsidRPr="007F2832" w:rsidTr="006A09CF">
        <w:trPr>
          <w:trHeight w:val="430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ind w:firstLine="9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социальные педагоги;+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6A09CF">
        <w:trPr>
          <w:trHeight w:val="427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педагоги-организаторы;</w:t>
            </w:r>
            <w:r w:rsidRPr="007F2832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+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6A09CF">
        <w:trPr>
          <w:trHeight w:val="427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педагоги дополнительного образования.+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6A09CF">
        <w:trPr>
          <w:trHeight w:val="1163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  <w:r w:rsidRPr="007F2832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++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5B06BB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130,6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(26 726 </w:t>
            </w:r>
            <w:proofErr w:type="spellStart"/>
            <w:r w:rsidRPr="007F2832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06BB" w:rsidRPr="007F2832" w:rsidRDefault="005B06BB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123,6</w:t>
            </w:r>
          </w:p>
          <w:p w:rsidR="00DA00D9" w:rsidRPr="007F2832" w:rsidRDefault="00B34A94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(30 988 </w:t>
            </w:r>
            <w:proofErr w:type="spellStart"/>
            <w:r w:rsidR="00DA00D9" w:rsidRPr="007F2832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 w:rsidR="00DA00D9" w:rsidRPr="007F283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A00D9" w:rsidRPr="007F2832" w:rsidTr="006A09CF">
        <w:trPr>
          <w:trHeight w:val="658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1.4. Материально-техническое и информационное обеспечение дошкольных образовательных организаций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A22C9E">
        <w:trPr>
          <w:trHeight w:val="660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1.4.1. Площадь помещений, используемых непосредственно для нужд дошкольных образовательных организаций, в расчете на 1 ребенка</w:t>
            </w:r>
            <w:r w:rsidRPr="007F2832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++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квадратный метр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0E669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6,1</w:t>
            </w:r>
          </w:p>
        </w:tc>
      </w:tr>
      <w:tr w:rsidR="00DA00D9" w:rsidRPr="007F2832" w:rsidTr="00A22C9E">
        <w:trPr>
          <w:trHeight w:val="979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образовательных организаций.+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66,6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(6ДОУ)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66,6</w:t>
            </w:r>
          </w:p>
          <w:p w:rsidR="00DA00D9" w:rsidRPr="007F2832" w:rsidRDefault="00A22C9E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(6ДОУ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</w:tr>
      <w:tr w:rsidR="00DA00D9" w:rsidRPr="007F2832" w:rsidTr="00A22C9E">
        <w:trPr>
          <w:trHeight w:val="703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1.4.3. Удельный вес числа организаций, имеющих физкультурные залы, в общем числе дошкольных образовательных организаций.+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A22C9E">
        <w:trPr>
          <w:trHeight w:val="506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организации.++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единица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6A09CF">
        <w:trPr>
          <w:trHeight w:val="658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1.5. Условия получения дошкольного образования лицами с ограниченными возможностями здоровья и инвалидами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A22C9E">
        <w:trPr>
          <w:trHeight w:val="1210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</w:t>
            </w:r>
            <w:r w:rsidRPr="007F2832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++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1,2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(9 чел.</w:t>
            </w:r>
            <w:r w:rsidR="00A22C9E" w:rsidRPr="007F2832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2C9E" w:rsidRPr="007F2832" w:rsidRDefault="00A22C9E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2C9E" w:rsidRPr="007F2832" w:rsidRDefault="00A22C9E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1,1</w:t>
            </w:r>
          </w:p>
          <w:p w:rsidR="00DA00D9" w:rsidRPr="007F2832" w:rsidRDefault="00A22C9E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(9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чел.) </w:t>
            </w:r>
          </w:p>
        </w:tc>
      </w:tr>
      <w:tr w:rsidR="00DA00D9" w:rsidRPr="007F2832" w:rsidTr="00A22C9E">
        <w:trPr>
          <w:trHeight w:val="1211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</w:t>
            </w:r>
            <w:r w:rsidRPr="007F2832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++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0,68</w:t>
            </w:r>
          </w:p>
          <w:p w:rsidR="00DA00D9" w:rsidRPr="007F2832" w:rsidRDefault="00A22C9E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(5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чел.)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2C9E" w:rsidRPr="007F2832" w:rsidRDefault="00A22C9E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2C9E" w:rsidRPr="007F2832" w:rsidRDefault="00A22C9E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1,5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(12чел.</w:t>
            </w:r>
            <w:r w:rsidR="00A22C9E" w:rsidRPr="007F2832">
              <w:rPr>
                <w:rFonts w:ascii="Times New Roman" w:hAnsi="Times New Roman"/>
                <w:sz w:val="28"/>
                <w:szCs w:val="28"/>
              </w:rPr>
              <w:t>)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6A09CF">
        <w:trPr>
          <w:trHeight w:val="1208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группам***: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A22C9E">
        <w:trPr>
          <w:trHeight w:val="382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группы компенсирующей направленности: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A22C9E">
        <w:trPr>
          <w:trHeight w:val="383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A22C9E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A22C9E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A22C9E">
        <w:trPr>
          <w:trHeight w:val="382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A22C9E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A22C9E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DA00D9" w:rsidRPr="007F2832" w:rsidRDefault="00DA00D9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123" w:type="dxa"/>
        <w:tblInd w:w="-106" w:type="dxa"/>
        <w:tblLayout w:type="fixed"/>
        <w:tblCellMar>
          <w:top w:w="22" w:type="dxa"/>
          <w:left w:w="94" w:type="dxa"/>
          <w:right w:w="49" w:type="dxa"/>
        </w:tblCellMar>
        <w:tblLook w:val="04A0" w:firstRow="1" w:lastRow="0" w:firstColumn="1" w:lastColumn="0" w:noHBand="0" w:noVBand="1"/>
      </w:tblPr>
      <w:tblGrid>
        <w:gridCol w:w="6863"/>
        <w:gridCol w:w="1559"/>
        <w:gridCol w:w="992"/>
        <w:gridCol w:w="142"/>
        <w:gridCol w:w="567"/>
      </w:tblGrid>
      <w:tr w:rsidR="00DA00D9" w:rsidRPr="007F2832" w:rsidTr="00B94B32">
        <w:trPr>
          <w:trHeight w:val="563"/>
        </w:trPr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Раздел/подраздел</w:t>
            </w:r>
            <w:proofErr w:type="gramEnd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/показатель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Значение </w:t>
            </w:r>
          </w:p>
        </w:tc>
      </w:tr>
      <w:tr w:rsidR="00DA00D9" w:rsidRPr="007F2832" w:rsidTr="00B94B32">
        <w:trPr>
          <w:trHeight w:val="381"/>
        </w:trPr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A22C9E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A22C9E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2"/>
        </w:trPr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A22C9E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A22C9E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3"/>
        </w:trPr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A22C9E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A22C9E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3"/>
        </w:trPr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A22C9E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A22C9E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2"/>
        </w:trPr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A22C9E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A22C9E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2"/>
        </w:trPr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 другими ограниченными возможностями здоровья;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A22C9E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A22C9E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2"/>
        </w:trPr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A22C9E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A22C9E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2"/>
        </w:trPr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группы комбинированной направленности.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A22C9E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A22C9E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1210"/>
        </w:trPr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ind w:hanging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1.5.4. Структура численности детей-инвалидов,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группам***: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3"/>
        </w:trPr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группы компенсирующей направленности: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B94B32">
        <w:trPr>
          <w:trHeight w:val="383"/>
        </w:trPr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D20D9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20D9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2"/>
        </w:trPr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D20D9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20D9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2"/>
        </w:trPr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D20D9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20D9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2"/>
        </w:trPr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D20D9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20D9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2"/>
        </w:trPr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D20D9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20D9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3"/>
        </w:trPr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 нарушениями опорно-двигательного аппарата;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D20D9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20D9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3"/>
        </w:trPr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D20D9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20D9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2"/>
        </w:trPr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 другими ограниченными возможностями здоровья;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D20D9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20D9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2"/>
        </w:trPr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D20D9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20D9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0"/>
        </w:trPr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группы комбинированной направленности.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D20D9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20D9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659"/>
        </w:trPr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1.6. </w:t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Состояние </w:t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здоровья </w:t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лиц, </w:t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обучающихся </w:t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по </w:t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программам дошкольного образования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1531"/>
        </w:trPr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94B32">
        <w:trPr>
          <w:trHeight w:val="937"/>
        </w:trPr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1.7. </w:t>
            </w:r>
            <w:proofErr w:type="gramStart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Изменение сети дошкольных образовательных организаций (в том числе ликвидация и реорганизация организаций, </w:t>
            </w:r>
            <w:proofErr w:type="gramEnd"/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осуществляющих</w:t>
            </w:r>
            <w:proofErr w:type="gramEnd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 образовательную деятельность)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B94B32">
        <w:trPr>
          <w:trHeight w:val="1210"/>
        </w:trPr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1.7.1. 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Темп роста числа организаций (обособленных подразделений (филиалов), осуществляющих образовательную деятельность по образовательным программам дошкольного образования, присмотр и уход за детьми: 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B94B32">
        <w:trPr>
          <w:trHeight w:val="427"/>
        </w:trPr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дошкольные образовательные организации; 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20D9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20D9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94B32">
        <w:trPr>
          <w:trHeight w:val="334"/>
        </w:trPr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tabs>
                <w:tab w:val="center" w:pos="1310"/>
                <w:tab w:val="center" w:pos="3390"/>
                <w:tab w:val="center" w:pos="5280"/>
                <w:tab w:val="center" w:pos="7062"/>
              </w:tabs>
              <w:spacing w:after="0" w:line="360" w:lineRule="auto"/>
              <w:ind w:firstLine="5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обособленные подразделения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ab/>
              <w:t xml:space="preserve">(филиалы) 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дошкольных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A00D9" w:rsidRPr="007F2832" w:rsidRDefault="00DA00D9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139" w:type="dxa"/>
        <w:tblInd w:w="-108" w:type="dxa"/>
        <w:tblLayout w:type="fixed"/>
        <w:tblCellMar>
          <w:right w:w="49" w:type="dxa"/>
        </w:tblCellMar>
        <w:tblLook w:val="04A0" w:firstRow="1" w:lastRow="0" w:firstColumn="1" w:lastColumn="0" w:noHBand="0" w:noVBand="1"/>
      </w:tblPr>
      <w:tblGrid>
        <w:gridCol w:w="6879"/>
        <w:gridCol w:w="1417"/>
        <w:gridCol w:w="992"/>
        <w:gridCol w:w="142"/>
        <w:gridCol w:w="709"/>
      </w:tblGrid>
      <w:tr w:rsidR="00DA00D9" w:rsidRPr="007F2832" w:rsidTr="00B94B32">
        <w:trPr>
          <w:trHeight w:val="56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Раздел/подраздел</w:t>
            </w:r>
            <w:proofErr w:type="gramEnd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/показатель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Единица измерени</w:t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я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Значение </w:t>
            </w:r>
          </w:p>
        </w:tc>
      </w:tr>
      <w:tr w:rsidR="00DA00D9" w:rsidRPr="007F2832" w:rsidTr="00B94B32">
        <w:trPr>
          <w:trHeight w:val="380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образовательных организаций;+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20D9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20D9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94B32">
        <w:trPr>
          <w:trHeight w:val="706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tabs>
                <w:tab w:val="center" w:pos="1298"/>
                <w:tab w:val="center" w:pos="3050"/>
                <w:tab w:val="center" w:pos="4612"/>
                <w:tab w:val="center" w:pos="6558"/>
              </w:tabs>
              <w:spacing w:after="0" w:line="360" w:lineRule="auto"/>
              <w:ind w:firstLine="5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ab/>
              <w:t xml:space="preserve">обособленные подразделения (филиалы)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ab/>
              <w:t xml:space="preserve">общеобразовательных </w:t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организаций;+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B94B32">
        <w:trPr>
          <w:trHeight w:val="1255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общеобразовательные организации, имеющие подразделения (группы),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00D9" w:rsidRPr="007F2832" w:rsidRDefault="00D20D9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20D9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94B32">
        <w:trPr>
          <w:trHeight w:val="979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</w:t>
            </w:r>
          </w:p>
          <w:p w:rsidR="00DA00D9" w:rsidRPr="007F2832" w:rsidRDefault="00DA00D9" w:rsidP="00432274">
            <w:pPr>
              <w:spacing w:after="0" w:line="360" w:lineRule="auto"/>
              <w:ind w:firstLine="22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 +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высшего образования;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00D9" w:rsidRPr="007F2832" w:rsidRDefault="00D20D9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20D9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94B32">
        <w:trPr>
          <w:trHeight w:val="980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образовательным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00D9" w:rsidRPr="007F2832" w:rsidRDefault="00DA00D9" w:rsidP="00432274">
            <w:pPr>
              <w:spacing w:after="0" w:line="360" w:lineRule="auto"/>
              <w:ind w:firstLine="694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 +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программам дошкольного образования, присмотр и уход за детьми.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00D9" w:rsidRPr="007F2832" w:rsidRDefault="00D20D9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20D9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94B32">
        <w:trPr>
          <w:trHeight w:val="660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1.8. </w:t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Финансово-экономическая </w:t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деятельность </w:t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ab/>
              <w:t>дошкольных образовательных организаций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1531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1.8.1. Расходы консолидированного бюджета субъекта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детьми.+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тысяча рублей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35,616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88,000</w:t>
            </w:r>
          </w:p>
        </w:tc>
      </w:tr>
      <w:tr w:rsidR="00DA00D9" w:rsidRPr="007F2832" w:rsidTr="00B94B32">
        <w:trPr>
          <w:trHeight w:val="658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</w:t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образовательных организациях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B94B32">
        <w:trPr>
          <w:trHeight w:val="980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00D9" w:rsidRPr="007F2832" w:rsidRDefault="005B4F8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5B4F8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94B32">
        <w:trPr>
          <w:trHeight w:val="9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22,2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(2 ДОУ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44,4</w:t>
            </w:r>
          </w:p>
          <w:p w:rsidR="00DA00D9" w:rsidRPr="007F2832" w:rsidRDefault="00B94B32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>4ДО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У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A00D9" w:rsidRPr="007F2832" w:rsidTr="00B94B32">
        <w:trPr>
          <w:trHeight w:val="658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2. Сведения о развитии начального общего образования, основного общего образования и среднего общего образования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B94B32">
        <w:trPr>
          <w:trHeight w:val="1210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B94B32">
        <w:trPr>
          <w:trHeight w:val="1210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2.1.1. Охват детей начальным общим, основным общим и средним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к численности детей в возрасте 7 - 18 лет).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95,1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(2092 чел.)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94,4</w:t>
            </w:r>
          </w:p>
          <w:p w:rsidR="00DA00D9" w:rsidRPr="007F2832" w:rsidRDefault="00B34A9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(2158 чел.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A00D9" w:rsidRPr="007F2832" w:rsidTr="00B94B32">
        <w:trPr>
          <w:trHeight w:val="1438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численности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обучающихся по образовательным программам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начального общего, основного общего,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DA00D9" w:rsidRPr="007F2832" w:rsidRDefault="00DA00D9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139" w:type="dxa"/>
        <w:tblInd w:w="-108" w:type="dxa"/>
        <w:tblCellMar>
          <w:top w:w="31" w:type="dxa"/>
          <w:right w:w="51" w:type="dxa"/>
        </w:tblCellMar>
        <w:tblLook w:val="04A0" w:firstRow="1" w:lastRow="0" w:firstColumn="1" w:lastColumn="0" w:noHBand="0" w:noVBand="1"/>
      </w:tblPr>
      <w:tblGrid>
        <w:gridCol w:w="6394"/>
        <w:gridCol w:w="1502"/>
        <w:gridCol w:w="1085"/>
        <w:gridCol w:w="132"/>
        <w:gridCol w:w="47"/>
        <w:gridCol w:w="46"/>
        <w:gridCol w:w="933"/>
      </w:tblGrid>
      <w:tr w:rsidR="00DA00D9" w:rsidRPr="007F2832" w:rsidTr="0068265D">
        <w:trPr>
          <w:trHeight w:val="562"/>
        </w:trPr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Раздел/подраздел</w:t>
            </w:r>
            <w:proofErr w:type="gramEnd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/показатель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2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Значение </w:t>
            </w:r>
          </w:p>
        </w:tc>
      </w:tr>
      <w:tr w:rsidR="00DA00D9" w:rsidRPr="007F2832" w:rsidTr="0068265D">
        <w:trPr>
          <w:trHeight w:val="334"/>
        </w:trPr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среднего общего образования: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68265D">
        <w:trPr>
          <w:trHeight w:val="382"/>
        </w:trPr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государственных образовательных организациях;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75,1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(1495 чел.) </w:t>
            </w:r>
          </w:p>
        </w:tc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84,5</w:t>
            </w:r>
          </w:p>
          <w:p w:rsidR="00DA00D9" w:rsidRPr="007F2832" w:rsidRDefault="00B34A9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(1724 чел.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A00D9" w:rsidRPr="007F2832" w:rsidTr="0068265D">
        <w:trPr>
          <w:trHeight w:val="382"/>
        </w:trPr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негосударственных образовательных организациях.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5A75E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5A75E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68265D">
        <w:trPr>
          <w:trHeight w:val="1212"/>
        </w:trPr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2.1.3. Удельный вес численности 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, 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отчетному: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68265D">
        <w:trPr>
          <w:trHeight w:val="382"/>
        </w:trPr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государственных образовательных организациях;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51</w:t>
            </w:r>
            <w:r w:rsidR="005A75E4" w:rsidRPr="007F2832">
              <w:rPr>
                <w:rFonts w:ascii="Times New Roman" w:hAnsi="Times New Roman"/>
                <w:sz w:val="28"/>
                <w:szCs w:val="28"/>
              </w:rPr>
              <w:t>,04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(73 чел.</w:t>
            </w:r>
            <w:r w:rsidR="005A75E4" w:rsidRPr="007F2832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44,7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(77чел.) </w:t>
            </w:r>
          </w:p>
        </w:tc>
      </w:tr>
      <w:tr w:rsidR="00DA00D9" w:rsidRPr="007F2832" w:rsidTr="0068265D">
        <w:trPr>
          <w:trHeight w:val="382"/>
        </w:trPr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негосударственных образовательных организациях.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5A75E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5A75E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68265D">
        <w:trPr>
          <w:trHeight w:val="382"/>
        </w:trPr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2.1.4. Наполняемость классов по уровням общего образования: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68265D">
        <w:trPr>
          <w:trHeight w:val="382"/>
        </w:trPr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государственных образовательных организациях: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68265D">
        <w:trPr>
          <w:trHeight w:val="382"/>
        </w:trPr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 и сельской местности: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68265D">
        <w:trPr>
          <w:trHeight w:val="382"/>
        </w:trPr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начальное общее образование (1 - 4 классы);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5A75E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5A75E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68265D">
        <w:trPr>
          <w:trHeight w:val="384"/>
        </w:trPr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основное общее образование (5 - 9 классы);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5A75E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5A75E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68265D">
        <w:trPr>
          <w:trHeight w:val="382"/>
        </w:trPr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среднее общее образование (10 - 11 (12) классы);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5A75E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5A75E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68265D">
        <w:trPr>
          <w:trHeight w:val="382"/>
        </w:trPr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поселениях: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68265D">
        <w:trPr>
          <w:trHeight w:val="382"/>
        </w:trPr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начальное общее образование (1 - 4 классы);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5A75E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5A75E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68265D">
        <w:trPr>
          <w:trHeight w:val="382"/>
        </w:trPr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основное общее образование (5 - 9 классы);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5A75E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5A75E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68265D">
        <w:trPr>
          <w:trHeight w:val="382"/>
        </w:trPr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среднее общее образование (10 - 11 (12) классы);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5A75E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5A75E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68265D">
        <w:trPr>
          <w:trHeight w:val="384"/>
        </w:trPr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сельской местности: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68265D">
        <w:trPr>
          <w:trHeight w:val="382"/>
        </w:trPr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начальное общее образование (1 - 4 классы);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982E2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15,9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982E2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16,3</w:t>
            </w:r>
          </w:p>
        </w:tc>
      </w:tr>
      <w:tr w:rsidR="00DA00D9" w:rsidRPr="007F2832" w:rsidTr="0068265D">
        <w:trPr>
          <w:trHeight w:val="382"/>
        </w:trPr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основное общее образование (5 - 9 классы);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982E2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13,3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982E2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13,2</w:t>
            </w:r>
          </w:p>
        </w:tc>
      </w:tr>
      <w:tr w:rsidR="00DA00D9" w:rsidRPr="007F2832" w:rsidTr="0068265D">
        <w:trPr>
          <w:trHeight w:val="382"/>
        </w:trPr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среднее общее образование (10 - 11 (12) классы);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982E2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982E2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A00D9" w:rsidRPr="007F2832" w:rsidTr="0068265D">
        <w:trPr>
          <w:trHeight w:val="382"/>
        </w:trPr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негосударственных образовательных организациях: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68265D">
        <w:trPr>
          <w:trHeight w:val="382"/>
        </w:trPr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 и сельской местности: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68265D">
        <w:trPr>
          <w:trHeight w:val="384"/>
        </w:trPr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начальное общее образование (1 - 4 классы);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816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816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68265D">
        <w:trPr>
          <w:trHeight w:val="382"/>
        </w:trPr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основное общее образование (5 - 9 классы);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816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816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68265D">
        <w:trPr>
          <w:trHeight w:val="382"/>
        </w:trPr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среднее общее образование (10 - 11 (12) классы);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816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816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68265D">
        <w:trPr>
          <w:trHeight w:val="382"/>
        </w:trPr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поселениях: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68265D">
        <w:trPr>
          <w:trHeight w:val="382"/>
        </w:trPr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начальное общее образование (1 - 4 классы);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816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816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68265D">
        <w:trPr>
          <w:trHeight w:val="382"/>
        </w:trPr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основное общее образование (5 - 9 классы);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816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816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68265D">
        <w:trPr>
          <w:trHeight w:val="382"/>
        </w:trPr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среднее общее образование (10 - 11 (12) классы);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816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816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68265D">
        <w:trPr>
          <w:trHeight w:val="384"/>
        </w:trPr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сельской местности: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68265D">
        <w:trPr>
          <w:trHeight w:val="382"/>
        </w:trPr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начальное общее образование (1 - 4 классы);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816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816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68265D">
        <w:trPr>
          <w:trHeight w:val="382"/>
        </w:trPr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основное общее образование (5 - 9 классы);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816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816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68265D">
        <w:trPr>
          <w:trHeight w:val="382"/>
        </w:trPr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среднее общее образование (10 - 11 (12) классы).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816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816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77207" w:rsidRPr="007F2832" w:rsidTr="00C77207">
        <w:trPr>
          <w:trHeight w:val="334"/>
        </w:trPr>
        <w:tc>
          <w:tcPr>
            <w:tcW w:w="10139" w:type="dxa"/>
            <w:gridSpan w:val="7"/>
            <w:tcBorders>
              <w:top w:val="single" w:sz="4" w:space="0" w:color="000000"/>
              <w:bottom w:val="nil"/>
            </w:tcBorders>
          </w:tcPr>
          <w:p w:rsidR="00C77207" w:rsidRPr="007F2832" w:rsidRDefault="00C77207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77207" w:rsidRPr="007F2832" w:rsidRDefault="00C77207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DA00D9" w:rsidRPr="007F2832" w:rsidRDefault="00DA00D9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135" w:type="dxa"/>
        <w:tblInd w:w="-106" w:type="dxa"/>
        <w:tblLayout w:type="fixed"/>
        <w:tblCellMar>
          <w:top w:w="55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6591"/>
        <w:gridCol w:w="1418"/>
        <w:gridCol w:w="1275"/>
        <w:gridCol w:w="851"/>
      </w:tblGrid>
      <w:tr w:rsidR="00DA00D9" w:rsidRPr="007F2832" w:rsidTr="00B94B32">
        <w:trPr>
          <w:trHeight w:val="562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Раздел/подраздел</w:t>
            </w:r>
            <w:proofErr w:type="gramEnd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/показатель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Значение </w:t>
            </w:r>
          </w:p>
        </w:tc>
      </w:tr>
      <w:tr w:rsidR="00DA00D9" w:rsidRPr="007F2832" w:rsidTr="00B94B32">
        <w:trPr>
          <w:trHeight w:val="886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2.1.5. Удельный вес численности 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, охваченных подвозом, в общей численности обучающихся, нуждающихся в подвозе в образовательные организации, реализующие образовательные программы начального общего, основного общего, среднего общего образования: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B94B32">
        <w:trPr>
          <w:trHeight w:val="382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государственных образовательных организациях: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2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 и сельской местности;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7B5E72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7B5E72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94B32">
        <w:trPr>
          <w:trHeight w:val="384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поселениях;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7B5E72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7B5E72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94B32">
        <w:trPr>
          <w:trHeight w:val="382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сельской местности;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446193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16,05</w:t>
            </w:r>
          </w:p>
          <w:p w:rsidR="00446193" w:rsidRPr="007F2832" w:rsidRDefault="00446193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(3</w:t>
            </w:r>
            <w:r w:rsidR="00B34A94">
              <w:rPr>
                <w:rFonts w:ascii="Times New Roman" w:hAnsi="Times New Roman"/>
                <w:sz w:val="28"/>
                <w:szCs w:val="28"/>
              </w:rPr>
              <w:t>21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чел)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446193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18,05</w:t>
            </w:r>
          </w:p>
          <w:p w:rsidR="00446193" w:rsidRPr="007F2832" w:rsidRDefault="00446193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(368 чел)</w:t>
            </w:r>
          </w:p>
        </w:tc>
      </w:tr>
      <w:tr w:rsidR="00DA00D9" w:rsidRPr="007F2832" w:rsidTr="00B94B32">
        <w:trPr>
          <w:trHeight w:val="382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негосударственных образовательных организациях: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2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 и сельской местности;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7B5E72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7B5E72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94B32">
        <w:trPr>
          <w:trHeight w:val="382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поселениях;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7B5E72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7B5E72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94B32">
        <w:trPr>
          <w:trHeight w:val="385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сельской местности.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7B5E72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7B5E72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94B32">
        <w:trPr>
          <w:trHeight w:val="1213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1210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2.2.1. Удельный вес численности обучающихся в первую смену в общей 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численности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обучающихся по образовательным программам начального общего, основного общего, среднего общего образования по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очной форме обучения: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2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государственных образовательных организациях: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2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 и сельской местности;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7B5E72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7B5E72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94B32">
        <w:trPr>
          <w:trHeight w:val="382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поселениях;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7B5E72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7B5E72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94B32">
        <w:trPr>
          <w:trHeight w:val="382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сельской местности;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82,4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(1648 чел.</w:t>
            </w:r>
            <w:r w:rsidR="007B5E72" w:rsidRPr="007F2832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81,7</w:t>
            </w:r>
          </w:p>
          <w:p w:rsidR="00DA00D9" w:rsidRPr="007F2832" w:rsidRDefault="00B34A9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(1667 чел.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A00D9" w:rsidRPr="007F2832" w:rsidTr="00B94B32">
        <w:trPr>
          <w:trHeight w:val="382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негосударственных образовательных организациях: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B94B32">
        <w:trPr>
          <w:trHeight w:val="384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 и сельской местности;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7B5E72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7B5E72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94B32">
        <w:trPr>
          <w:trHeight w:val="382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поселениях;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7B5E72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7B5E72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94B32">
        <w:trPr>
          <w:trHeight w:val="382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сельской местности.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7B5E72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7B5E72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94B32">
        <w:trPr>
          <w:trHeight w:val="1210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2.2.2. Удельный вес численности обучающихся, углубленно изучающих отдельные учебные предметы, в общей 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численности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обучающихся по образовательным программам начального общего, основного общего, среднего общего образования: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2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государственных образовательных организациях: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2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 и сельской местности;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861353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861353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94B32">
        <w:trPr>
          <w:trHeight w:val="384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поселениях;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861353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861353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DA00D9" w:rsidRPr="007F2832" w:rsidRDefault="00DA00D9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139" w:type="dxa"/>
        <w:tblInd w:w="-108" w:type="dxa"/>
        <w:tblCellMar>
          <w:top w:w="55" w:type="dxa"/>
          <w:right w:w="49" w:type="dxa"/>
        </w:tblCellMar>
        <w:tblLook w:val="04A0" w:firstRow="1" w:lastRow="0" w:firstColumn="1" w:lastColumn="0" w:noHBand="0" w:noVBand="1"/>
      </w:tblPr>
      <w:tblGrid>
        <w:gridCol w:w="6450"/>
        <w:gridCol w:w="1340"/>
        <w:gridCol w:w="160"/>
        <w:gridCol w:w="1054"/>
        <w:gridCol w:w="15"/>
        <w:gridCol w:w="16"/>
        <w:gridCol w:w="21"/>
        <w:gridCol w:w="105"/>
        <w:gridCol w:w="27"/>
        <w:gridCol w:w="25"/>
        <w:gridCol w:w="25"/>
        <w:gridCol w:w="901"/>
      </w:tblGrid>
      <w:tr w:rsidR="00DA00D9" w:rsidRPr="007F2832" w:rsidTr="00B34A94">
        <w:trPr>
          <w:trHeight w:val="562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Раздел/подраздел</w:t>
            </w:r>
            <w:proofErr w:type="gramEnd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/показатель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21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Значение </w:t>
            </w:r>
          </w:p>
        </w:tc>
      </w:tr>
      <w:tr w:rsidR="00DA00D9" w:rsidRPr="007F2832" w:rsidTr="00B34A94">
        <w:trPr>
          <w:trHeight w:val="382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сельской местности;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34A94">
        <w:trPr>
          <w:trHeight w:val="382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негосударственных образовательных организациях: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B34A94">
        <w:trPr>
          <w:trHeight w:val="382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 и сельской местности;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861353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861353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34A94">
        <w:trPr>
          <w:trHeight w:val="384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городских поселениях;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861353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861353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34A94">
        <w:trPr>
          <w:trHeight w:val="382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сельской местности.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3D376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3D376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34A94">
        <w:trPr>
          <w:trHeight w:val="934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2.2.3. Удельный вес численности обучающихся в классах (группах) профильного обучения в общей 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численности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обучающихся в 10 - 11 (12) классах по образовательным программам среднего общего образования: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34A94">
        <w:trPr>
          <w:trHeight w:val="382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государственных образовательных организациях: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34A94">
        <w:trPr>
          <w:trHeight w:val="382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 и сельской местности;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3D376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3D376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34A94">
        <w:trPr>
          <w:trHeight w:val="382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поселениях;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3D376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3D376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34A94">
        <w:trPr>
          <w:trHeight w:val="382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сельской местности;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34A94">
        <w:trPr>
          <w:trHeight w:val="384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негосударственных образовательных организациях: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B34A94">
        <w:trPr>
          <w:trHeight w:val="382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 и сельской местности;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3D376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3D376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34A94">
        <w:trPr>
          <w:trHeight w:val="382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поселениях;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3D376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3D376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34A94">
        <w:trPr>
          <w:trHeight w:val="382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сельской местности.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3D376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3D376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34A94">
        <w:trPr>
          <w:trHeight w:val="1210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2.2.4. Удельный вес численности обучающихся с использованием дистанционных образовательных технологий в общей 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численности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обучающихся по образовательным программам начального общего, основного общего, среднего общего образования: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34A94">
        <w:trPr>
          <w:trHeight w:val="382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государственных образовательных организациях;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0,02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(4чел.) </w:t>
            </w:r>
          </w:p>
        </w:tc>
        <w:tc>
          <w:tcPr>
            <w:tcW w:w="9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0,02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(5чел.) </w:t>
            </w:r>
          </w:p>
        </w:tc>
      </w:tr>
      <w:tr w:rsidR="00DA00D9" w:rsidRPr="007F2832" w:rsidTr="00B34A94">
        <w:trPr>
          <w:trHeight w:val="384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негосударственных образовательных организациях.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3D376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3D376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34A94">
        <w:trPr>
          <w:trHeight w:val="1210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2.3. Кадровое обеспечение общеобразовательных организаций, иных организаций, </w:t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1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B34A94">
        <w:trPr>
          <w:trHeight w:val="934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2.3.1. Численность 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по образовательным программам начального общего, основного общего, среднего общего образования в расчете на 1 педагогического работника: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34A94">
        <w:trPr>
          <w:trHeight w:val="382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государственных образовательных организациях: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34A94">
        <w:trPr>
          <w:trHeight w:val="382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 и сельской местности;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2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E3DB7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E3DB7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34A94">
        <w:trPr>
          <w:trHeight w:val="382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поселениях;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2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E3DB7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E3DB7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34A94">
        <w:trPr>
          <w:trHeight w:val="382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сельской местности;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2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63009B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6,6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63009B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6,7</w:t>
            </w:r>
          </w:p>
        </w:tc>
      </w:tr>
      <w:tr w:rsidR="00DA00D9" w:rsidRPr="007F2832" w:rsidTr="00B34A94">
        <w:trPr>
          <w:trHeight w:val="384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негосударственных образовательных организациях: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B34A94">
        <w:trPr>
          <w:trHeight w:val="382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 и сельской местности;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2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80CD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80CD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34A94">
        <w:trPr>
          <w:trHeight w:val="382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поселениях;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2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80CD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80CD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34A94">
        <w:trPr>
          <w:trHeight w:val="382"/>
        </w:trPr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сельской местности.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12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80CD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80CD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100BE" w:rsidRPr="007F2832" w:rsidTr="002621C5">
        <w:tblPrEx>
          <w:tblCellMar>
            <w:top w:w="54" w:type="dxa"/>
          </w:tblCellMar>
        </w:tblPrEx>
        <w:trPr>
          <w:trHeight w:val="26"/>
        </w:trPr>
        <w:tc>
          <w:tcPr>
            <w:tcW w:w="10139" w:type="dxa"/>
            <w:gridSpan w:val="12"/>
            <w:tcBorders>
              <w:top w:val="nil"/>
              <w:bottom w:val="single" w:sz="4" w:space="0" w:color="000000"/>
            </w:tcBorders>
            <w:vAlign w:val="center"/>
          </w:tcPr>
          <w:p w:rsidR="003100BE" w:rsidRPr="007F2832" w:rsidRDefault="003100BE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B34A94">
        <w:tblPrEx>
          <w:tblCellMar>
            <w:top w:w="54" w:type="dxa"/>
          </w:tblCellMar>
        </w:tblPrEx>
        <w:trPr>
          <w:trHeight w:val="1162"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2.3.2. Удельный вес численности учителей в возрасте до 35 лет в общей численности учителей (без внешних совместителей и работающих по договорам гражданско-правового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ab/>
              <w:t xml:space="preserve">характера)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ab/>
              <w:t xml:space="preserve">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образования: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B34A94">
        <w:tblPrEx>
          <w:tblCellMar>
            <w:top w:w="54" w:type="dxa"/>
          </w:tblCellMar>
        </w:tblPrEx>
        <w:trPr>
          <w:trHeight w:val="382"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государственных образовательных организациях: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34A94">
        <w:tblPrEx>
          <w:tblCellMar>
            <w:top w:w="54" w:type="dxa"/>
          </w:tblCellMar>
        </w:tblPrEx>
        <w:trPr>
          <w:trHeight w:val="382"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городских поселениях и сельской местности;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2621C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2621C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34A94">
        <w:tblPrEx>
          <w:tblCellMar>
            <w:top w:w="54" w:type="dxa"/>
          </w:tblCellMar>
        </w:tblPrEx>
        <w:trPr>
          <w:trHeight w:val="384"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поселениях;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2621C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2621C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34A94">
        <w:tblPrEx>
          <w:tblCellMar>
            <w:top w:w="54" w:type="dxa"/>
          </w:tblCellMar>
        </w:tblPrEx>
        <w:trPr>
          <w:trHeight w:val="382"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сельской местности;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40,5</w:t>
            </w:r>
          </w:p>
          <w:p w:rsidR="00DA00D9" w:rsidRPr="007F2832" w:rsidRDefault="002621C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(104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>чел.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110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21C5" w:rsidRPr="007F2832" w:rsidRDefault="002621C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37,6</w:t>
            </w:r>
          </w:p>
          <w:p w:rsidR="00DA00D9" w:rsidRPr="007F2832" w:rsidRDefault="002621C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(98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>чел.)</w:t>
            </w:r>
          </w:p>
        </w:tc>
      </w:tr>
      <w:tr w:rsidR="00DA00D9" w:rsidRPr="007F2832" w:rsidTr="00B34A94">
        <w:tblPrEx>
          <w:tblCellMar>
            <w:top w:w="54" w:type="dxa"/>
          </w:tblCellMar>
        </w:tblPrEx>
        <w:trPr>
          <w:trHeight w:val="382"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негосударственных образовательных организациях: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B34A94">
        <w:tblPrEx>
          <w:tblCellMar>
            <w:top w:w="54" w:type="dxa"/>
          </w:tblCellMar>
        </w:tblPrEx>
        <w:trPr>
          <w:trHeight w:val="382"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 и сельской местности;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65007D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65007D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34A94">
        <w:tblPrEx>
          <w:tblCellMar>
            <w:top w:w="54" w:type="dxa"/>
          </w:tblCellMar>
        </w:tblPrEx>
        <w:trPr>
          <w:trHeight w:val="382"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поселениях;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65007D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65007D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34A94">
        <w:tblPrEx>
          <w:tblCellMar>
            <w:top w:w="54" w:type="dxa"/>
          </w:tblCellMar>
        </w:tblPrEx>
        <w:trPr>
          <w:trHeight w:val="382"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сельской местности.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65007D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65007D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34A94">
        <w:tblPrEx>
          <w:tblCellMar>
            <w:top w:w="54" w:type="dxa"/>
          </w:tblCellMar>
        </w:tblPrEx>
        <w:trPr>
          <w:trHeight w:val="1762"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Федерации: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34A94">
        <w:tblPrEx>
          <w:tblCellMar>
            <w:top w:w="54" w:type="dxa"/>
          </w:tblCellMar>
        </w:tblPrEx>
        <w:trPr>
          <w:trHeight w:val="384"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педагогических работников;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107,9</w:t>
            </w:r>
          </w:p>
        </w:tc>
        <w:tc>
          <w:tcPr>
            <w:tcW w:w="112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117,7</w:t>
            </w:r>
          </w:p>
        </w:tc>
      </w:tr>
      <w:tr w:rsidR="00DA00D9" w:rsidRPr="007F2832" w:rsidTr="00B34A94">
        <w:tblPrEx>
          <w:tblCellMar>
            <w:top w:w="54" w:type="dxa"/>
          </w:tblCellMar>
        </w:tblPrEx>
        <w:trPr>
          <w:trHeight w:val="382"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из них учителей.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102,1</w:t>
            </w:r>
          </w:p>
        </w:tc>
        <w:tc>
          <w:tcPr>
            <w:tcW w:w="112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115,4</w:t>
            </w:r>
          </w:p>
        </w:tc>
      </w:tr>
      <w:tr w:rsidR="00DA00D9" w:rsidRPr="007F2832" w:rsidTr="00B34A94">
        <w:tblPrEx>
          <w:tblCellMar>
            <w:top w:w="54" w:type="dxa"/>
          </w:tblCellMar>
        </w:tblPrEx>
        <w:trPr>
          <w:trHeight w:val="1762"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2.3.4. Удельный вес численности педагогических работников в общей численности работников (без внешних совместителей и работающих по договорам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ab/>
              <w:t xml:space="preserve">гражданско-правового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ab/>
              <w:t xml:space="preserve">характера)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ab/>
              <w:t xml:space="preserve">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образования: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B34A94">
        <w:tblPrEx>
          <w:tblCellMar>
            <w:top w:w="54" w:type="dxa"/>
          </w:tblCellMar>
        </w:tblPrEx>
        <w:trPr>
          <w:trHeight w:val="382"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государственных образовательных организациях;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54,7</w:t>
            </w:r>
          </w:p>
          <w:p w:rsidR="00DA00D9" w:rsidRPr="007F2832" w:rsidRDefault="00E910EE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(300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>чел.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10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0EE" w:rsidRPr="007F2832" w:rsidRDefault="00E910EE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54,7</w:t>
            </w:r>
          </w:p>
          <w:p w:rsidR="00DA00D9" w:rsidRPr="007F2832" w:rsidRDefault="00E910EE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300 чел.) </w:t>
            </w:r>
          </w:p>
        </w:tc>
      </w:tr>
      <w:tr w:rsidR="00DA00D9" w:rsidRPr="007F2832" w:rsidTr="00B34A94">
        <w:tblPrEx>
          <w:tblCellMar>
            <w:top w:w="54" w:type="dxa"/>
          </w:tblCellMar>
        </w:tblPrEx>
        <w:trPr>
          <w:trHeight w:val="382"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негосударственных образовательных организациях.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E910EE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E910EE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34A94">
        <w:tblPrEx>
          <w:tblCellMar>
            <w:top w:w="54" w:type="dxa"/>
          </w:tblCellMar>
        </w:tblPrEx>
        <w:trPr>
          <w:trHeight w:val="1486"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2.3.5. Удельный вес числа организаций, имеющих в составе педагогических работников социальных педагогов, педагогов-психологов,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образования: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34A94">
        <w:tblPrEx>
          <w:tblCellMar>
            <w:top w:w="54" w:type="dxa"/>
          </w:tblCellMar>
        </w:tblPrEx>
        <w:trPr>
          <w:trHeight w:val="382"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государственных образовательных организациях: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34A94">
        <w:tblPrEx>
          <w:tblCellMar>
            <w:top w:w="54" w:type="dxa"/>
          </w:tblCellMar>
        </w:tblPrEx>
        <w:trPr>
          <w:trHeight w:val="385"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социальных педагогов: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34A94">
        <w:tblPrEx>
          <w:tblCellMar>
            <w:top w:w="54" w:type="dxa"/>
          </w:tblCellMar>
        </w:tblPrEx>
        <w:trPr>
          <w:trHeight w:val="382"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всего;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45,4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(5чел.) </w:t>
            </w:r>
          </w:p>
        </w:tc>
        <w:tc>
          <w:tcPr>
            <w:tcW w:w="113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45,4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(5чел.) </w:t>
            </w:r>
          </w:p>
        </w:tc>
      </w:tr>
      <w:tr w:rsidR="00DA00D9" w:rsidRPr="007F2832" w:rsidTr="00B34A94">
        <w:tblPrEx>
          <w:tblCellMar>
            <w:top w:w="54" w:type="dxa"/>
          </w:tblCellMar>
        </w:tblPrEx>
        <w:trPr>
          <w:trHeight w:val="382"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из них в штате;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45,4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(5чел.) </w:t>
            </w:r>
          </w:p>
        </w:tc>
        <w:tc>
          <w:tcPr>
            <w:tcW w:w="113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54,5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(6чел.)</w:t>
            </w:r>
          </w:p>
        </w:tc>
      </w:tr>
      <w:tr w:rsidR="00DA00D9" w:rsidRPr="007F2832" w:rsidTr="00B34A94">
        <w:tblPrEx>
          <w:tblCellMar>
            <w:top w:w="54" w:type="dxa"/>
          </w:tblCellMar>
        </w:tblPrEx>
        <w:trPr>
          <w:trHeight w:val="382"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педагогов-психологов: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B34A94">
        <w:tblPrEx>
          <w:tblCellMar>
            <w:top w:w="54" w:type="dxa"/>
          </w:tblCellMar>
        </w:tblPrEx>
        <w:trPr>
          <w:trHeight w:val="382"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всего;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(11чел.)</w:t>
            </w:r>
          </w:p>
        </w:tc>
        <w:tc>
          <w:tcPr>
            <w:tcW w:w="110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(11чел.) </w:t>
            </w:r>
          </w:p>
        </w:tc>
      </w:tr>
      <w:tr w:rsidR="00DA00D9" w:rsidRPr="007F2832" w:rsidTr="00B34A94">
        <w:tblPrEx>
          <w:tblCellMar>
            <w:top w:w="54" w:type="dxa"/>
          </w:tblCellMar>
        </w:tblPrEx>
        <w:trPr>
          <w:trHeight w:val="382"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из них в штате;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(11чел.)</w:t>
            </w:r>
          </w:p>
        </w:tc>
        <w:tc>
          <w:tcPr>
            <w:tcW w:w="110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(11чел.) </w:t>
            </w:r>
          </w:p>
        </w:tc>
      </w:tr>
      <w:tr w:rsidR="00DA00D9" w:rsidRPr="007F2832" w:rsidTr="00B34A94">
        <w:tblPrEx>
          <w:tblCellMar>
            <w:top w:w="54" w:type="dxa"/>
          </w:tblCellMar>
        </w:tblPrEx>
        <w:trPr>
          <w:trHeight w:val="384"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учителей-логопедов: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A00D9" w:rsidRPr="007F2832" w:rsidRDefault="00DA00D9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204" w:type="dxa"/>
        <w:tblInd w:w="-108" w:type="dxa"/>
        <w:tblLayout w:type="fixed"/>
        <w:tblCellMar>
          <w:top w:w="51" w:type="dxa"/>
          <w:right w:w="49" w:type="dxa"/>
        </w:tblCellMar>
        <w:tblLook w:val="04A0" w:firstRow="1" w:lastRow="0" w:firstColumn="1" w:lastColumn="0" w:noHBand="0" w:noVBand="1"/>
      </w:tblPr>
      <w:tblGrid>
        <w:gridCol w:w="6737"/>
        <w:gridCol w:w="1417"/>
        <w:gridCol w:w="993"/>
        <w:gridCol w:w="992"/>
        <w:gridCol w:w="65"/>
      </w:tblGrid>
      <w:tr w:rsidR="00DA00D9" w:rsidRPr="007F2832" w:rsidTr="00B94B32">
        <w:trPr>
          <w:gridAfter w:val="1"/>
          <w:wAfter w:w="65" w:type="dxa"/>
          <w:trHeight w:val="56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Раздел/подраздел</w:t>
            </w:r>
            <w:proofErr w:type="gramEnd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/показатель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Значение </w:t>
            </w:r>
          </w:p>
        </w:tc>
      </w:tr>
      <w:tr w:rsidR="00DA00D9" w:rsidRPr="007F2832" w:rsidTr="00B94B32">
        <w:trPr>
          <w:gridAfter w:val="1"/>
          <w:wAfter w:w="65" w:type="dxa"/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всего;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18,2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(2чел.)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18,2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(2чел.)</w:t>
            </w:r>
          </w:p>
        </w:tc>
      </w:tr>
      <w:tr w:rsidR="00DA00D9" w:rsidRPr="007F2832" w:rsidTr="00B94B32">
        <w:trPr>
          <w:gridAfter w:val="1"/>
          <w:wAfter w:w="65" w:type="dxa"/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из них в штате;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18,2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(2чел.)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18,2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(2чел.) </w:t>
            </w:r>
          </w:p>
        </w:tc>
      </w:tr>
      <w:tr w:rsidR="00DA00D9" w:rsidRPr="007F2832" w:rsidTr="00B94B32">
        <w:trPr>
          <w:gridAfter w:val="1"/>
          <w:wAfter w:w="65" w:type="dxa"/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негосударственных образовательных организациях: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B94B32">
        <w:trPr>
          <w:gridAfter w:val="1"/>
          <w:wAfter w:w="65" w:type="dxa"/>
          <w:trHeight w:val="384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социальных педагогов: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B94B32">
        <w:trPr>
          <w:gridAfter w:val="1"/>
          <w:wAfter w:w="65" w:type="dxa"/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всего;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4B2B9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4B2B9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94B32">
        <w:trPr>
          <w:gridAfter w:val="1"/>
          <w:wAfter w:w="65" w:type="dxa"/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из них в штате;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4B2B9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4B2B9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94B32">
        <w:trPr>
          <w:gridAfter w:val="1"/>
          <w:wAfter w:w="65" w:type="dxa"/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педагогов-психологов: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B94B32">
        <w:trPr>
          <w:gridAfter w:val="1"/>
          <w:wAfter w:w="65" w:type="dxa"/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всего;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4B2B9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4B2B9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94B32">
        <w:trPr>
          <w:gridAfter w:val="1"/>
          <w:wAfter w:w="65" w:type="dxa"/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из них в штате;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4B2B9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4B2B9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94B32">
        <w:trPr>
          <w:gridAfter w:val="1"/>
          <w:wAfter w:w="65" w:type="dxa"/>
          <w:trHeight w:val="384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учителей-логопедов: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B94B32">
        <w:trPr>
          <w:gridAfter w:val="1"/>
          <w:wAfter w:w="65" w:type="dxa"/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всего;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4B2B9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4B2B9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94B32">
        <w:trPr>
          <w:gridAfter w:val="1"/>
          <w:wAfter w:w="65" w:type="dxa"/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из них в штате.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4B2B9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4B2B9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94B32">
        <w:trPr>
          <w:gridAfter w:val="1"/>
          <w:wAfter w:w="65" w:type="dxa"/>
          <w:trHeight w:val="1210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gridAfter w:val="1"/>
          <w:wAfter w:w="65" w:type="dxa"/>
          <w:trHeight w:val="1210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2.4.1. Учебная площадь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расчете на 1 обучающегося: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gridAfter w:val="1"/>
          <w:wAfter w:w="65" w:type="dxa"/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государственных образовательных организациях: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gridAfter w:val="1"/>
          <w:wAfter w:w="65" w:type="dxa"/>
          <w:trHeight w:val="516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 и сельской местности;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квадратный метр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00D9" w:rsidRPr="007F2832" w:rsidRDefault="004B2B9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4B2B9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94B32">
        <w:trPr>
          <w:gridAfter w:val="1"/>
          <w:wAfter w:w="65" w:type="dxa"/>
          <w:trHeight w:val="516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городских поселениях;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квадратный метр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00D9" w:rsidRPr="007F2832" w:rsidRDefault="004B2B9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4B2B9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94B32">
        <w:trPr>
          <w:gridAfter w:val="1"/>
          <w:wAfter w:w="65" w:type="dxa"/>
          <w:trHeight w:val="516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сельской местности;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квадратный метр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5,02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4,9</w:t>
            </w:r>
          </w:p>
        </w:tc>
      </w:tr>
      <w:tr w:rsidR="00DA00D9" w:rsidRPr="007F2832" w:rsidTr="00B94B32">
        <w:trPr>
          <w:gridAfter w:val="1"/>
          <w:wAfter w:w="65" w:type="dxa"/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негосударственных образовательных организациях: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516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 и сельской местности;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квадратный метр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00D9" w:rsidRPr="007F2832" w:rsidRDefault="004B2B9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4B2B9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94B32">
        <w:trPr>
          <w:trHeight w:val="516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квадратный метр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00D9" w:rsidRPr="007F2832" w:rsidRDefault="004B2B9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4B2B9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94B32">
        <w:trPr>
          <w:trHeight w:val="516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сельской местности.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квадратный метр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00D9" w:rsidRPr="007F2832" w:rsidRDefault="004B2B9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4B2B9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94B32">
        <w:trPr>
          <w:gridAfter w:val="1"/>
          <w:wAfter w:w="65" w:type="dxa"/>
          <w:trHeight w:val="1486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2.4.2. Удельный вес числа зданий, имеющих все виды благоустройства (водопровод, центральное отопление, канализацию),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B94B32">
        <w:trPr>
          <w:gridAfter w:val="1"/>
          <w:wAfter w:w="65" w:type="dxa"/>
          <w:trHeight w:val="384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государственных образовательных организациях: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B34A94">
        <w:trPr>
          <w:gridAfter w:val="1"/>
          <w:wAfter w:w="65" w:type="dxa"/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 и сельской местности;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7E172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7E172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34A94">
        <w:trPr>
          <w:gridAfter w:val="1"/>
          <w:wAfter w:w="65" w:type="dxa"/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7E172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7E172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34A94">
        <w:trPr>
          <w:gridAfter w:val="1"/>
          <w:wAfter w:w="65" w:type="dxa"/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сельской местности;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81,8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(9 ОО)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4A94" w:rsidRDefault="00B34A94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81,8</w:t>
            </w:r>
          </w:p>
          <w:p w:rsidR="00DA00D9" w:rsidRPr="007F2832" w:rsidRDefault="00DA00D9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(9ОО</w:t>
            </w:r>
            <w:r w:rsidR="00B34A9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DA00D9" w:rsidRPr="007F2832" w:rsidRDefault="00DA00D9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139" w:type="dxa"/>
        <w:tblInd w:w="-108" w:type="dxa"/>
        <w:tblCellMar>
          <w:top w:w="55" w:type="dxa"/>
          <w:right w:w="53" w:type="dxa"/>
        </w:tblCellMar>
        <w:tblLook w:val="04A0" w:firstRow="1" w:lastRow="0" w:firstColumn="1" w:lastColumn="0" w:noHBand="0" w:noVBand="1"/>
      </w:tblPr>
      <w:tblGrid>
        <w:gridCol w:w="6478"/>
        <w:gridCol w:w="1504"/>
        <w:gridCol w:w="1125"/>
        <w:gridCol w:w="1032"/>
      </w:tblGrid>
      <w:tr w:rsidR="00DA00D9" w:rsidRPr="007F2832" w:rsidTr="00B94B32">
        <w:trPr>
          <w:trHeight w:val="56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Раздел/подраздел</w:t>
            </w:r>
            <w:proofErr w:type="gramEnd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/показатель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Значение </w:t>
            </w:r>
          </w:p>
        </w:tc>
      </w:tr>
      <w:tr w:rsidR="00DA00D9" w:rsidRPr="007F2832" w:rsidTr="00B94B32">
        <w:trPr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негосударственных образовательных организациях: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 и сельской местности;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0B5B2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0B5B2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94B32">
        <w:trPr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городских поселениях;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0B5B2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0B5B2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94B32">
        <w:trPr>
          <w:trHeight w:val="384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сельской местности.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0B5B2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0B5B2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94B32">
        <w:trPr>
          <w:trHeight w:val="1210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2.4.3. Число персональных компьютеров, используемых в учебных целях, в расчете на 100 обучающихся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B94B32">
        <w:trPr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государственных образовательных организациях: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B94B32">
        <w:trPr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всего: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B94B32">
        <w:trPr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 и сельской местности;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единица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0B5B2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0B5B2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94B32">
        <w:trPr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единица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0B5B2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0B5B2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94B32">
        <w:trPr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сельской местности;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единица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9,2</w:t>
            </w:r>
          </w:p>
        </w:tc>
      </w:tr>
      <w:tr w:rsidR="00DA00D9" w:rsidRPr="007F2832" w:rsidTr="00B94B32">
        <w:trPr>
          <w:trHeight w:val="384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имеющих доступ к сети "Интернет":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B94B32">
        <w:trPr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 и сельской местности;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единица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0B5B2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0B5B2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94B32">
        <w:trPr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единица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0B5B2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0B5B2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94B32">
        <w:trPr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сельской местности;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единица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6,6</w:t>
            </w:r>
          </w:p>
        </w:tc>
      </w:tr>
      <w:tr w:rsidR="00DA00D9" w:rsidRPr="007F2832" w:rsidTr="00B94B32">
        <w:trPr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негосударственных образовательных организациях: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B94B32">
        <w:trPr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всего: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F71C48">
        <w:trPr>
          <w:trHeight w:val="384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 и сельской местности;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единица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0B5B2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0B5B2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94B32">
        <w:trPr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единица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0B5B2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0B5B2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F71C48">
        <w:trPr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сельской местности;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единица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0B5B2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0B5B2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94B32">
        <w:trPr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имеющих доступ к сети "Интернет":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F71C48">
        <w:trPr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 и сельской местности;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единица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0B5B2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0B5B2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F71C48">
        <w:trPr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единица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0B5B2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0B5B2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F71C48">
        <w:trPr>
          <w:trHeight w:val="384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сельской местности;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единица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0B5B2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0B5B2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B94B32">
        <w:trPr>
          <w:trHeight w:val="2038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2.4.4. Удельный вес числа организаций, реализующих образовательные программы начального общего, основного общего, среднего общего образования, имеющих доступ к сети "Интернет" с максимальной скоростью передачи данных 1 Мбит/сек и выше,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подключенных к сети "Интернет":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B94B32">
        <w:trPr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государственных образовательных организациях: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F71C48">
        <w:trPr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 и сельской местности;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0B5B2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0B5B2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F71C48">
        <w:trPr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0B5B2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0B5B2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F71C48">
        <w:trPr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сельской местности;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DA00D9" w:rsidRPr="007F2832" w:rsidRDefault="00DA00D9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(11ОО)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(11ОО)</w:t>
            </w:r>
          </w:p>
        </w:tc>
      </w:tr>
      <w:tr w:rsidR="00DA00D9" w:rsidRPr="007F2832" w:rsidTr="00B94B32">
        <w:trPr>
          <w:trHeight w:val="384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негосударственных образовательных организациях: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A00D9" w:rsidRPr="007F2832" w:rsidRDefault="00DA00D9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139" w:type="dxa"/>
        <w:tblInd w:w="-108" w:type="dxa"/>
        <w:tblLayout w:type="fixed"/>
        <w:tblCellMar>
          <w:top w:w="55" w:type="dxa"/>
          <w:right w:w="49" w:type="dxa"/>
        </w:tblCellMar>
        <w:tblLook w:val="04A0" w:firstRow="1" w:lastRow="0" w:firstColumn="1" w:lastColumn="0" w:noHBand="0" w:noVBand="1"/>
      </w:tblPr>
      <w:tblGrid>
        <w:gridCol w:w="6595"/>
        <w:gridCol w:w="1134"/>
        <w:gridCol w:w="1276"/>
        <w:gridCol w:w="142"/>
        <w:gridCol w:w="992"/>
      </w:tblGrid>
      <w:tr w:rsidR="00DA00D9" w:rsidRPr="007F2832" w:rsidTr="00B34A94">
        <w:trPr>
          <w:trHeight w:val="562"/>
        </w:trPr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Раздел/подраздел</w:t>
            </w:r>
            <w:proofErr w:type="gramEnd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/показатель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Значение </w:t>
            </w:r>
          </w:p>
        </w:tc>
      </w:tr>
      <w:tr w:rsidR="00DA00D9" w:rsidRPr="007F2832" w:rsidTr="00B34A94">
        <w:trPr>
          <w:trHeight w:val="382"/>
        </w:trPr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 и сельской местности;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0B5B2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0B5B2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EC3A6F">
        <w:trPr>
          <w:trHeight w:val="382"/>
        </w:trPr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поселениях;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0B5B2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0B5B2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EC3A6F">
        <w:trPr>
          <w:trHeight w:val="382"/>
        </w:trPr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сельской местности.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0B5B2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0B5B2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EC3A6F">
        <w:trPr>
          <w:trHeight w:val="1764"/>
        </w:trPr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2.4.5. Удельный вес числа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использующих электронный журнал, электронный дневник, в общем числе организаций, реализующих образовательные программы начального общего, основного общего, среднего общего образования: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EC3A6F">
        <w:trPr>
          <w:trHeight w:val="382"/>
        </w:trPr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государственных образовательных организациях;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DA00D9" w:rsidRPr="007F2832" w:rsidRDefault="00F71C48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(11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>ОО)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(11ОО)</w:t>
            </w:r>
          </w:p>
        </w:tc>
      </w:tr>
      <w:tr w:rsidR="00DA00D9" w:rsidRPr="007F2832" w:rsidTr="00EC3A6F">
        <w:trPr>
          <w:trHeight w:val="382"/>
        </w:trPr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негосударственных образовательных организациях.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0B5B2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0B5B2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EC3A6F">
        <w:trPr>
          <w:trHeight w:val="934"/>
        </w:trPr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2.5. Условия получения начального общего, основного общего и среднего общего образования лицами </w:t>
            </w:r>
            <w:proofErr w:type="gramStart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 ограниченными 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возможностями здоровья и инвалидами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EC3A6F">
        <w:trPr>
          <w:trHeight w:val="1486"/>
        </w:trPr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2.5.1. Удельный вес числа зданий, в которых созданы условия для беспрепятственного доступа инвалидов,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EC3A6F">
        <w:trPr>
          <w:trHeight w:val="382"/>
        </w:trPr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государственных образовательных организациях: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EC3A6F">
        <w:trPr>
          <w:trHeight w:val="382"/>
        </w:trPr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 и сельской местности;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F37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F37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EC3A6F">
        <w:trPr>
          <w:trHeight w:val="384"/>
        </w:trPr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поселениях;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F37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F37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EC3A6F">
        <w:trPr>
          <w:trHeight w:val="382"/>
        </w:trPr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сельской местности;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DA00D9" w:rsidRPr="007F2832" w:rsidRDefault="00F37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(11</w:t>
            </w:r>
            <w:r w:rsidR="00B34A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>ОО)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4A94" w:rsidRDefault="00B34A9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DA00D9" w:rsidRPr="007F2832" w:rsidRDefault="00F37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(11</w:t>
            </w:r>
            <w:r w:rsidR="00B34A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>ОО)</w:t>
            </w:r>
          </w:p>
        </w:tc>
      </w:tr>
      <w:tr w:rsidR="00DA00D9" w:rsidRPr="007F2832" w:rsidTr="00EC3A6F">
        <w:trPr>
          <w:trHeight w:val="382"/>
        </w:trPr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негосударственных образовательных организациях: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EC3A6F">
        <w:trPr>
          <w:trHeight w:val="382"/>
        </w:trPr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 и сельской местности;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F37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F37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EC3A6F">
        <w:trPr>
          <w:trHeight w:val="382"/>
        </w:trPr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городских поселениях;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F37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F37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EC3A6F">
        <w:trPr>
          <w:trHeight w:val="382"/>
        </w:trPr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сельской местности.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F37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F37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EC3A6F">
        <w:trPr>
          <w:trHeight w:val="1486"/>
        </w:trPr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2.5.2. Удельный вес обучающихся в отдельных организациях и классах, получающих инклюзивное образование, в общей численности лиц с ограниченными возможностями здоровья, обучающихся по образовательным программам начального общего, основного общего, среднего общего образования: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EC3A6F">
        <w:trPr>
          <w:trHeight w:val="384"/>
        </w:trPr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государственных образовательных организациях: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EC3A6F">
        <w:trPr>
          <w:trHeight w:val="658"/>
        </w:trPr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отдельных организациях, осуществляющих образовательную деятельность по адаптированным образовательным программам;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7505" w:rsidRPr="007F2832" w:rsidRDefault="00F37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00D9" w:rsidRPr="007F2832" w:rsidRDefault="00AE7CB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AE7CB4" w:rsidRPr="007F2832" w:rsidRDefault="00AE7CB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(82 чел</w:t>
            </w:r>
            <w:r w:rsidR="00F37505" w:rsidRPr="007F2832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7CB4" w:rsidRPr="007F2832" w:rsidRDefault="00AE7CB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DA00D9" w:rsidRPr="007F2832" w:rsidRDefault="00AE7CB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(82 чел)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EC3A6F">
        <w:trPr>
          <w:trHeight w:val="382"/>
        </w:trPr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из них инвалидов, детей-инвалидов;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7CB4" w:rsidRPr="007F2832" w:rsidRDefault="00AE7CB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DA00D9" w:rsidRPr="007F2832" w:rsidRDefault="00AE7CB4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(42 чел</w:t>
            </w:r>
            <w:r w:rsidR="00B34A94">
              <w:rPr>
                <w:rFonts w:ascii="Times New Roman" w:hAnsi="Times New Roman"/>
                <w:sz w:val="28"/>
                <w:szCs w:val="28"/>
              </w:rPr>
              <w:t>.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)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7505" w:rsidRPr="007F2832" w:rsidRDefault="00F37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DA00D9" w:rsidRPr="007F2832" w:rsidRDefault="00AE7CB4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42(чел</w:t>
            </w:r>
            <w:r w:rsidR="00B34A94">
              <w:rPr>
                <w:rFonts w:ascii="Times New Roman" w:hAnsi="Times New Roman"/>
                <w:sz w:val="28"/>
                <w:szCs w:val="28"/>
              </w:rPr>
              <w:t>.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)  </w:t>
            </w:r>
          </w:p>
        </w:tc>
      </w:tr>
      <w:tr w:rsidR="00DA00D9" w:rsidRPr="007F2832" w:rsidTr="00EC3A6F">
        <w:trPr>
          <w:trHeight w:val="934"/>
        </w:trPr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в отдельных классах (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кроме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организованных в отдельных организациях), осуществляющих образовательную деятельность по адаптированным образовательным программам;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00D9" w:rsidRPr="007F2832" w:rsidRDefault="00F37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F37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EC3A6F">
        <w:trPr>
          <w:trHeight w:val="382"/>
        </w:trPr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из них инвалидов, детей-инвалидов;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F37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F37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EC3A6F">
        <w:trPr>
          <w:trHeight w:val="384"/>
        </w:trPr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формате инклюзии;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F37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F37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DA00D9" w:rsidRPr="007F2832" w:rsidRDefault="00DA00D9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139" w:type="dxa"/>
        <w:tblInd w:w="-108" w:type="dxa"/>
        <w:tblCellMar>
          <w:top w:w="55" w:type="dxa"/>
          <w:right w:w="49" w:type="dxa"/>
        </w:tblCellMar>
        <w:tblLook w:val="04A0" w:firstRow="1" w:lastRow="0" w:firstColumn="1" w:lastColumn="0" w:noHBand="0" w:noVBand="1"/>
      </w:tblPr>
      <w:tblGrid>
        <w:gridCol w:w="6386"/>
        <w:gridCol w:w="1500"/>
        <w:gridCol w:w="1099"/>
        <w:gridCol w:w="36"/>
        <w:gridCol w:w="19"/>
        <w:gridCol w:w="1099"/>
      </w:tblGrid>
      <w:tr w:rsidR="00DA00D9" w:rsidRPr="007F2832" w:rsidTr="0068265D">
        <w:trPr>
          <w:trHeight w:val="562"/>
        </w:trPr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Раздел/подраздел</w:t>
            </w:r>
            <w:proofErr w:type="gramEnd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/показатель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Значение </w:t>
            </w:r>
          </w:p>
        </w:tc>
      </w:tr>
      <w:tr w:rsidR="00DA00D9" w:rsidRPr="007F2832" w:rsidTr="0068265D">
        <w:trPr>
          <w:trHeight w:val="382"/>
        </w:trPr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из них инвалидов, детей-инвалидов;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F37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F37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68265D">
        <w:trPr>
          <w:trHeight w:val="382"/>
        </w:trPr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негосударственных образовательных организациях: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68265D">
        <w:trPr>
          <w:trHeight w:val="658"/>
        </w:trPr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отдельных организациях, осуществляющих образовательную деятельность по адаптированным образовательным программам;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00D9" w:rsidRPr="007F2832" w:rsidRDefault="00F37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F37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68265D">
        <w:trPr>
          <w:trHeight w:val="384"/>
        </w:trPr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из них инвалидов, детей-инвалидов;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7505"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F37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68265D">
        <w:trPr>
          <w:trHeight w:val="934"/>
        </w:trPr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в отдельных классах (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кроме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организованных в отдельных организациях), осуществляющих образовательную деятельность по адаптированным образовательным программам;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00D9" w:rsidRPr="007F2832" w:rsidRDefault="00F37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F37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68265D">
        <w:trPr>
          <w:trHeight w:val="382"/>
        </w:trPr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из них инвалидов, детей-инвалидов;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F37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F37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68265D">
        <w:trPr>
          <w:trHeight w:val="382"/>
        </w:trPr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формате инклюзии;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F37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F37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68265D">
        <w:trPr>
          <w:trHeight w:val="382"/>
        </w:trPr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из них инвалидов, детей-инвалидов.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F37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F37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68265D">
        <w:trPr>
          <w:trHeight w:val="1486"/>
        </w:trPr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численности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обучающихся по адаптированным образовательным программам начального общего образования: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68265D">
        <w:trPr>
          <w:trHeight w:val="382"/>
        </w:trPr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государственных образовательных организациях;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45,9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(17чел.)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66,6</w:t>
            </w:r>
          </w:p>
          <w:p w:rsidR="00DA00D9" w:rsidRPr="007F2832" w:rsidRDefault="00DA00D9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(26чел.)</w:t>
            </w:r>
          </w:p>
        </w:tc>
      </w:tr>
      <w:tr w:rsidR="00DA00D9" w:rsidRPr="007F2832" w:rsidTr="0068265D">
        <w:trPr>
          <w:trHeight w:val="384"/>
        </w:trPr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негосударственных образовательных организациях.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F37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F37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68265D">
        <w:trPr>
          <w:trHeight w:val="1762"/>
        </w:trPr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>численности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обучающихся по адаптированным образовательным программам для обучающихся с умственной отсталостью (интеллектуальными нарушениями):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68265D">
        <w:trPr>
          <w:trHeight w:val="382"/>
        </w:trPr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государственных образовательных организациях;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18,7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( 6 чел.)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31,2</w:t>
            </w:r>
          </w:p>
          <w:p w:rsidR="00DA00D9" w:rsidRPr="007F2832" w:rsidRDefault="00DA00D9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(10чел.) </w:t>
            </w:r>
          </w:p>
        </w:tc>
      </w:tr>
      <w:tr w:rsidR="00DA00D9" w:rsidRPr="007F2832" w:rsidTr="0068265D">
        <w:trPr>
          <w:trHeight w:val="382"/>
        </w:trPr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негосударственных образовательных организациях.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F37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F37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68265D">
        <w:trPr>
          <w:trHeight w:val="934"/>
        </w:trPr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2.5.5. Структура численности обучающихся по адаптированным образовательным программам начального общего, основного общего, среднего общего образования по видам программ: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68265D">
        <w:trPr>
          <w:trHeight w:val="382"/>
        </w:trPr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государственных образовательных организациях: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68265D">
        <w:trPr>
          <w:trHeight w:val="382"/>
        </w:trPr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для глухих;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68265D">
        <w:trPr>
          <w:trHeight w:val="384"/>
        </w:trPr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для слабослышащих и позднооглохших;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1,2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(1 чел.) 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1,2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(1чел.) </w:t>
            </w:r>
          </w:p>
        </w:tc>
      </w:tr>
      <w:tr w:rsidR="00DA00D9" w:rsidRPr="007F2832" w:rsidTr="0068265D">
        <w:trPr>
          <w:trHeight w:val="382"/>
        </w:trPr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для слепых;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68265D">
        <w:trPr>
          <w:trHeight w:val="382"/>
        </w:trPr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для слабовидящих;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1,2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(1 чел.)</w:t>
            </w:r>
          </w:p>
        </w:tc>
      </w:tr>
      <w:tr w:rsidR="00DA00D9" w:rsidRPr="007F2832" w:rsidTr="0068265D">
        <w:trPr>
          <w:trHeight w:val="382"/>
        </w:trPr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 тяжелыми нарушениями речи;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(5 чел.) 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4,8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(4 чел.) </w:t>
            </w:r>
          </w:p>
        </w:tc>
      </w:tr>
      <w:tr w:rsidR="00DA00D9" w:rsidRPr="007F2832" w:rsidTr="0068265D">
        <w:trPr>
          <w:trHeight w:val="382"/>
        </w:trPr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3,6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(3 чел.) 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6,09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(5 чел.) </w:t>
            </w:r>
          </w:p>
        </w:tc>
      </w:tr>
      <w:tr w:rsidR="00DA00D9" w:rsidRPr="007F2832" w:rsidTr="0068265D">
        <w:trPr>
          <w:trHeight w:val="382"/>
        </w:trPr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51,2</w:t>
            </w:r>
          </w:p>
          <w:p w:rsidR="00DA00D9" w:rsidRPr="007F2832" w:rsidRDefault="0025737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(42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чел.) 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45,1</w:t>
            </w:r>
          </w:p>
          <w:p w:rsidR="00DA00D9" w:rsidRPr="007F2832" w:rsidRDefault="00F37505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(37чел.) </w:t>
            </w:r>
          </w:p>
        </w:tc>
      </w:tr>
      <w:tr w:rsidR="00DA00D9" w:rsidRPr="007F2832" w:rsidTr="0068265D">
        <w:trPr>
          <w:trHeight w:val="384"/>
        </w:trPr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 расстройствами аутистического спектра;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1,2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(1 чел.) 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1,2</w:t>
            </w:r>
          </w:p>
          <w:p w:rsidR="00DA00D9" w:rsidRPr="007F2832" w:rsidRDefault="00DA00D9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(1 чел</w:t>
            </w:r>
            <w:r w:rsidR="00B34A94">
              <w:rPr>
                <w:rFonts w:ascii="Times New Roman" w:hAnsi="Times New Roman"/>
                <w:sz w:val="28"/>
                <w:szCs w:val="28"/>
              </w:rPr>
              <w:t>.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A00D9" w:rsidRPr="007F2832" w:rsidTr="0068265D">
        <w:trPr>
          <w:trHeight w:val="382"/>
        </w:trPr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 умственной отсталостью (интеллектуальными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нарушениями);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процент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36,5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>(30чел)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>39,2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(32чел.) </w:t>
            </w:r>
          </w:p>
        </w:tc>
      </w:tr>
      <w:tr w:rsidR="00DA00D9" w:rsidRPr="007F2832" w:rsidTr="0068265D">
        <w:trPr>
          <w:trHeight w:val="382"/>
        </w:trPr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негосударственных образовательных организациях: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DA00D9" w:rsidRPr="007F2832" w:rsidRDefault="00DA00D9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135" w:type="dxa"/>
        <w:tblInd w:w="-106" w:type="dxa"/>
        <w:tblLayout w:type="fixed"/>
        <w:tblCellMar>
          <w:top w:w="55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6733"/>
        <w:gridCol w:w="1417"/>
        <w:gridCol w:w="993"/>
        <w:gridCol w:w="992"/>
      </w:tblGrid>
      <w:tr w:rsidR="00DA00D9" w:rsidRPr="007F2832" w:rsidTr="00F71C48">
        <w:trPr>
          <w:trHeight w:val="562"/>
        </w:trPr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Раздел/подраздел</w:t>
            </w:r>
            <w:proofErr w:type="gramEnd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/показатель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Значение </w:t>
            </w:r>
          </w:p>
        </w:tc>
      </w:tr>
      <w:tr w:rsidR="00DA00D9" w:rsidRPr="007F2832" w:rsidTr="00F71C48">
        <w:trPr>
          <w:trHeight w:val="382"/>
        </w:trPr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для глухих;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25737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25737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F71C48">
        <w:trPr>
          <w:trHeight w:val="382"/>
        </w:trPr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для слабослышащих и позднооглохших;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25737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25737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F71C48">
        <w:trPr>
          <w:trHeight w:val="382"/>
        </w:trPr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для слепых;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25737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25737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F71C48">
        <w:trPr>
          <w:trHeight w:val="384"/>
        </w:trPr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для слабовидящих;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25737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25737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F71C48">
        <w:trPr>
          <w:trHeight w:val="382"/>
        </w:trPr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 тяжелыми нарушениями речи;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25737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25737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F71C48">
        <w:trPr>
          <w:trHeight w:val="382"/>
        </w:trPr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25737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25737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F71C48">
        <w:trPr>
          <w:trHeight w:val="382"/>
        </w:trPr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25737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25737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F71C48">
        <w:trPr>
          <w:trHeight w:val="382"/>
        </w:trPr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 расстройствами аутистического спектра;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25737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25737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F71C48">
        <w:trPr>
          <w:trHeight w:val="382"/>
        </w:trPr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 умственной отсталостью (интеллектуальными нарушениями).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25737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25737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F71C48">
        <w:trPr>
          <w:trHeight w:val="934"/>
        </w:trPr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2.5.6. Численность 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по адаптированным образовательным программам начального общего, основного общего, среднего общего образования в расчете на 1 работника: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F71C48">
        <w:trPr>
          <w:trHeight w:val="384"/>
        </w:trPr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государственных образовательных организациях: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F71C48">
        <w:trPr>
          <w:trHeight w:val="382"/>
        </w:trPr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учителя-дефектолога;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F71C48">
        <w:trPr>
          <w:trHeight w:val="382"/>
        </w:trPr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учителя-логопеда;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DA00D9" w:rsidRPr="007F2832" w:rsidTr="00F71C48">
        <w:trPr>
          <w:trHeight w:val="382"/>
        </w:trPr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педагога-психолога;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A00D9" w:rsidRPr="007F2832" w:rsidTr="00F71C48">
        <w:trPr>
          <w:trHeight w:val="382"/>
        </w:trPr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2832">
              <w:rPr>
                <w:rFonts w:ascii="Times New Roman" w:hAnsi="Times New Roman"/>
                <w:sz w:val="28"/>
                <w:szCs w:val="28"/>
              </w:rPr>
              <w:t>тьютора</w:t>
            </w:r>
            <w:proofErr w:type="spell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, ассистента (помощника);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F71C48">
        <w:trPr>
          <w:trHeight w:val="382"/>
        </w:trPr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негосударственных образовательных организациях: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F71C48">
        <w:trPr>
          <w:trHeight w:val="384"/>
        </w:trPr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учителя-дефектолога;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25737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25737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F71C48">
        <w:trPr>
          <w:trHeight w:val="382"/>
        </w:trPr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учителя-логопеда;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25737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25737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F71C48">
        <w:trPr>
          <w:trHeight w:val="382"/>
        </w:trPr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педагога-психолога;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25737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25737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F71C48">
        <w:trPr>
          <w:trHeight w:val="382"/>
        </w:trPr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2832">
              <w:rPr>
                <w:rFonts w:ascii="Times New Roman" w:hAnsi="Times New Roman"/>
                <w:sz w:val="28"/>
                <w:szCs w:val="28"/>
              </w:rPr>
              <w:t>тьютора</w:t>
            </w:r>
            <w:proofErr w:type="spell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, ассистента (помощника).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25737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25737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F71C48">
        <w:trPr>
          <w:trHeight w:val="935"/>
        </w:trPr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2.6.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F71C48">
        <w:trPr>
          <w:trHeight w:val="1484"/>
        </w:trPr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2.6.1. Доля выпускников общеобразовательных организаций, успешно сдавших единый государственный экзамен (далее - ЕГЭ) по русскому языку и математике, в общей численности выпускников общеобразовательных организаций, сдававших ЕГЭ по данным 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предметам.*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B34A94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(63</w:t>
            </w:r>
            <w:proofErr w:type="gramEnd"/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чел.)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96,9</w:t>
            </w:r>
          </w:p>
          <w:p w:rsidR="00B34A94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(64</w:t>
            </w:r>
            <w:proofErr w:type="gramEnd"/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чел.)  </w:t>
            </w:r>
          </w:p>
        </w:tc>
      </w:tr>
      <w:tr w:rsidR="00DA00D9" w:rsidRPr="007F2832" w:rsidTr="00F71C48">
        <w:trPr>
          <w:trHeight w:val="935"/>
        </w:trPr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2.6.2. Среднее значение количества баллов по ЕГЭ, полученных выпускниками, освоившими образовательные программы среднего общего образования: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F71C48">
        <w:trPr>
          <w:trHeight w:val="383"/>
        </w:trPr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по математике;*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балл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37 </w:t>
            </w:r>
          </w:p>
        </w:tc>
      </w:tr>
      <w:tr w:rsidR="00DA00D9" w:rsidRPr="007F2832" w:rsidTr="00F71C48">
        <w:trPr>
          <w:trHeight w:val="382"/>
        </w:trPr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по русскому языку.*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балл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59 </w:t>
            </w:r>
          </w:p>
        </w:tc>
      </w:tr>
      <w:tr w:rsidR="00DA00D9" w:rsidRPr="007F2832" w:rsidTr="00F71C48">
        <w:trPr>
          <w:trHeight w:val="934"/>
        </w:trPr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2.6.3. Среднее значение количества баллов по государственной итоговой аттестации, полученных выпускниками, освоившими образовательные программы основного общего образования: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F71C48">
        <w:trPr>
          <w:trHeight w:val="380"/>
        </w:trPr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по математике;*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балл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11,7 </w:t>
            </w:r>
          </w:p>
        </w:tc>
      </w:tr>
    </w:tbl>
    <w:p w:rsidR="00DA00D9" w:rsidRPr="007F2832" w:rsidRDefault="00DA00D9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135" w:type="dxa"/>
        <w:tblInd w:w="-106" w:type="dxa"/>
        <w:tblCellMar>
          <w:top w:w="54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5202"/>
        <w:gridCol w:w="463"/>
        <w:gridCol w:w="908"/>
        <w:gridCol w:w="1500"/>
        <w:gridCol w:w="959"/>
        <w:gridCol w:w="17"/>
        <w:gridCol w:w="17"/>
        <w:gridCol w:w="30"/>
        <w:gridCol w:w="17"/>
        <w:gridCol w:w="1022"/>
      </w:tblGrid>
      <w:tr w:rsidR="00DA00D9" w:rsidRPr="007F2832" w:rsidTr="0068265D">
        <w:trPr>
          <w:trHeight w:val="563"/>
        </w:trPr>
        <w:tc>
          <w:tcPr>
            <w:tcW w:w="7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Раздел/подраздел</w:t>
            </w:r>
            <w:proofErr w:type="gramEnd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/показатель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Единица </w:t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измерения </w:t>
            </w:r>
          </w:p>
        </w:tc>
        <w:tc>
          <w:tcPr>
            <w:tcW w:w="1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Значение </w:t>
            </w:r>
          </w:p>
        </w:tc>
      </w:tr>
      <w:tr w:rsidR="00DA00D9" w:rsidRPr="007F2832" w:rsidTr="0068265D">
        <w:trPr>
          <w:trHeight w:val="380"/>
        </w:trPr>
        <w:tc>
          <w:tcPr>
            <w:tcW w:w="7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 русскому языку.*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балл </w:t>
            </w:r>
          </w:p>
        </w:tc>
        <w:tc>
          <w:tcPr>
            <w:tcW w:w="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24,4</w:t>
            </w:r>
          </w:p>
        </w:tc>
      </w:tr>
      <w:tr w:rsidR="00DA00D9" w:rsidRPr="007F2832" w:rsidTr="0068265D">
        <w:trPr>
          <w:trHeight w:val="1211"/>
        </w:trPr>
        <w:tc>
          <w:tcPr>
            <w:tcW w:w="7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2.6.4. Удельный вес численности 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, получивших на государственной итоговой аттестации неудовлетворительные результаты, в общей численности обучающихся, участвовавших в государственной итоговой аттестации по образовательным программам: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68265D">
        <w:trPr>
          <w:trHeight w:val="382"/>
        </w:trPr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государственных образовательных организациях: 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68265D">
        <w:trPr>
          <w:trHeight w:val="384"/>
        </w:trPr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 и сельской местности: 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68265D">
        <w:trPr>
          <w:trHeight w:val="382"/>
        </w:trPr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основного общего образования; 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25737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25737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68265D">
        <w:trPr>
          <w:trHeight w:val="382"/>
        </w:trPr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среднего общего образования; 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25737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25737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68265D">
        <w:trPr>
          <w:trHeight w:val="382"/>
        </w:trPr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поселениях: 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68265D">
        <w:trPr>
          <w:trHeight w:val="382"/>
        </w:trPr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основного общего образования; 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68265D">
        <w:trPr>
          <w:trHeight w:val="382"/>
        </w:trPr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среднего общего образования; 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68265D">
        <w:trPr>
          <w:trHeight w:val="382"/>
        </w:trPr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сельской местности: 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68265D">
        <w:trPr>
          <w:trHeight w:val="384"/>
        </w:trPr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основного общего образования; 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4,6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(7чел.) </w:t>
            </w:r>
          </w:p>
        </w:tc>
        <w:tc>
          <w:tcPr>
            <w:tcW w:w="55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6,5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(12чел.) </w:t>
            </w:r>
          </w:p>
        </w:tc>
      </w:tr>
      <w:tr w:rsidR="00DA00D9" w:rsidRPr="007F2832" w:rsidTr="0068265D">
        <w:trPr>
          <w:trHeight w:val="382"/>
        </w:trPr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среднего общего образования; 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3,1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(2 чел</w:t>
            </w:r>
            <w:r w:rsidR="00B34A94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  <w:tr w:rsidR="00DA00D9" w:rsidRPr="007F2832" w:rsidTr="0068265D">
        <w:trPr>
          <w:trHeight w:val="382"/>
        </w:trPr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негосударственных образовательных организациях: 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68265D">
        <w:trPr>
          <w:trHeight w:val="382"/>
        </w:trPr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 и сельской местности: 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68265D">
        <w:trPr>
          <w:trHeight w:val="382"/>
        </w:trPr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основного общего образования; 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68265D">
        <w:trPr>
          <w:trHeight w:val="382"/>
        </w:trPr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среднего общего образования; 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68265D">
        <w:trPr>
          <w:trHeight w:val="384"/>
        </w:trPr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поселениях: 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68265D">
        <w:trPr>
          <w:trHeight w:val="382"/>
        </w:trPr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основного общего образования; 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68265D">
        <w:trPr>
          <w:trHeight w:val="382"/>
        </w:trPr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среднего общего образования; 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68265D">
        <w:trPr>
          <w:trHeight w:val="382"/>
        </w:trPr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сельской местности: 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68265D">
        <w:trPr>
          <w:trHeight w:val="382"/>
        </w:trPr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основного общего образования; 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68265D">
        <w:trPr>
          <w:trHeight w:val="382"/>
        </w:trPr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среднего общего образования. 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68265D">
        <w:trPr>
          <w:trHeight w:val="1762"/>
        </w:trPr>
        <w:tc>
          <w:tcPr>
            <w:tcW w:w="7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2.7. Состояние здоровья лиц, обучающихся по основным общеобразовательным программам, </w:t>
            </w:r>
            <w:proofErr w:type="spellStart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здоровьесберегающие</w:t>
            </w:r>
            <w:proofErr w:type="spellEnd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68265D">
        <w:trPr>
          <w:trHeight w:val="1213"/>
        </w:trPr>
        <w:tc>
          <w:tcPr>
            <w:tcW w:w="7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2.7.1. Удельный вес численности лиц, обеспеченных горячим питанием, в общей численности обучающихся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образования: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68265D">
        <w:trPr>
          <w:trHeight w:val="382"/>
        </w:trPr>
        <w:tc>
          <w:tcPr>
            <w:tcW w:w="7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государственных образовательных организациях;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91,4</w:t>
            </w:r>
          </w:p>
          <w:p w:rsidR="00DA00D9" w:rsidRPr="007F2832" w:rsidRDefault="00DA00D9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(1828 чел</w:t>
            </w:r>
            <w:r w:rsidR="00B34A94">
              <w:rPr>
                <w:rFonts w:ascii="Times New Roman" w:hAnsi="Times New Roman"/>
                <w:sz w:val="28"/>
                <w:szCs w:val="28"/>
              </w:rPr>
              <w:t>.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5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96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(1954</w:t>
            </w:r>
            <w:proofErr w:type="gramEnd"/>
          </w:p>
          <w:p w:rsidR="00DA00D9" w:rsidRPr="007F2832" w:rsidRDefault="00B34A9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>ел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A00D9" w:rsidRPr="007F2832" w:rsidTr="0068265D">
        <w:trPr>
          <w:trHeight w:val="382"/>
        </w:trPr>
        <w:tc>
          <w:tcPr>
            <w:tcW w:w="7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негосударственных образовательных организациях.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68265D">
        <w:trPr>
          <w:trHeight w:val="886"/>
        </w:trPr>
        <w:tc>
          <w:tcPr>
            <w:tcW w:w="7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2.7.2. Удельный вес числа организаций, имеющих логопедический пункт или логопедический кабинет,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общем числе организаций, осуществляющих образовательную деятельность по 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образовательным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DA00D9" w:rsidRPr="007F2832" w:rsidRDefault="00DA00D9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139" w:type="dxa"/>
        <w:tblInd w:w="-108" w:type="dxa"/>
        <w:tblLayout w:type="fixed"/>
        <w:tblCellMar>
          <w:top w:w="51" w:type="dxa"/>
          <w:right w:w="50" w:type="dxa"/>
        </w:tblCellMar>
        <w:tblLook w:val="04A0" w:firstRow="1" w:lastRow="0" w:firstColumn="1" w:lastColumn="0" w:noHBand="0" w:noVBand="1"/>
      </w:tblPr>
      <w:tblGrid>
        <w:gridCol w:w="6879"/>
        <w:gridCol w:w="1275"/>
        <w:gridCol w:w="993"/>
        <w:gridCol w:w="992"/>
      </w:tblGrid>
      <w:tr w:rsidR="00DA00D9" w:rsidRPr="007F2832" w:rsidTr="00F71C48">
        <w:trPr>
          <w:trHeight w:val="56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Раздел/подраздел</w:t>
            </w:r>
            <w:proofErr w:type="gramEnd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/показатель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Значение </w:t>
            </w:r>
          </w:p>
        </w:tc>
      </w:tr>
      <w:tr w:rsidR="00DA00D9" w:rsidRPr="007F2832" w:rsidTr="00F71C48">
        <w:trPr>
          <w:trHeight w:val="610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программам начального общего, основного общего, среднего общего образования: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746D31">
        <w:trPr>
          <w:trHeight w:val="3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государственных образовательных организациях;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18,1</w:t>
            </w:r>
          </w:p>
          <w:p w:rsidR="00DA00D9" w:rsidRPr="007F2832" w:rsidRDefault="00DA5B56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(2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ОО)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18,1</w:t>
            </w:r>
          </w:p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(2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>ОО</w:t>
            </w:r>
            <w:proofErr w:type="gramStart"/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</w:tc>
      </w:tr>
      <w:tr w:rsidR="00DA00D9" w:rsidRPr="007F2832" w:rsidTr="00746D31">
        <w:trPr>
          <w:trHeight w:val="3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негосударственных образовательных организациях.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F71C48">
        <w:trPr>
          <w:trHeight w:val="121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2.7.3. Удельный вес числа организаций, имеющих спортивные залы,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746D31">
        <w:trPr>
          <w:trHeight w:val="3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государственных образовательных организациях;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5B56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B34A94" w:rsidRDefault="00DA00D9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(11</w:t>
            </w:r>
            <w:proofErr w:type="gramEnd"/>
          </w:p>
          <w:p w:rsidR="00DA00D9" w:rsidRPr="007F2832" w:rsidRDefault="00DA00D9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ОО</w:t>
            </w:r>
            <w:r w:rsidR="00DA5B56" w:rsidRPr="007F2832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B34A94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(11</w:t>
            </w:r>
            <w:proofErr w:type="gramEnd"/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ОО)</w:t>
            </w:r>
            <w:proofErr w:type="gramEnd"/>
          </w:p>
        </w:tc>
      </w:tr>
      <w:tr w:rsidR="00DA00D9" w:rsidRPr="007F2832" w:rsidTr="00746D31">
        <w:trPr>
          <w:trHeight w:val="3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негосударственных образовательных организациях.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F71C48">
        <w:trPr>
          <w:trHeight w:val="1210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2.7.4. Удельный вес числа организаций, имеющих закрытые плавательные бассейны,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746D31">
        <w:trPr>
          <w:trHeight w:val="3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государственных образовательных организациях;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746D31">
        <w:trPr>
          <w:trHeight w:val="3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негосударственных образовательных организациях.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F71C48">
        <w:trPr>
          <w:trHeight w:val="1210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2.8.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F71C48">
        <w:trPr>
          <w:trHeight w:val="936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2.8.1.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F71C48">
        <w:trPr>
          <w:trHeight w:val="3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государственных образовательных организациях: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746D31">
        <w:trPr>
          <w:trHeight w:val="3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 и сельской местности;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746D31">
        <w:trPr>
          <w:trHeight w:val="3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746D31">
        <w:trPr>
          <w:trHeight w:val="3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сельской местности;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F71C48">
        <w:trPr>
          <w:trHeight w:val="3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негосударственных образовательных организациях: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746D31">
        <w:trPr>
          <w:trHeight w:val="3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 и сельской местности;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746D31">
        <w:trPr>
          <w:trHeight w:val="384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746D31">
        <w:trPr>
          <w:trHeight w:val="3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сельской местности.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F71C48">
        <w:trPr>
          <w:trHeight w:val="1210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2.9.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F71C48">
        <w:trPr>
          <w:trHeight w:val="1210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2.9.1. Общий объем финансовых средств, поступивших в организации, осуществляющие образовательную деятельность по образовательным программам начального общего, основного общего, среднего общего образования, в расчете на 1 обучающегося: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746D31">
        <w:trPr>
          <w:trHeight w:val="516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государственных образовательных организациях;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тысяча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рублей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>134,8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171,07</w:t>
            </w:r>
          </w:p>
        </w:tc>
      </w:tr>
      <w:tr w:rsidR="00DA00D9" w:rsidRPr="007F2832" w:rsidTr="00746D31">
        <w:trPr>
          <w:trHeight w:val="3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негосударственных образовательных организациях.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тысяча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DA00D9" w:rsidRPr="007F2832" w:rsidRDefault="00DA00D9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146" w:type="dxa"/>
        <w:tblInd w:w="-108" w:type="dxa"/>
        <w:tblLayout w:type="fixed"/>
        <w:tblCellMar>
          <w:top w:w="48" w:type="dxa"/>
          <w:right w:w="49" w:type="dxa"/>
        </w:tblCellMar>
        <w:tblLook w:val="04A0" w:firstRow="1" w:lastRow="0" w:firstColumn="1" w:lastColumn="0" w:noHBand="0" w:noVBand="1"/>
      </w:tblPr>
      <w:tblGrid>
        <w:gridCol w:w="6879"/>
        <w:gridCol w:w="1275"/>
        <w:gridCol w:w="993"/>
        <w:gridCol w:w="992"/>
        <w:gridCol w:w="7"/>
      </w:tblGrid>
      <w:tr w:rsidR="00DA00D9" w:rsidRPr="007F2832" w:rsidTr="00746D31">
        <w:trPr>
          <w:gridAfter w:val="1"/>
          <w:wAfter w:w="7" w:type="dxa"/>
          <w:trHeight w:val="56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Раздел/подраздел</w:t>
            </w:r>
            <w:proofErr w:type="gramEnd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/показатель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Значение </w:t>
            </w:r>
          </w:p>
        </w:tc>
      </w:tr>
      <w:tr w:rsidR="00DA00D9" w:rsidRPr="007F2832" w:rsidTr="00746D31">
        <w:trPr>
          <w:gridAfter w:val="1"/>
          <w:wAfter w:w="7" w:type="dxa"/>
          <w:trHeight w:val="264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рублей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746D31">
        <w:trPr>
          <w:gridAfter w:val="1"/>
          <w:wAfter w:w="7" w:type="dxa"/>
          <w:trHeight w:val="1486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2.9.2. Удельный вес финансовых средств от приносящей доход деятельности в общем объеме финансовых средств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746D31">
        <w:trPr>
          <w:gridAfter w:val="1"/>
          <w:wAfter w:w="7" w:type="dxa"/>
          <w:trHeight w:val="3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государственных образовательных организациях;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746D31">
        <w:trPr>
          <w:gridAfter w:val="1"/>
          <w:wAfter w:w="7" w:type="dxa"/>
          <w:trHeight w:val="3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негосударственных образовательных организациях.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746D31">
        <w:trPr>
          <w:gridAfter w:val="1"/>
          <w:wAfter w:w="7" w:type="dxa"/>
          <w:trHeight w:val="658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tabs>
                <w:tab w:val="center" w:pos="240"/>
                <w:tab w:val="center" w:pos="1441"/>
                <w:tab w:val="center" w:pos="3027"/>
                <w:tab w:val="center" w:pos="4551"/>
                <w:tab w:val="center" w:pos="5653"/>
                <w:tab w:val="center" w:pos="7007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ab/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2.10. </w:t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Создание </w:t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безопасных </w:t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условий </w:t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при </w:t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организации 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образовательного процесса в общеобразовательных организациях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746D31">
        <w:trPr>
          <w:gridAfter w:val="1"/>
          <w:wAfter w:w="7" w:type="dxa"/>
          <w:trHeight w:val="176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2.10.1. Удельный вес числа зданий организаций, реализующих образовательные программы начального общего, основного общего, среднего общего образования, имеющих охрану,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746D31">
        <w:trPr>
          <w:gridAfter w:val="1"/>
          <w:wAfter w:w="7" w:type="dxa"/>
          <w:trHeight w:val="3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государственных образовательных организациях;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B34A94" w:rsidRDefault="00746D3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(11</w:t>
            </w:r>
            <w:proofErr w:type="gramEnd"/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>ОО</w:t>
            </w:r>
            <w:r w:rsidR="00746D31" w:rsidRPr="007F2832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>100</w:t>
            </w:r>
          </w:p>
          <w:p w:rsidR="00B34A94" w:rsidRDefault="00746D3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(11</w:t>
            </w:r>
            <w:proofErr w:type="gramEnd"/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>ОО</w:t>
            </w:r>
            <w:r w:rsidR="00746D31" w:rsidRPr="007F2832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gramEnd"/>
          </w:p>
        </w:tc>
      </w:tr>
      <w:tr w:rsidR="00DA00D9" w:rsidRPr="007F2832" w:rsidTr="00746D31">
        <w:trPr>
          <w:gridAfter w:val="1"/>
          <w:wAfter w:w="7" w:type="dxa"/>
          <w:trHeight w:val="384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негосударственных образовательных организациях.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746D31">
        <w:trPr>
          <w:gridAfter w:val="1"/>
          <w:wAfter w:w="7" w:type="dxa"/>
          <w:trHeight w:val="2038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2.10.2. Удельный вес числа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находящихся в аварийном состоянии,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746D31">
        <w:trPr>
          <w:gridAfter w:val="1"/>
          <w:wAfter w:w="7" w:type="dxa"/>
          <w:trHeight w:val="3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государственных образовательных организациях: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746D31">
        <w:trPr>
          <w:gridAfter w:val="1"/>
          <w:wAfter w:w="7" w:type="dxa"/>
          <w:trHeight w:val="3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 и сельской местности;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746D31">
        <w:trPr>
          <w:gridAfter w:val="1"/>
          <w:wAfter w:w="7" w:type="dxa"/>
          <w:trHeight w:val="3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746D31">
        <w:trPr>
          <w:gridAfter w:val="1"/>
          <w:wAfter w:w="7" w:type="dxa"/>
          <w:trHeight w:val="3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сельской местности;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746D31">
        <w:trPr>
          <w:gridAfter w:val="1"/>
          <w:wAfter w:w="7" w:type="dxa"/>
          <w:trHeight w:val="3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негосударственных образовательных организациях: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746D31">
        <w:trPr>
          <w:trHeight w:val="384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 и сельской местности;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746D31">
        <w:trPr>
          <w:trHeight w:val="3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746D31">
        <w:trPr>
          <w:trHeight w:val="3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сельской местности.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746D31">
        <w:trPr>
          <w:gridAfter w:val="1"/>
          <w:wAfter w:w="7" w:type="dxa"/>
          <w:trHeight w:val="2038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2.10.3. Удельный вес числа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требующих капитального ремонта,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746D31">
        <w:trPr>
          <w:gridAfter w:val="1"/>
          <w:wAfter w:w="7" w:type="dxa"/>
          <w:trHeight w:val="3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государственных образовательных организациях: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746D31">
        <w:trPr>
          <w:gridAfter w:val="1"/>
          <w:wAfter w:w="7" w:type="dxa"/>
          <w:trHeight w:val="3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 и сельской местности;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DA00D9" w:rsidRPr="007F2832" w:rsidRDefault="00DA00D9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139" w:type="dxa"/>
        <w:tblInd w:w="-108" w:type="dxa"/>
        <w:tblLayout w:type="fixed"/>
        <w:tblCellMar>
          <w:top w:w="55" w:type="dxa"/>
          <w:right w:w="49" w:type="dxa"/>
        </w:tblCellMar>
        <w:tblLook w:val="04A0" w:firstRow="1" w:lastRow="0" w:firstColumn="1" w:lastColumn="0" w:noHBand="0" w:noVBand="1"/>
      </w:tblPr>
      <w:tblGrid>
        <w:gridCol w:w="6879"/>
        <w:gridCol w:w="1275"/>
        <w:gridCol w:w="993"/>
        <w:gridCol w:w="992"/>
      </w:tblGrid>
      <w:tr w:rsidR="00DA00D9" w:rsidRPr="007F2832" w:rsidTr="00746D31">
        <w:trPr>
          <w:trHeight w:val="56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Раздел/подраздел</w:t>
            </w:r>
            <w:proofErr w:type="gramEnd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/показатель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Значение </w:t>
            </w:r>
          </w:p>
        </w:tc>
      </w:tr>
      <w:tr w:rsidR="00DA00D9" w:rsidRPr="007F2832" w:rsidTr="00746D31">
        <w:trPr>
          <w:trHeight w:val="3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746D31">
        <w:trPr>
          <w:trHeight w:val="3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сельской местности;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36,3</w:t>
            </w:r>
          </w:p>
          <w:p w:rsidR="00DA00D9" w:rsidRPr="007F2832" w:rsidRDefault="00B34A94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>ОО)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36,3</w:t>
            </w:r>
          </w:p>
          <w:p w:rsidR="00DA00D9" w:rsidRPr="007F2832" w:rsidRDefault="00DA00D9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(4ОО)</w:t>
            </w:r>
          </w:p>
        </w:tc>
      </w:tr>
      <w:tr w:rsidR="00DA00D9" w:rsidRPr="007F2832" w:rsidTr="00746D31">
        <w:trPr>
          <w:trHeight w:val="3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негосударственных образовательных организациях: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746D31">
        <w:trPr>
          <w:trHeight w:val="384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 и сельской местности;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746D31">
        <w:trPr>
          <w:trHeight w:val="3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городских поселениях;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746D31">
        <w:trPr>
          <w:trHeight w:val="3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сельской местности.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5B5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DA00D9" w:rsidRPr="007F2832" w:rsidRDefault="00DA00D9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160" w:type="dxa"/>
        <w:tblInd w:w="-106" w:type="dxa"/>
        <w:tblCellMar>
          <w:top w:w="55" w:type="dxa"/>
          <w:left w:w="106" w:type="dxa"/>
          <w:bottom w:w="8" w:type="dxa"/>
          <w:right w:w="51" w:type="dxa"/>
        </w:tblCellMar>
        <w:tblLook w:val="04A0" w:firstRow="1" w:lastRow="0" w:firstColumn="1" w:lastColumn="0" w:noHBand="0" w:noVBand="1"/>
      </w:tblPr>
      <w:tblGrid>
        <w:gridCol w:w="6404"/>
        <w:gridCol w:w="1255"/>
        <w:gridCol w:w="1239"/>
        <w:gridCol w:w="1239"/>
        <w:gridCol w:w="9"/>
        <w:gridCol w:w="14"/>
      </w:tblGrid>
      <w:tr w:rsidR="00DA00D9" w:rsidRPr="007F2832" w:rsidTr="00746D31">
        <w:trPr>
          <w:gridAfter w:val="2"/>
          <w:wAfter w:w="25" w:type="dxa"/>
          <w:trHeight w:val="382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III. Дополнительное образование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746D31">
        <w:trPr>
          <w:gridAfter w:val="2"/>
          <w:wAfter w:w="25" w:type="dxa"/>
          <w:trHeight w:val="660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5. Сведения о развитии дополнительного образования детей и взрослых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746D31">
        <w:trPr>
          <w:gridAfter w:val="2"/>
          <w:wAfter w:w="25" w:type="dxa"/>
          <w:trHeight w:val="659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5.1. Численность населения, обучающегося по дополнительным общеобразовательным программам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746D31">
        <w:trPr>
          <w:gridAfter w:val="2"/>
          <w:wAfter w:w="25" w:type="dxa"/>
          <w:trHeight w:val="1208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5.1.1.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ab/>
              <w:t xml:space="preserve">Охват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ab/>
              <w:t xml:space="preserve">детей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ab/>
              <w:t xml:space="preserve">дополнительными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ab/>
              <w:t xml:space="preserve">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 *.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DA00D9" w:rsidRPr="007F2832" w:rsidRDefault="003B03B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47,5</w:t>
            </w:r>
          </w:p>
          <w:p w:rsidR="007466D0" w:rsidRPr="007F2832" w:rsidRDefault="00181F81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(1400</w:t>
            </w:r>
            <w:r w:rsidR="007466D0" w:rsidRPr="007F2832">
              <w:rPr>
                <w:rFonts w:ascii="Times New Roman" w:hAnsi="Times New Roman"/>
                <w:sz w:val="28"/>
                <w:szCs w:val="28"/>
              </w:rPr>
              <w:t xml:space="preserve"> чел</w:t>
            </w:r>
            <w:r w:rsidR="00B34A94">
              <w:rPr>
                <w:rFonts w:ascii="Times New Roman" w:hAnsi="Times New Roman"/>
                <w:sz w:val="28"/>
                <w:szCs w:val="28"/>
              </w:rPr>
              <w:t>.</w:t>
            </w:r>
            <w:r w:rsidR="007466D0" w:rsidRPr="007F283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466D0" w:rsidRPr="007F2832" w:rsidRDefault="007466D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47,7</w:t>
            </w:r>
          </w:p>
          <w:p w:rsidR="00DA00D9" w:rsidRPr="007F2832" w:rsidRDefault="007466D0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(1554 чел</w:t>
            </w:r>
            <w:r w:rsidR="00B34A94">
              <w:rPr>
                <w:rFonts w:ascii="Times New Roman" w:hAnsi="Times New Roman"/>
                <w:sz w:val="28"/>
                <w:szCs w:val="28"/>
              </w:rPr>
              <w:t>.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)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746D31">
        <w:trPr>
          <w:gridAfter w:val="2"/>
          <w:wAfter w:w="25" w:type="dxa"/>
          <w:trHeight w:val="658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5.1.2. Структура численности детей, обучающихся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 дополнительным общеобразовательным программам, по направлениям*: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746D31">
        <w:trPr>
          <w:gridAfter w:val="2"/>
          <w:wAfter w:w="25" w:type="dxa"/>
          <w:trHeight w:val="382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техническое;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6435C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0,71</w:t>
            </w:r>
          </w:p>
          <w:p w:rsidR="006435C6" w:rsidRPr="007F2832" w:rsidRDefault="006435C6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(10 чел</w:t>
            </w:r>
            <w:r w:rsidR="00B34A94">
              <w:rPr>
                <w:rFonts w:ascii="Times New Roman" w:hAnsi="Times New Roman"/>
                <w:sz w:val="28"/>
                <w:szCs w:val="28"/>
              </w:rPr>
              <w:t>.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435C6" w:rsidRPr="007F2832" w:rsidRDefault="006435C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0,68</w:t>
            </w:r>
          </w:p>
          <w:p w:rsidR="00DA00D9" w:rsidRPr="007F2832" w:rsidRDefault="006435C6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(10чел.)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746D31">
        <w:trPr>
          <w:gridAfter w:val="2"/>
          <w:wAfter w:w="25" w:type="dxa"/>
          <w:trHeight w:val="382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естественнонаучное;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6435C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0,35</w:t>
            </w:r>
          </w:p>
          <w:p w:rsidR="006435C6" w:rsidRPr="007F2832" w:rsidRDefault="006435C6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(5 чел</w:t>
            </w:r>
            <w:r w:rsidR="00B34A94">
              <w:rPr>
                <w:rFonts w:ascii="Times New Roman" w:hAnsi="Times New Roman"/>
                <w:sz w:val="28"/>
                <w:szCs w:val="28"/>
              </w:rPr>
              <w:t>.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435C6" w:rsidRPr="007F2832" w:rsidRDefault="006435C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12,79</w:t>
            </w:r>
          </w:p>
          <w:p w:rsidR="00DA00D9" w:rsidRPr="007F2832" w:rsidRDefault="006435C6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(186чел</w:t>
            </w:r>
            <w:r w:rsidR="00B34A94">
              <w:rPr>
                <w:rFonts w:ascii="Times New Roman" w:hAnsi="Times New Roman"/>
                <w:sz w:val="28"/>
                <w:szCs w:val="28"/>
              </w:rPr>
              <w:t>.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)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746D31">
        <w:trPr>
          <w:gridAfter w:val="2"/>
          <w:wAfter w:w="25" w:type="dxa"/>
          <w:trHeight w:val="383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туристско-краеведческое;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6435C6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4,64</w:t>
            </w:r>
          </w:p>
          <w:p w:rsidR="006435C6" w:rsidRPr="007F2832" w:rsidRDefault="006435C6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</w:t>
            </w:r>
            <w:r w:rsidR="00E03B8A" w:rsidRPr="007F2832">
              <w:rPr>
                <w:rFonts w:ascii="Times New Roman" w:hAnsi="Times New Roman"/>
                <w:sz w:val="28"/>
                <w:szCs w:val="28"/>
              </w:rPr>
              <w:t>65 чел</w:t>
            </w:r>
            <w:r w:rsidR="00B34A94">
              <w:rPr>
                <w:rFonts w:ascii="Times New Roman" w:hAnsi="Times New Roman"/>
                <w:sz w:val="28"/>
                <w:szCs w:val="28"/>
              </w:rPr>
              <w:t>.</w:t>
            </w:r>
            <w:r w:rsidR="00E03B8A" w:rsidRPr="007F283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3B8A" w:rsidRPr="007F2832" w:rsidRDefault="00E03B8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4,47</w:t>
            </w:r>
          </w:p>
          <w:p w:rsidR="00DA00D9" w:rsidRPr="007F2832" w:rsidRDefault="00E03B8A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(65чел.)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746D31">
        <w:trPr>
          <w:gridAfter w:val="2"/>
          <w:wAfter w:w="25" w:type="dxa"/>
          <w:trHeight w:val="383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социально-педагогическое;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E03B8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7,92</w:t>
            </w:r>
          </w:p>
          <w:p w:rsidR="00E03B8A" w:rsidRPr="007F2832" w:rsidRDefault="00E03B8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(111чел.)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3B8A" w:rsidRPr="007F2832" w:rsidRDefault="00E03B8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7,15</w:t>
            </w:r>
          </w:p>
          <w:p w:rsidR="00DA00D9" w:rsidRPr="007F2832" w:rsidRDefault="00E03B8A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(104чел.)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746D31">
        <w:trPr>
          <w:gridAfter w:val="2"/>
          <w:wAfter w:w="25" w:type="dxa"/>
          <w:trHeight w:val="382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области искусств: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746D31">
        <w:trPr>
          <w:gridAfter w:val="1"/>
          <w:wAfter w:w="15" w:type="dxa"/>
          <w:trHeight w:val="382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по общеразвивающим программам;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E03B8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41,7</w:t>
            </w:r>
          </w:p>
          <w:p w:rsidR="00E03B8A" w:rsidRPr="007F2832" w:rsidRDefault="00E03B8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(584чел.)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3B8A" w:rsidRPr="007F2832" w:rsidRDefault="00E03B8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28,9</w:t>
            </w:r>
          </w:p>
          <w:p w:rsidR="00DA00D9" w:rsidRPr="007F2832" w:rsidRDefault="00E03B8A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(421чел.)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746D31">
        <w:trPr>
          <w:gridAfter w:val="1"/>
          <w:wAfter w:w="15" w:type="dxa"/>
          <w:trHeight w:val="382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по предпрофессиональным программам;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E03B8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4,8</w:t>
            </w:r>
          </w:p>
          <w:p w:rsidR="00E03B8A" w:rsidRPr="007F2832" w:rsidRDefault="00E03B8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(68чел.)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3B8A" w:rsidRPr="007F2832" w:rsidRDefault="00E03B8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4,67</w:t>
            </w:r>
          </w:p>
          <w:p w:rsidR="00DA00D9" w:rsidRPr="007F2832" w:rsidRDefault="00E03B8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(68 чел.)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746D31">
        <w:trPr>
          <w:gridAfter w:val="2"/>
          <w:wAfter w:w="25" w:type="dxa"/>
          <w:trHeight w:val="382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области физической культуры и спорта: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746D31">
        <w:trPr>
          <w:gridAfter w:val="1"/>
          <w:wAfter w:w="15" w:type="dxa"/>
          <w:trHeight w:val="383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по общеразвивающим программам;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E03B8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39,4</w:t>
            </w:r>
          </w:p>
          <w:p w:rsidR="00E03B8A" w:rsidRPr="007F2832" w:rsidRDefault="00E03B8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(552чел.)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3B8A" w:rsidRPr="007F2832" w:rsidRDefault="00E03B8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E03B8A" w:rsidRPr="007F2832" w:rsidRDefault="00E03B8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(0чел</w:t>
            </w:r>
            <w:r w:rsidR="00B34A94">
              <w:rPr>
                <w:rFonts w:ascii="Times New Roman" w:hAnsi="Times New Roman"/>
                <w:sz w:val="28"/>
                <w:szCs w:val="28"/>
              </w:rPr>
              <w:t>.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746D31">
        <w:trPr>
          <w:gridAfter w:val="1"/>
          <w:wAfter w:w="15" w:type="dxa"/>
          <w:trHeight w:val="382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по предпрофессиональным программам.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DA00D9" w:rsidRPr="007F2832" w:rsidRDefault="00E03B8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E03B8A" w:rsidRPr="007F2832" w:rsidRDefault="00E03B8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(0чел.)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03B8A" w:rsidRPr="007F2832" w:rsidRDefault="00E03B8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41,2</w:t>
            </w:r>
          </w:p>
          <w:p w:rsidR="00DA00D9" w:rsidRPr="007F2832" w:rsidRDefault="00E03B8A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(600чел.)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746D31">
        <w:trPr>
          <w:gridAfter w:val="2"/>
          <w:wAfter w:w="25" w:type="dxa"/>
          <w:trHeight w:val="1211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5.1.3. 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D2737D">
        <w:trPr>
          <w:gridAfter w:val="2"/>
          <w:wAfter w:w="25" w:type="dxa"/>
          <w:trHeight w:val="382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техническое;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D2737D">
        <w:trPr>
          <w:gridAfter w:val="2"/>
          <w:wAfter w:w="25" w:type="dxa"/>
          <w:trHeight w:val="382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естественнонаучное;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D2737D">
        <w:trPr>
          <w:gridAfter w:val="2"/>
          <w:wAfter w:w="25" w:type="dxa"/>
          <w:trHeight w:val="382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туристско-краеведческое;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D2737D">
        <w:trPr>
          <w:gridAfter w:val="2"/>
          <w:wAfter w:w="25" w:type="dxa"/>
          <w:trHeight w:val="382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социально-педагогическое;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746D31">
        <w:trPr>
          <w:gridAfter w:val="2"/>
          <w:wAfter w:w="25" w:type="dxa"/>
          <w:trHeight w:val="382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области искусств: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D2737D">
        <w:trPr>
          <w:gridAfter w:val="2"/>
          <w:wAfter w:w="25" w:type="dxa"/>
          <w:trHeight w:val="385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по общеразвивающим программам;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D2737D">
        <w:trPr>
          <w:gridAfter w:val="2"/>
          <w:wAfter w:w="25" w:type="dxa"/>
          <w:trHeight w:val="382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по предпрофессиональным программам;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746D31">
        <w:trPr>
          <w:gridAfter w:val="2"/>
          <w:wAfter w:w="25" w:type="dxa"/>
          <w:trHeight w:val="382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области физической культуры и спорта: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D2737D">
        <w:trPr>
          <w:trHeight w:val="382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по общеразвивающим программам;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D2737D">
        <w:trPr>
          <w:trHeight w:val="382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по предпрофессиональным программам.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746D31">
        <w:trPr>
          <w:gridAfter w:val="2"/>
          <w:wAfter w:w="25" w:type="dxa"/>
          <w:trHeight w:val="612"/>
        </w:trPr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5.2. Содержание образовательной деятельности и организация образовательного процесса по </w:t>
            </w:r>
            <w:proofErr w:type="gramStart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дополнительным</w:t>
            </w:r>
            <w:proofErr w:type="gramEnd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DA00D9" w:rsidRPr="007F2832" w:rsidRDefault="00DA00D9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139" w:type="dxa"/>
        <w:tblInd w:w="-108" w:type="dxa"/>
        <w:tblLayout w:type="fixed"/>
        <w:tblCellMar>
          <w:top w:w="55" w:type="dxa"/>
          <w:right w:w="49" w:type="dxa"/>
        </w:tblCellMar>
        <w:tblLook w:val="04A0" w:firstRow="1" w:lastRow="0" w:firstColumn="1" w:lastColumn="0" w:noHBand="0" w:noVBand="1"/>
      </w:tblPr>
      <w:tblGrid>
        <w:gridCol w:w="6737"/>
        <w:gridCol w:w="1276"/>
        <w:gridCol w:w="1134"/>
        <w:gridCol w:w="992"/>
      </w:tblGrid>
      <w:tr w:rsidR="00DA00D9" w:rsidRPr="007F2832" w:rsidTr="00E03B8A">
        <w:trPr>
          <w:trHeight w:val="56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Раздел/подраздел</w:t>
            </w:r>
            <w:proofErr w:type="gramEnd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/показатель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Значение </w:t>
            </w:r>
          </w:p>
        </w:tc>
      </w:tr>
      <w:tr w:rsidR="00DA00D9" w:rsidRPr="007F2832" w:rsidTr="00E03B8A">
        <w:trPr>
          <w:trHeight w:val="334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общеобразовательным программам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E03B8A">
        <w:trPr>
          <w:trHeight w:val="934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5.2.1. Удельный вес численности детей с ограниченными возможностями здоровья в общей 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численности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обучающихся в организациях дополнительного образования: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E03B8A">
        <w:trPr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государственных образовательных организациях;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FA19C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0,85</w:t>
            </w:r>
          </w:p>
          <w:p w:rsidR="00FA19C0" w:rsidRPr="007F2832" w:rsidRDefault="00FA19C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(12чел.)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19C0" w:rsidRPr="007F2832" w:rsidRDefault="00FA19C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1,10</w:t>
            </w:r>
          </w:p>
          <w:p w:rsidR="00FA19C0" w:rsidRPr="007F2832" w:rsidRDefault="00FA19C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(16</w:t>
            </w:r>
            <w:r w:rsidR="00B34A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чел.)</w:t>
            </w:r>
          </w:p>
        </w:tc>
      </w:tr>
      <w:tr w:rsidR="00DA00D9" w:rsidRPr="007F2832" w:rsidTr="00E03B8A">
        <w:trPr>
          <w:trHeight w:val="384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негосударственных образовательных организациях.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B34A94" w:rsidRDefault="00181F8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4A9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B34A94" w:rsidRDefault="00FA19C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4A9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E03B8A">
        <w:trPr>
          <w:trHeight w:val="658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5.2.2. Удельный вес численности детей-инвалидов в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общей 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численности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 обучающихся в организациях дополнительного образования: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E03B8A">
        <w:trPr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государственных образовательных организациях;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FA19C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0,07</w:t>
            </w:r>
          </w:p>
          <w:p w:rsidR="00FA19C0" w:rsidRPr="007F2832" w:rsidRDefault="00FA19C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(1чел.)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FA19C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0,55</w:t>
            </w:r>
          </w:p>
          <w:p w:rsidR="00FA19C0" w:rsidRPr="007F2832" w:rsidRDefault="00FA19C0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(8чел.)</w:t>
            </w:r>
          </w:p>
        </w:tc>
      </w:tr>
      <w:tr w:rsidR="00DA00D9" w:rsidRPr="007F2832" w:rsidTr="00E03B8A">
        <w:trPr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негосударственных образовательных организациях.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FA19C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FA19C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E03B8A">
        <w:trPr>
          <w:trHeight w:val="934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5.3.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E03B8A">
        <w:trPr>
          <w:trHeight w:val="1210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5.3.1.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00D9" w:rsidRPr="007F2832" w:rsidRDefault="00FA19C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129,7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FA19C0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114,9</w:t>
            </w:r>
          </w:p>
        </w:tc>
      </w:tr>
      <w:tr w:rsidR="00DA00D9" w:rsidRPr="007F2832" w:rsidTr="00E03B8A">
        <w:trPr>
          <w:trHeight w:val="658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5.3.2. Удельный вес численности педагогических работников в общей численности работников организаций дополнительного образования: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E03B8A">
        <w:trPr>
          <w:trHeight w:val="384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государственных образовательных организациях: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E03B8A">
        <w:trPr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всего;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181F8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67,1</w:t>
            </w:r>
          </w:p>
          <w:p w:rsidR="00B34A94" w:rsidRDefault="00181F81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(86</w:t>
            </w:r>
            <w:proofErr w:type="gramEnd"/>
          </w:p>
          <w:p w:rsidR="00181F81" w:rsidRPr="007F2832" w:rsidRDefault="00181F81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чел</w:t>
            </w:r>
            <w:r w:rsidR="00B34A94">
              <w:rPr>
                <w:rFonts w:ascii="Times New Roman" w:hAnsi="Times New Roman"/>
                <w:sz w:val="28"/>
                <w:szCs w:val="28"/>
              </w:rPr>
              <w:t>.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181F8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65,6</w:t>
            </w:r>
          </w:p>
          <w:p w:rsidR="00181F81" w:rsidRPr="007F2832" w:rsidRDefault="00181F8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(90 чел</w:t>
            </w:r>
            <w:r w:rsidR="00B34A94">
              <w:rPr>
                <w:rFonts w:ascii="Times New Roman" w:hAnsi="Times New Roman"/>
                <w:sz w:val="28"/>
                <w:szCs w:val="28"/>
              </w:rPr>
              <w:t>.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A00D9" w:rsidRPr="007F2832" w:rsidTr="00E03B8A">
        <w:trPr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внешние совместители;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181F8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1,09</w:t>
            </w:r>
          </w:p>
          <w:p w:rsidR="00B34A94" w:rsidRDefault="00181F8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(14</w:t>
            </w:r>
            <w:proofErr w:type="gramEnd"/>
          </w:p>
          <w:p w:rsidR="00181F81" w:rsidRPr="007F2832" w:rsidRDefault="00181F8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чел.)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181F8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1,2</w:t>
            </w:r>
          </w:p>
          <w:p w:rsidR="00B34A94" w:rsidRDefault="00181F81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(17</w:t>
            </w:r>
            <w:proofErr w:type="gramEnd"/>
          </w:p>
          <w:p w:rsidR="00181F81" w:rsidRPr="007F2832" w:rsidRDefault="00181F81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чел</w:t>
            </w:r>
            <w:r w:rsidR="00B34A94">
              <w:rPr>
                <w:rFonts w:ascii="Times New Roman" w:hAnsi="Times New Roman"/>
                <w:sz w:val="28"/>
                <w:szCs w:val="28"/>
              </w:rPr>
              <w:t>.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A00D9" w:rsidRPr="007F2832" w:rsidTr="00E03B8A">
        <w:trPr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негосударственных образовательных организациях: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E03B8A">
        <w:trPr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всего;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181F8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181F8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E03B8A">
        <w:trPr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внешние совместители.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181F8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181F8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E03B8A">
        <w:trPr>
          <w:trHeight w:val="2314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5.3.3. 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E03B8A">
        <w:trPr>
          <w:trHeight w:val="384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государственных образовательных организациях: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E03B8A">
        <w:trPr>
          <w:trHeight w:val="934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образования;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E03B8A">
        <w:trPr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организациях дополнительного образования;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процент</w:t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181F8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181F8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E03B8A">
        <w:trPr>
          <w:trHeight w:val="38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негосударственных образовательных организациях: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E03B8A">
        <w:trPr>
          <w:trHeight w:val="934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образования;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00D9" w:rsidRPr="007F2832" w:rsidRDefault="00181F8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181F8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DA00D9" w:rsidRPr="007F2832" w:rsidRDefault="00DA00D9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184" w:type="dxa"/>
        <w:tblInd w:w="-108" w:type="dxa"/>
        <w:tblLayout w:type="fixed"/>
        <w:tblCellMar>
          <w:top w:w="51" w:type="dxa"/>
        </w:tblCellMar>
        <w:tblLook w:val="04A0" w:firstRow="1" w:lastRow="0" w:firstColumn="1" w:lastColumn="0" w:noHBand="0" w:noVBand="1"/>
      </w:tblPr>
      <w:tblGrid>
        <w:gridCol w:w="5696"/>
        <w:gridCol w:w="1183"/>
        <w:gridCol w:w="1275"/>
        <w:gridCol w:w="993"/>
        <w:gridCol w:w="992"/>
        <w:gridCol w:w="15"/>
        <w:gridCol w:w="15"/>
        <w:gridCol w:w="15"/>
      </w:tblGrid>
      <w:tr w:rsidR="00DA00D9" w:rsidRPr="007F2832" w:rsidTr="00D2737D">
        <w:trPr>
          <w:gridAfter w:val="3"/>
          <w:wAfter w:w="45" w:type="dxa"/>
          <w:trHeight w:val="562"/>
        </w:trPr>
        <w:tc>
          <w:tcPr>
            <w:tcW w:w="6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Раздел/подраздел</w:t>
            </w:r>
            <w:proofErr w:type="gramEnd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/показатель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Значение </w:t>
            </w:r>
          </w:p>
        </w:tc>
      </w:tr>
      <w:tr w:rsidR="00DA00D9" w:rsidRPr="007F2832" w:rsidTr="00D2737D">
        <w:trPr>
          <w:gridAfter w:val="1"/>
          <w:wAfter w:w="15" w:type="dxa"/>
          <w:trHeight w:val="382"/>
        </w:trPr>
        <w:tc>
          <w:tcPr>
            <w:tcW w:w="6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организациях дополнительного образования.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процент</w:t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181F8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181F8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D2737D">
        <w:trPr>
          <w:gridAfter w:val="1"/>
          <w:wAfter w:w="15" w:type="dxa"/>
          <w:trHeight w:val="1210"/>
        </w:trPr>
        <w:tc>
          <w:tcPr>
            <w:tcW w:w="6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5.3.4. Удельный вес численности педагогических работников в возрасте </w:t>
            </w: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моложе 35 лет в общей численности педагогических работников (без внешних совместителей и работающих по договорам гражданско</w:t>
            </w:r>
            <w:r w:rsidR="006F44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правового характера) организаций дополнительного образования</w:t>
            </w:r>
            <w:proofErr w:type="gram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00D9" w:rsidRPr="007F2832" w:rsidRDefault="00181F8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30,2</w:t>
            </w:r>
          </w:p>
          <w:p w:rsidR="00B34A94" w:rsidRDefault="00181F8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2832">
              <w:rPr>
                <w:rFonts w:ascii="Times New Roman" w:hAnsi="Times New Roman"/>
                <w:sz w:val="28"/>
                <w:szCs w:val="28"/>
              </w:rPr>
              <w:t>(26</w:t>
            </w:r>
            <w:proofErr w:type="gramEnd"/>
          </w:p>
          <w:p w:rsidR="00181F81" w:rsidRPr="007F2832" w:rsidRDefault="00181F8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чел.)</w:t>
            </w:r>
          </w:p>
        </w:tc>
        <w:tc>
          <w:tcPr>
            <w:tcW w:w="10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181F8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36,6</w:t>
            </w:r>
          </w:p>
          <w:p w:rsidR="00181F81" w:rsidRPr="007F2832" w:rsidRDefault="00181F8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(33 чел</w:t>
            </w:r>
            <w:r w:rsidR="00B34A94">
              <w:rPr>
                <w:rFonts w:ascii="Times New Roman" w:hAnsi="Times New Roman"/>
                <w:sz w:val="28"/>
                <w:szCs w:val="28"/>
              </w:rPr>
              <w:t>.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A00D9" w:rsidRPr="007F2832" w:rsidTr="00D2737D">
        <w:trPr>
          <w:gridAfter w:val="3"/>
          <w:wAfter w:w="45" w:type="dxa"/>
          <w:trHeight w:val="934"/>
        </w:trPr>
        <w:tc>
          <w:tcPr>
            <w:tcW w:w="6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5.4.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D2737D">
        <w:trPr>
          <w:gridAfter w:val="3"/>
          <w:wAfter w:w="45" w:type="dxa"/>
          <w:trHeight w:val="660"/>
        </w:trPr>
        <w:tc>
          <w:tcPr>
            <w:tcW w:w="6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5.4.1. Общая площадь всех помещений организаций дополнительного образования в расчете на 1 обучающегося: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D2737D">
        <w:trPr>
          <w:gridAfter w:val="3"/>
          <w:wAfter w:w="45" w:type="dxa"/>
          <w:trHeight w:val="516"/>
        </w:trPr>
        <w:tc>
          <w:tcPr>
            <w:tcW w:w="6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государственных образовательных организациях;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квадратный метр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1,47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181F81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1,4</w:t>
            </w:r>
            <w:r w:rsidR="005772DB" w:rsidRPr="007F283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A00D9" w:rsidRPr="007F2832" w:rsidTr="00D2737D">
        <w:trPr>
          <w:gridAfter w:val="3"/>
          <w:wAfter w:w="45" w:type="dxa"/>
          <w:trHeight w:val="514"/>
        </w:trPr>
        <w:tc>
          <w:tcPr>
            <w:tcW w:w="6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негосударственных образовательных организациях.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квадратный метр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00D9" w:rsidRPr="007F2832" w:rsidRDefault="005772DB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5772DB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D2737D">
        <w:trPr>
          <w:gridAfter w:val="3"/>
          <w:wAfter w:w="45" w:type="dxa"/>
          <w:trHeight w:val="936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5.4.2. Удельный вес числа организаций, имеющих следующие виды благоустройства, в общем числе организаций образования: 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дополнительного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D2737D">
        <w:trPr>
          <w:gridAfter w:val="3"/>
          <w:wAfter w:w="45" w:type="dxa"/>
          <w:trHeight w:val="382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государственных образовательных организациях: 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D2737D">
        <w:trPr>
          <w:gridAfter w:val="2"/>
          <w:wAfter w:w="30" w:type="dxa"/>
          <w:trHeight w:val="382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водопровод; 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0904EB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0904EB" w:rsidRPr="007F2832" w:rsidRDefault="000904EB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(1ОО)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0904EB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DA00D9" w:rsidRPr="007F2832" w:rsidRDefault="00B34A94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(1О</w:t>
            </w:r>
            <w:r w:rsidR="000904EB" w:rsidRPr="007F2832">
              <w:rPr>
                <w:rFonts w:ascii="Times New Roman" w:hAnsi="Times New Roman"/>
                <w:sz w:val="28"/>
                <w:szCs w:val="28"/>
              </w:rPr>
              <w:t>О)</w:t>
            </w:r>
          </w:p>
        </w:tc>
      </w:tr>
      <w:tr w:rsidR="00DA00D9" w:rsidRPr="007F2832" w:rsidTr="00D2737D">
        <w:trPr>
          <w:gridAfter w:val="2"/>
          <w:wAfter w:w="30" w:type="dxa"/>
          <w:trHeight w:val="382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центральное отопление; 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0904EB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DA00D9" w:rsidRPr="007F2832" w:rsidRDefault="00B34A94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 w:rsidR="000904EB" w:rsidRPr="007F2832">
              <w:rPr>
                <w:rFonts w:ascii="Times New Roman" w:hAnsi="Times New Roman"/>
                <w:sz w:val="28"/>
                <w:szCs w:val="28"/>
              </w:rPr>
              <w:t>4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>ОО)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0904EB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>100</w:t>
            </w:r>
          </w:p>
          <w:p w:rsidR="00DA00D9" w:rsidRPr="007F2832" w:rsidRDefault="00DA00D9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 w:rsidR="000904EB" w:rsidRPr="007F2832">
              <w:rPr>
                <w:rFonts w:ascii="Times New Roman" w:hAnsi="Times New Roman"/>
                <w:sz w:val="28"/>
                <w:szCs w:val="28"/>
              </w:rPr>
              <w:t>4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ОО)</w:t>
            </w:r>
          </w:p>
        </w:tc>
      </w:tr>
      <w:tr w:rsidR="00DA00D9" w:rsidRPr="007F2832" w:rsidTr="00D2737D">
        <w:trPr>
          <w:gridAfter w:val="2"/>
          <w:wAfter w:w="30" w:type="dxa"/>
          <w:trHeight w:val="382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канализацию; 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0904EB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0904EB" w:rsidRPr="007F2832" w:rsidRDefault="000904EB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(1ОО)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0904EB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0904EB" w:rsidRPr="007F2832" w:rsidRDefault="000904EB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(1ОО)</w:t>
            </w:r>
          </w:p>
        </w:tc>
      </w:tr>
      <w:tr w:rsidR="00DA00D9" w:rsidRPr="007F2832" w:rsidTr="00D2737D">
        <w:trPr>
          <w:gridAfter w:val="2"/>
          <w:wAfter w:w="30" w:type="dxa"/>
          <w:trHeight w:val="382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пожарную сигнализацию; 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4A94" w:rsidRDefault="00B34A94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DA00D9" w:rsidRPr="007F2832" w:rsidRDefault="00DA00D9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</w:t>
            </w:r>
            <w:r w:rsidR="00B34A94">
              <w:rPr>
                <w:rFonts w:ascii="Times New Roman" w:hAnsi="Times New Roman"/>
                <w:sz w:val="28"/>
                <w:szCs w:val="28"/>
              </w:rPr>
              <w:t>4ОО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DA00D9" w:rsidRPr="007F2832" w:rsidRDefault="00DA00D9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</w:t>
            </w:r>
            <w:r w:rsidR="005019ED" w:rsidRPr="007F2832">
              <w:rPr>
                <w:rFonts w:ascii="Times New Roman" w:hAnsi="Times New Roman"/>
                <w:sz w:val="28"/>
                <w:szCs w:val="28"/>
              </w:rPr>
              <w:t>4ОО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A00D9" w:rsidRPr="007F2832" w:rsidTr="00D2737D">
        <w:trPr>
          <w:gridAfter w:val="2"/>
          <w:wAfter w:w="30" w:type="dxa"/>
          <w:trHeight w:val="384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дымовые </w:t>
            </w:r>
            <w:proofErr w:type="spellStart"/>
            <w:r w:rsidRPr="007F2832">
              <w:rPr>
                <w:rFonts w:ascii="Times New Roman" w:hAnsi="Times New Roman"/>
                <w:sz w:val="28"/>
                <w:szCs w:val="28"/>
              </w:rPr>
              <w:t>извещатели</w:t>
            </w:r>
            <w:proofErr w:type="spell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</w:t>
            </w:r>
            <w:r w:rsidR="009B58A9">
              <w:rPr>
                <w:rFonts w:ascii="Times New Roman" w:hAnsi="Times New Roman"/>
                <w:sz w:val="28"/>
                <w:szCs w:val="28"/>
              </w:rPr>
              <w:t>4ОО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</w:t>
            </w:r>
            <w:r w:rsidR="009B58A9">
              <w:rPr>
                <w:rFonts w:ascii="Times New Roman" w:hAnsi="Times New Roman"/>
                <w:sz w:val="28"/>
                <w:szCs w:val="28"/>
              </w:rPr>
              <w:t>4ОО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A00D9" w:rsidRPr="007F2832" w:rsidTr="00D2737D">
        <w:trPr>
          <w:gridAfter w:val="2"/>
          <w:wAfter w:w="30" w:type="dxa"/>
          <w:trHeight w:val="382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пожарные краны и рукава; 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D2737D">
        <w:trPr>
          <w:gridAfter w:val="2"/>
          <w:wAfter w:w="30" w:type="dxa"/>
          <w:trHeight w:val="382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системы видеонаблюдения; 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DA00D9" w:rsidRPr="007F2832" w:rsidRDefault="00B34A94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5772DB" w:rsidRPr="007F2832">
              <w:rPr>
                <w:rFonts w:ascii="Times New Roman" w:hAnsi="Times New Roman"/>
                <w:sz w:val="28"/>
                <w:szCs w:val="28"/>
              </w:rPr>
              <w:t>4ОО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DA00D9" w:rsidRPr="007F2832" w:rsidRDefault="00B34A94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5772DB" w:rsidRPr="007F2832">
              <w:rPr>
                <w:rFonts w:ascii="Times New Roman" w:hAnsi="Times New Roman"/>
                <w:sz w:val="28"/>
                <w:szCs w:val="28"/>
              </w:rPr>
              <w:t>4ОО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A00D9" w:rsidRPr="007F2832" w:rsidTr="00D2737D">
        <w:trPr>
          <w:gridAfter w:val="2"/>
          <w:wAfter w:w="30" w:type="dxa"/>
          <w:trHeight w:val="382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"тревожную кнопку"; 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DA00D9" w:rsidRPr="007F2832" w:rsidRDefault="00B34A94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5772DB" w:rsidRPr="007F2832">
              <w:rPr>
                <w:rFonts w:ascii="Times New Roman" w:hAnsi="Times New Roman"/>
                <w:sz w:val="28"/>
                <w:szCs w:val="28"/>
              </w:rPr>
              <w:t>4</w:t>
            </w:r>
            <w:r w:rsidR="00DA00D9" w:rsidRPr="007F2832">
              <w:rPr>
                <w:rFonts w:ascii="Times New Roman" w:hAnsi="Times New Roman"/>
                <w:sz w:val="28"/>
                <w:szCs w:val="28"/>
              </w:rPr>
              <w:t>ОО)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DA00D9" w:rsidRPr="007F2832" w:rsidRDefault="00DA00D9" w:rsidP="00B34A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(</w:t>
            </w:r>
            <w:r w:rsidR="005772DB" w:rsidRPr="007F2832">
              <w:rPr>
                <w:rFonts w:ascii="Times New Roman" w:hAnsi="Times New Roman"/>
                <w:sz w:val="28"/>
                <w:szCs w:val="28"/>
              </w:rPr>
              <w:t>4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>ОО)</w:t>
            </w:r>
          </w:p>
        </w:tc>
      </w:tr>
      <w:tr w:rsidR="00DA00D9" w:rsidRPr="007F2832" w:rsidTr="00D2737D">
        <w:trPr>
          <w:gridAfter w:val="3"/>
          <w:wAfter w:w="45" w:type="dxa"/>
          <w:trHeight w:val="382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негосударственных образовательных организациях: 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D2737D">
        <w:trPr>
          <w:trHeight w:val="382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водопровод; 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0904EB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0904EB" w:rsidRPr="007F2832" w:rsidRDefault="000904EB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04EB" w:rsidRPr="007F2832" w:rsidRDefault="000904EB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 0</w:t>
            </w:r>
          </w:p>
        </w:tc>
      </w:tr>
      <w:tr w:rsidR="00DA00D9" w:rsidRPr="007F2832" w:rsidTr="00D2737D">
        <w:trPr>
          <w:trHeight w:val="382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центральное отопление; 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5019ED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5019ED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D2737D">
        <w:trPr>
          <w:trHeight w:val="384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канализацию; 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5019ED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5019ED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D2737D">
        <w:trPr>
          <w:trHeight w:val="382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пожарную сигнализацию; 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5019ED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5019ED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D2737D">
        <w:trPr>
          <w:trHeight w:val="382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дымовые </w:t>
            </w:r>
            <w:proofErr w:type="spellStart"/>
            <w:r w:rsidRPr="007F2832">
              <w:rPr>
                <w:rFonts w:ascii="Times New Roman" w:hAnsi="Times New Roman"/>
                <w:sz w:val="28"/>
                <w:szCs w:val="28"/>
              </w:rPr>
              <w:t>извещатели</w:t>
            </w:r>
            <w:proofErr w:type="spellEnd"/>
            <w:r w:rsidRPr="007F2832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5019ED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5019ED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D2737D">
        <w:trPr>
          <w:gridAfter w:val="1"/>
          <w:wAfter w:w="15" w:type="dxa"/>
          <w:trHeight w:val="382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пожарные краны и рукава; 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5019ED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5019ED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D2737D">
        <w:trPr>
          <w:gridAfter w:val="1"/>
          <w:wAfter w:w="15" w:type="dxa"/>
          <w:trHeight w:val="382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системы видеонаблюдения; 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5019ED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5019ED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D2737D">
        <w:trPr>
          <w:gridAfter w:val="1"/>
          <w:wAfter w:w="15" w:type="dxa"/>
          <w:trHeight w:val="382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"тревожную кнопку". 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5019ED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5019ED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D2737D">
        <w:trPr>
          <w:gridAfter w:val="3"/>
          <w:wAfter w:w="45" w:type="dxa"/>
          <w:trHeight w:val="936"/>
        </w:trPr>
        <w:tc>
          <w:tcPr>
            <w:tcW w:w="6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5.4.3. Число персональных компьютеров, используемых в учебных целях, в расчете на 100 обучающихся организаций дополнительного образования: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D2737D">
        <w:trPr>
          <w:gridAfter w:val="3"/>
          <w:wAfter w:w="45" w:type="dxa"/>
          <w:trHeight w:val="382"/>
        </w:trPr>
        <w:tc>
          <w:tcPr>
            <w:tcW w:w="6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государственных образовательных организациях: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D2737D">
        <w:trPr>
          <w:gridAfter w:val="3"/>
          <w:wAfter w:w="45" w:type="dxa"/>
          <w:trHeight w:val="382"/>
        </w:trPr>
        <w:tc>
          <w:tcPr>
            <w:tcW w:w="6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всего;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единица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DA00D9" w:rsidRPr="007F2832" w:rsidRDefault="00DA00D9" w:rsidP="004322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139" w:type="dxa"/>
        <w:tblInd w:w="-108" w:type="dxa"/>
        <w:tblLayout w:type="fixed"/>
        <w:tblCellMar>
          <w:top w:w="53" w:type="dxa"/>
          <w:right w:w="49" w:type="dxa"/>
        </w:tblCellMar>
        <w:tblLook w:val="04A0" w:firstRow="1" w:lastRow="0" w:firstColumn="1" w:lastColumn="0" w:noHBand="0" w:noVBand="1"/>
      </w:tblPr>
      <w:tblGrid>
        <w:gridCol w:w="6879"/>
        <w:gridCol w:w="1275"/>
        <w:gridCol w:w="993"/>
        <w:gridCol w:w="992"/>
      </w:tblGrid>
      <w:tr w:rsidR="00DA00D9" w:rsidRPr="007F2832" w:rsidTr="00D2737D">
        <w:trPr>
          <w:trHeight w:val="56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Раздел/подраздел</w:t>
            </w:r>
            <w:proofErr w:type="gramEnd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/показатель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Значение </w:t>
            </w:r>
          </w:p>
        </w:tc>
      </w:tr>
      <w:tr w:rsidR="00DA00D9" w:rsidRPr="007F2832" w:rsidTr="00D2737D">
        <w:trPr>
          <w:trHeight w:val="3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имеющих доступ к сети "Интернет";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единица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D2737D">
        <w:trPr>
          <w:trHeight w:val="3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негосударственных образовательных организациях: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D2737D">
        <w:trPr>
          <w:trHeight w:val="3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всего;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единица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5019ED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5019ED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D2737D">
        <w:trPr>
          <w:trHeight w:val="384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имеющих доступ к сети "Интернет".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единица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5019ED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5019ED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D2737D">
        <w:trPr>
          <w:trHeight w:val="1210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5.5. </w:t>
            </w:r>
            <w:proofErr w:type="gramStart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</w:t>
            </w:r>
            <w:proofErr w:type="gramEnd"/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осуществляющих</w:t>
            </w:r>
            <w:proofErr w:type="gramEnd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 образовательную деятельность)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D2737D">
        <w:trPr>
          <w:trHeight w:val="658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5.5.1. Темп роста числа организаций (филиалов) дополнительного образования: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D2737D">
        <w:trPr>
          <w:trHeight w:val="3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государственных образовательных организациях;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D2737D">
        <w:trPr>
          <w:trHeight w:val="3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негосударственных образовательных организациях.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5019ED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5019ED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D2737D">
        <w:trPr>
          <w:trHeight w:val="934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5.6.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D2737D">
        <w:trPr>
          <w:trHeight w:val="658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5.6.1. Общий объем финансовых средств, поступивших в организации дополнительного образования, в расчете на 1 обучающегося: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D2737D">
        <w:trPr>
          <w:trHeight w:val="516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государственных образовательных организациях;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тысяча рублей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28,3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29,69</w:t>
            </w:r>
          </w:p>
        </w:tc>
      </w:tr>
      <w:tr w:rsidR="00DA00D9" w:rsidRPr="007F2832" w:rsidTr="00D2737D">
        <w:trPr>
          <w:trHeight w:val="516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негосударственных образовательных организациях.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тысяча рублей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00D9" w:rsidRPr="007F2832" w:rsidRDefault="005019ED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5019ED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D2737D">
        <w:trPr>
          <w:trHeight w:val="936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5.6.2. Удельный вес финансовых средств от приносящей доход деятельности в общем объеме финансовых средств организаций дополнительного образования: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0D9" w:rsidRPr="007F2832" w:rsidTr="00D2737D">
        <w:trPr>
          <w:trHeight w:val="3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государственных образовательных организациях;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D2737D">
        <w:trPr>
          <w:trHeight w:val="3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негосударственных образовательных организациях.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5019ED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5019ED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D2737D">
        <w:trPr>
          <w:trHeight w:val="934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5.7. Структура организаций, осуществляющих образовательную деятельность, реализующих </w:t>
            </w:r>
            <w:proofErr w:type="gramStart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дополнительные</w:t>
            </w:r>
            <w:proofErr w:type="gramEnd"/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 общеобразовательные </w:t>
            </w:r>
          </w:p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>программы (в том числе характеристика их филиалов)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D2737D">
        <w:trPr>
          <w:trHeight w:val="658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5.7.1. Удельный вес числа организаций, имеющих филиалы, в общем числе организаций дополнительного образования: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D2737D">
        <w:trPr>
          <w:trHeight w:val="3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государственных образовательных организациях;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D2737D">
        <w:trPr>
          <w:trHeight w:val="3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негосударственных образовательных организациях.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5019ED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5019ED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A00D9" w:rsidRPr="007F2832" w:rsidTr="00D2737D">
        <w:trPr>
          <w:trHeight w:val="1213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 xml:space="preserve">5.8. Создание безопасных условий при организации образовательного процесса </w:t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в </w:t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организациях, </w:t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осуществляющих </w:t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образовательную деятельность </w:t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в </w:t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части </w:t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реализации </w:t>
            </w:r>
            <w:r w:rsidRPr="007F2832">
              <w:rPr>
                <w:rFonts w:ascii="Times New Roman" w:hAnsi="Times New Roman"/>
                <w:b/>
                <w:sz w:val="28"/>
                <w:szCs w:val="28"/>
              </w:rPr>
              <w:tab/>
              <w:t>дополнительных общеобразовательных программ</w:t>
            </w: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D2737D">
        <w:trPr>
          <w:trHeight w:val="934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5.8.1. Удельный вес числа организаций, здания которых находятся в аварийном состоянии, в общем числе организаций дополнительного образования: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0D9" w:rsidRPr="007F2832" w:rsidTr="00D2737D">
        <w:trPr>
          <w:trHeight w:val="382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в государственных образовательных организациях;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00D9" w:rsidRPr="007F2832" w:rsidRDefault="00DA00D9" w:rsidP="004322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8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DA00D9" w:rsidRPr="007F2832" w:rsidRDefault="00AB5F85" w:rsidP="009B58A9">
      <w:pPr>
        <w:spacing w:after="0" w:line="360" w:lineRule="auto"/>
        <w:ind w:hanging="57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0191808" wp14:editId="13F31DA8">
            <wp:extent cx="6562725" cy="6170547"/>
            <wp:effectExtent l="0" t="0" r="0" b="190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566472" cy="617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00D9" w:rsidRPr="007F2832" w:rsidSect="007F2832">
      <w:footerReference w:type="default" r:id="rId2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AA9" w:rsidRDefault="00C82AA9" w:rsidP="00BC28CF">
      <w:pPr>
        <w:spacing w:after="0" w:line="240" w:lineRule="auto"/>
      </w:pPr>
      <w:r>
        <w:separator/>
      </w:r>
    </w:p>
  </w:endnote>
  <w:endnote w:type="continuationSeparator" w:id="0">
    <w:p w:rsidR="00C82AA9" w:rsidRDefault="00C82AA9" w:rsidP="00BC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3405483"/>
      <w:docPartObj>
        <w:docPartGallery w:val="Page Numbers (Bottom of Page)"/>
        <w:docPartUnique/>
      </w:docPartObj>
    </w:sdtPr>
    <w:sdtEndPr/>
    <w:sdtContent>
      <w:p w:rsidR="007F2832" w:rsidRDefault="007F2832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C80">
          <w:rPr>
            <w:noProof/>
          </w:rPr>
          <w:t>4</w:t>
        </w:r>
        <w:r>
          <w:fldChar w:fldCharType="end"/>
        </w:r>
      </w:p>
    </w:sdtContent>
  </w:sdt>
  <w:p w:rsidR="007F2832" w:rsidRDefault="007F283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AA9" w:rsidRDefault="00C82AA9" w:rsidP="00BC28CF">
      <w:pPr>
        <w:spacing w:after="0" w:line="240" w:lineRule="auto"/>
      </w:pPr>
      <w:r>
        <w:separator/>
      </w:r>
    </w:p>
  </w:footnote>
  <w:footnote w:type="continuationSeparator" w:id="0">
    <w:p w:rsidR="00C82AA9" w:rsidRDefault="00C82AA9" w:rsidP="00BC2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362E"/>
    <w:multiLevelType w:val="hybridMultilevel"/>
    <w:tmpl w:val="630C4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33208"/>
    <w:multiLevelType w:val="multilevel"/>
    <w:tmpl w:val="F3606FDC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35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0FDA5434"/>
    <w:multiLevelType w:val="hybridMultilevel"/>
    <w:tmpl w:val="433A7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548BA"/>
    <w:multiLevelType w:val="hybridMultilevel"/>
    <w:tmpl w:val="433A7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135B6"/>
    <w:multiLevelType w:val="hybridMultilevel"/>
    <w:tmpl w:val="42DC86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664F79"/>
    <w:multiLevelType w:val="hybridMultilevel"/>
    <w:tmpl w:val="630C4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AC7EC9"/>
    <w:multiLevelType w:val="hybridMultilevel"/>
    <w:tmpl w:val="630C4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5325D"/>
    <w:multiLevelType w:val="hybridMultilevel"/>
    <w:tmpl w:val="02A4A028"/>
    <w:lvl w:ilvl="0" w:tplc="C5E8E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776C86"/>
    <w:multiLevelType w:val="hybridMultilevel"/>
    <w:tmpl w:val="630C4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A526B3"/>
    <w:multiLevelType w:val="hybridMultilevel"/>
    <w:tmpl w:val="433A7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22"/>
    <w:rsid w:val="00003BE6"/>
    <w:rsid w:val="00004C6E"/>
    <w:rsid w:val="00006541"/>
    <w:rsid w:val="00022C51"/>
    <w:rsid w:val="00027BBD"/>
    <w:rsid w:val="00037A78"/>
    <w:rsid w:val="00042C76"/>
    <w:rsid w:val="000456AC"/>
    <w:rsid w:val="000500FB"/>
    <w:rsid w:val="0006248F"/>
    <w:rsid w:val="0006397A"/>
    <w:rsid w:val="0007008D"/>
    <w:rsid w:val="000747B2"/>
    <w:rsid w:val="00084DFE"/>
    <w:rsid w:val="000904EB"/>
    <w:rsid w:val="000B4B79"/>
    <w:rsid w:val="000B5B25"/>
    <w:rsid w:val="000C07B1"/>
    <w:rsid w:val="000C2C4C"/>
    <w:rsid w:val="000C6C8A"/>
    <w:rsid w:val="000C732A"/>
    <w:rsid w:val="000E16FA"/>
    <w:rsid w:val="000E6696"/>
    <w:rsid w:val="00115586"/>
    <w:rsid w:val="001160D4"/>
    <w:rsid w:val="00116718"/>
    <w:rsid w:val="0012223C"/>
    <w:rsid w:val="00123DCE"/>
    <w:rsid w:val="00137D69"/>
    <w:rsid w:val="00141812"/>
    <w:rsid w:val="001451E2"/>
    <w:rsid w:val="0014700F"/>
    <w:rsid w:val="00171524"/>
    <w:rsid w:val="00171748"/>
    <w:rsid w:val="00176CEC"/>
    <w:rsid w:val="00181F81"/>
    <w:rsid w:val="001823A6"/>
    <w:rsid w:val="00186F91"/>
    <w:rsid w:val="00190767"/>
    <w:rsid w:val="001A53A1"/>
    <w:rsid w:val="001A65E3"/>
    <w:rsid w:val="001C04EB"/>
    <w:rsid w:val="001E35F0"/>
    <w:rsid w:val="001E452B"/>
    <w:rsid w:val="001E4CB8"/>
    <w:rsid w:val="001E6DF5"/>
    <w:rsid w:val="0023392B"/>
    <w:rsid w:val="00234B6C"/>
    <w:rsid w:val="00253C5A"/>
    <w:rsid w:val="002547AF"/>
    <w:rsid w:val="00256559"/>
    <w:rsid w:val="00257371"/>
    <w:rsid w:val="002621C5"/>
    <w:rsid w:val="00266ADE"/>
    <w:rsid w:val="00267C0D"/>
    <w:rsid w:val="002830D3"/>
    <w:rsid w:val="002841E0"/>
    <w:rsid w:val="002937CE"/>
    <w:rsid w:val="002B07C4"/>
    <w:rsid w:val="002C35AA"/>
    <w:rsid w:val="002C6AAA"/>
    <w:rsid w:val="002E739C"/>
    <w:rsid w:val="002F43AF"/>
    <w:rsid w:val="0030533E"/>
    <w:rsid w:val="003100BE"/>
    <w:rsid w:val="00310579"/>
    <w:rsid w:val="00313B73"/>
    <w:rsid w:val="00330575"/>
    <w:rsid w:val="00332BC1"/>
    <w:rsid w:val="00333048"/>
    <w:rsid w:val="0033636C"/>
    <w:rsid w:val="00350D0C"/>
    <w:rsid w:val="003513C7"/>
    <w:rsid w:val="00355D03"/>
    <w:rsid w:val="00376064"/>
    <w:rsid w:val="00393F9D"/>
    <w:rsid w:val="003A2BC9"/>
    <w:rsid w:val="003A5D7A"/>
    <w:rsid w:val="003A7915"/>
    <w:rsid w:val="003B03B4"/>
    <w:rsid w:val="003B0C41"/>
    <w:rsid w:val="003B6572"/>
    <w:rsid w:val="003B78C4"/>
    <w:rsid w:val="003C5CDC"/>
    <w:rsid w:val="003D376A"/>
    <w:rsid w:val="003E29DF"/>
    <w:rsid w:val="003E2AD5"/>
    <w:rsid w:val="00412BFA"/>
    <w:rsid w:val="00417B5F"/>
    <w:rsid w:val="00421175"/>
    <w:rsid w:val="00432274"/>
    <w:rsid w:val="00443234"/>
    <w:rsid w:val="00446193"/>
    <w:rsid w:val="00453BFF"/>
    <w:rsid w:val="00455538"/>
    <w:rsid w:val="00457E6C"/>
    <w:rsid w:val="004665B6"/>
    <w:rsid w:val="00475FCB"/>
    <w:rsid w:val="00476C67"/>
    <w:rsid w:val="00480334"/>
    <w:rsid w:val="004A15F6"/>
    <w:rsid w:val="004A2D4C"/>
    <w:rsid w:val="004B1B94"/>
    <w:rsid w:val="004B2B95"/>
    <w:rsid w:val="004B2CB8"/>
    <w:rsid w:val="004B38CA"/>
    <w:rsid w:val="004D0457"/>
    <w:rsid w:val="004D2E1B"/>
    <w:rsid w:val="004E5A42"/>
    <w:rsid w:val="004F71DA"/>
    <w:rsid w:val="005019ED"/>
    <w:rsid w:val="005042A7"/>
    <w:rsid w:val="00512C1E"/>
    <w:rsid w:val="0053127B"/>
    <w:rsid w:val="005365DD"/>
    <w:rsid w:val="00542576"/>
    <w:rsid w:val="00542643"/>
    <w:rsid w:val="0054732F"/>
    <w:rsid w:val="00550976"/>
    <w:rsid w:val="00552FD0"/>
    <w:rsid w:val="0056022A"/>
    <w:rsid w:val="005772DB"/>
    <w:rsid w:val="005A3767"/>
    <w:rsid w:val="005A70CF"/>
    <w:rsid w:val="005A75E4"/>
    <w:rsid w:val="005B06BB"/>
    <w:rsid w:val="005B4F8A"/>
    <w:rsid w:val="005B5E2A"/>
    <w:rsid w:val="005C0FC4"/>
    <w:rsid w:val="005C30CB"/>
    <w:rsid w:val="005D530D"/>
    <w:rsid w:val="005D6C87"/>
    <w:rsid w:val="005E4011"/>
    <w:rsid w:val="0060070D"/>
    <w:rsid w:val="006031F8"/>
    <w:rsid w:val="00610D34"/>
    <w:rsid w:val="00624C31"/>
    <w:rsid w:val="006256DD"/>
    <w:rsid w:val="0063009B"/>
    <w:rsid w:val="00634EDB"/>
    <w:rsid w:val="00635A65"/>
    <w:rsid w:val="006435C6"/>
    <w:rsid w:val="00646CF5"/>
    <w:rsid w:val="00646F85"/>
    <w:rsid w:val="0065007D"/>
    <w:rsid w:val="0065152B"/>
    <w:rsid w:val="0065360B"/>
    <w:rsid w:val="00660AC9"/>
    <w:rsid w:val="0066295E"/>
    <w:rsid w:val="00664E28"/>
    <w:rsid w:val="0067323A"/>
    <w:rsid w:val="00681911"/>
    <w:rsid w:val="0068265D"/>
    <w:rsid w:val="0069241C"/>
    <w:rsid w:val="00693D5B"/>
    <w:rsid w:val="006A09CF"/>
    <w:rsid w:val="006A3E11"/>
    <w:rsid w:val="006A4EB7"/>
    <w:rsid w:val="006A7904"/>
    <w:rsid w:val="006B30CB"/>
    <w:rsid w:val="006B5C5C"/>
    <w:rsid w:val="006E3BDF"/>
    <w:rsid w:val="006F44CA"/>
    <w:rsid w:val="007118AB"/>
    <w:rsid w:val="00713E1E"/>
    <w:rsid w:val="007272B6"/>
    <w:rsid w:val="0073770A"/>
    <w:rsid w:val="00741581"/>
    <w:rsid w:val="00745094"/>
    <w:rsid w:val="007466D0"/>
    <w:rsid w:val="00746D31"/>
    <w:rsid w:val="007508B9"/>
    <w:rsid w:val="00766EE1"/>
    <w:rsid w:val="007778FB"/>
    <w:rsid w:val="00784ABC"/>
    <w:rsid w:val="0078681C"/>
    <w:rsid w:val="00794122"/>
    <w:rsid w:val="007A4B45"/>
    <w:rsid w:val="007A62C7"/>
    <w:rsid w:val="007B5E72"/>
    <w:rsid w:val="007B6524"/>
    <w:rsid w:val="007C0FB8"/>
    <w:rsid w:val="007C54DB"/>
    <w:rsid w:val="007D0ADA"/>
    <w:rsid w:val="007D6D38"/>
    <w:rsid w:val="007E1726"/>
    <w:rsid w:val="007E1763"/>
    <w:rsid w:val="007E5751"/>
    <w:rsid w:val="007F2832"/>
    <w:rsid w:val="00800F8C"/>
    <w:rsid w:val="00802B51"/>
    <w:rsid w:val="00807A3F"/>
    <w:rsid w:val="0081333F"/>
    <w:rsid w:val="00813E30"/>
    <w:rsid w:val="00816258"/>
    <w:rsid w:val="00816505"/>
    <w:rsid w:val="00822097"/>
    <w:rsid w:val="0082300C"/>
    <w:rsid w:val="0082327D"/>
    <w:rsid w:val="0083098C"/>
    <w:rsid w:val="00837985"/>
    <w:rsid w:val="00843C9B"/>
    <w:rsid w:val="008468D7"/>
    <w:rsid w:val="00860677"/>
    <w:rsid w:val="00861353"/>
    <w:rsid w:val="00863E67"/>
    <w:rsid w:val="008646E6"/>
    <w:rsid w:val="00865386"/>
    <w:rsid w:val="00871EB0"/>
    <w:rsid w:val="00875682"/>
    <w:rsid w:val="00876C1C"/>
    <w:rsid w:val="00876CFF"/>
    <w:rsid w:val="0089061A"/>
    <w:rsid w:val="00894A6C"/>
    <w:rsid w:val="008A71F4"/>
    <w:rsid w:val="008B329C"/>
    <w:rsid w:val="008D70B4"/>
    <w:rsid w:val="008E2092"/>
    <w:rsid w:val="008E4278"/>
    <w:rsid w:val="008F1F22"/>
    <w:rsid w:val="008F3FFB"/>
    <w:rsid w:val="0090104C"/>
    <w:rsid w:val="00907D3D"/>
    <w:rsid w:val="009132F4"/>
    <w:rsid w:val="0091539C"/>
    <w:rsid w:val="0092529B"/>
    <w:rsid w:val="00943DAE"/>
    <w:rsid w:val="00944DD2"/>
    <w:rsid w:val="00945889"/>
    <w:rsid w:val="009539C2"/>
    <w:rsid w:val="00954BAE"/>
    <w:rsid w:val="00955E73"/>
    <w:rsid w:val="00960532"/>
    <w:rsid w:val="0096381B"/>
    <w:rsid w:val="00964AC4"/>
    <w:rsid w:val="00964DCB"/>
    <w:rsid w:val="00975FA3"/>
    <w:rsid w:val="00977E72"/>
    <w:rsid w:val="00982693"/>
    <w:rsid w:val="00982E26"/>
    <w:rsid w:val="00987008"/>
    <w:rsid w:val="0099476F"/>
    <w:rsid w:val="009A111A"/>
    <w:rsid w:val="009A78AA"/>
    <w:rsid w:val="009B55D7"/>
    <w:rsid w:val="009B58A9"/>
    <w:rsid w:val="009B6406"/>
    <w:rsid w:val="009D3E28"/>
    <w:rsid w:val="009D6FC4"/>
    <w:rsid w:val="009D77A5"/>
    <w:rsid w:val="009F4DD4"/>
    <w:rsid w:val="00A035C2"/>
    <w:rsid w:val="00A0391E"/>
    <w:rsid w:val="00A061A7"/>
    <w:rsid w:val="00A06987"/>
    <w:rsid w:val="00A07BB1"/>
    <w:rsid w:val="00A22C9E"/>
    <w:rsid w:val="00A232CE"/>
    <w:rsid w:val="00A4360D"/>
    <w:rsid w:val="00A76217"/>
    <w:rsid w:val="00A85F76"/>
    <w:rsid w:val="00A9096F"/>
    <w:rsid w:val="00A91ED9"/>
    <w:rsid w:val="00A944FB"/>
    <w:rsid w:val="00AA76FB"/>
    <w:rsid w:val="00AB5F85"/>
    <w:rsid w:val="00AB623E"/>
    <w:rsid w:val="00AB7794"/>
    <w:rsid w:val="00AC528D"/>
    <w:rsid w:val="00AC596B"/>
    <w:rsid w:val="00AC5A81"/>
    <w:rsid w:val="00AD3B13"/>
    <w:rsid w:val="00AD44BD"/>
    <w:rsid w:val="00AE422D"/>
    <w:rsid w:val="00AE7CB4"/>
    <w:rsid w:val="00B0527F"/>
    <w:rsid w:val="00B056BC"/>
    <w:rsid w:val="00B15F51"/>
    <w:rsid w:val="00B17E78"/>
    <w:rsid w:val="00B17FEE"/>
    <w:rsid w:val="00B21762"/>
    <w:rsid w:val="00B2357F"/>
    <w:rsid w:val="00B31C18"/>
    <w:rsid w:val="00B32388"/>
    <w:rsid w:val="00B3493E"/>
    <w:rsid w:val="00B34A94"/>
    <w:rsid w:val="00B3746E"/>
    <w:rsid w:val="00B40BB0"/>
    <w:rsid w:val="00B61293"/>
    <w:rsid w:val="00B94B32"/>
    <w:rsid w:val="00B966B4"/>
    <w:rsid w:val="00BA145D"/>
    <w:rsid w:val="00BB21CC"/>
    <w:rsid w:val="00BB5C4E"/>
    <w:rsid w:val="00BB63D3"/>
    <w:rsid w:val="00BC28CF"/>
    <w:rsid w:val="00BC39BE"/>
    <w:rsid w:val="00BE269E"/>
    <w:rsid w:val="00BF5A88"/>
    <w:rsid w:val="00BF6B43"/>
    <w:rsid w:val="00C023E4"/>
    <w:rsid w:val="00C12220"/>
    <w:rsid w:val="00C13610"/>
    <w:rsid w:val="00C25F37"/>
    <w:rsid w:val="00C26254"/>
    <w:rsid w:val="00C46601"/>
    <w:rsid w:val="00C50C58"/>
    <w:rsid w:val="00C55B8F"/>
    <w:rsid w:val="00C610D1"/>
    <w:rsid w:val="00C63109"/>
    <w:rsid w:val="00C77207"/>
    <w:rsid w:val="00C82AA9"/>
    <w:rsid w:val="00C83425"/>
    <w:rsid w:val="00C92B3B"/>
    <w:rsid w:val="00CB49F3"/>
    <w:rsid w:val="00CD339A"/>
    <w:rsid w:val="00CD4E20"/>
    <w:rsid w:val="00CD4F1C"/>
    <w:rsid w:val="00CE0276"/>
    <w:rsid w:val="00CE3E2C"/>
    <w:rsid w:val="00CE5EE8"/>
    <w:rsid w:val="00CF36B5"/>
    <w:rsid w:val="00D13EB1"/>
    <w:rsid w:val="00D16CD9"/>
    <w:rsid w:val="00D20D99"/>
    <w:rsid w:val="00D2737D"/>
    <w:rsid w:val="00D3315E"/>
    <w:rsid w:val="00D34D70"/>
    <w:rsid w:val="00D36601"/>
    <w:rsid w:val="00D40B21"/>
    <w:rsid w:val="00D40B9C"/>
    <w:rsid w:val="00D41D94"/>
    <w:rsid w:val="00D47D0F"/>
    <w:rsid w:val="00D62B8D"/>
    <w:rsid w:val="00D6333C"/>
    <w:rsid w:val="00D7239F"/>
    <w:rsid w:val="00D73905"/>
    <w:rsid w:val="00D80CD0"/>
    <w:rsid w:val="00D87FEA"/>
    <w:rsid w:val="00D9393C"/>
    <w:rsid w:val="00D93C60"/>
    <w:rsid w:val="00D977C8"/>
    <w:rsid w:val="00DA00D9"/>
    <w:rsid w:val="00DA5B56"/>
    <w:rsid w:val="00DB051D"/>
    <w:rsid w:val="00DB477B"/>
    <w:rsid w:val="00DC1906"/>
    <w:rsid w:val="00DC7BE2"/>
    <w:rsid w:val="00DD1AD2"/>
    <w:rsid w:val="00DE3021"/>
    <w:rsid w:val="00DE3168"/>
    <w:rsid w:val="00DE3DB7"/>
    <w:rsid w:val="00DE7C80"/>
    <w:rsid w:val="00DF5A89"/>
    <w:rsid w:val="00E03B8A"/>
    <w:rsid w:val="00E053E6"/>
    <w:rsid w:val="00E15528"/>
    <w:rsid w:val="00E20E1E"/>
    <w:rsid w:val="00E453BB"/>
    <w:rsid w:val="00E467CC"/>
    <w:rsid w:val="00E602F6"/>
    <w:rsid w:val="00E8154C"/>
    <w:rsid w:val="00E82DD8"/>
    <w:rsid w:val="00E906CD"/>
    <w:rsid w:val="00E90A18"/>
    <w:rsid w:val="00E910EE"/>
    <w:rsid w:val="00E93745"/>
    <w:rsid w:val="00EA06E8"/>
    <w:rsid w:val="00EB1238"/>
    <w:rsid w:val="00EB19C7"/>
    <w:rsid w:val="00EB5C58"/>
    <w:rsid w:val="00EB6E9C"/>
    <w:rsid w:val="00EB7F46"/>
    <w:rsid w:val="00EC3A6F"/>
    <w:rsid w:val="00ED3570"/>
    <w:rsid w:val="00EE454A"/>
    <w:rsid w:val="00F00D99"/>
    <w:rsid w:val="00F175EA"/>
    <w:rsid w:val="00F37505"/>
    <w:rsid w:val="00F37F5B"/>
    <w:rsid w:val="00F40DFB"/>
    <w:rsid w:val="00F42437"/>
    <w:rsid w:val="00F46173"/>
    <w:rsid w:val="00F50AB7"/>
    <w:rsid w:val="00F52B25"/>
    <w:rsid w:val="00F66107"/>
    <w:rsid w:val="00F71C48"/>
    <w:rsid w:val="00F91739"/>
    <w:rsid w:val="00F9298F"/>
    <w:rsid w:val="00FA19C0"/>
    <w:rsid w:val="00FA22C9"/>
    <w:rsid w:val="00FB03BE"/>
    <w:rsid w:val="00FC34C8"/>
    <w:rsid w:val="00FC5E2B"/>
    <w:rsid w:val="00FD124A"/>
    <w:rsid w:val="00FD332F"/>
    <w:rsid w:val="00F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41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794122"/>
    <w:rPr>
      <w:color w:val="0000FF"/>
      <w:u w:val="single"/>
    </w:rPr>
  </w:style>
  <w:style w:type="paragraph" w:styleId="a4">
    <w:name w:val="No Spacing"/>
    <w:uiPriority w:val="1"/>
    <w:qFormat/>
    <w:rsid w:val="0079412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941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794122"/>
    <w:pPr>
      <w:ind w:left="720"/>
      <w:contextualSpacing/>
    </w:pPr>
  </w:style>
  <w:style w:type="table" w:styleId="a6">
    <w:name w:val="Table Grid"/>
    <w:basedOn w:val="a1"/>
    <w:uiPriority w:val="59"/>
    <w:rsid w:val="002C6A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Текст выноски Знак"/>
    <w:basedOn w:val="a0"/>
    <w:link w:val="a8"/>
    <w:uiPriority w:val="99"/>
    <w:semiHidden/>
    <w:rsid w:val="00DA00D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DA00D9"/>
    <w:pPr>
      <w:spacing w:after="0" w:line="240" w:lineRule="auto"/>
      <w:ind w:left="438" w:hanging="10"/>
      <w:jc w:val="both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">
    <w:name w:val="Текст выноски Знак1"/>
    <w:basedOn w:val="a0"/>
    <w:uiPriority w:val="99"/>
    <w:semiHidden/>
    <w:rsid w:val="00DA00D9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rsid w:val="005D530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qa-text-wrap">
    <w:name w:val="qa-text-wrap"/>
    <w:basedOn w:val="a0"/>
    <w:rsid w:val="005D530D"/>
    <w:rPr>
      <w:rFonts w:cs="Times New Roman"/>
    </w:rPr>
  </w:style>
  <w:style w:type="paragraph" w:styleId="aa">
    <w:name w:val="header"/>
    <w:basedOn w:val="a"/>
    <w:link w:val="ab"/>
    <w:uiPriority w:val="99"/>
    <w:unhideWhenUsed/>
    <w:rsid w:val="00BC2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C28CF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BC2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C28CF"/>
    <w:rPr>
      <w:rFonts w:ascii="Calibri" w:eastAsia="Calibri" w:hAnsi="Calibri" w:cs="Times New Roman"/>
    </w:rPr>
  </w:style>
  <w:style w:type="paragraph" w:styleId="ae">
    <w:name w:val="caption"/>
    <w:basedOn w:val="a"/>
    <w:next w:val="a"/>
    <w:uiPriority w:val="35"/>
    <w:semiHidden/>
    <w:unhideWhenUsed/>
    <w:qFormat/>
    <w:rsid w:val="00CB49F3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41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794122"/>
    <w:rPr>
      <w:color w:val="0000FF"/>
      <w:u w:val="single"/>
    </w:rPr>
  </w:style>
  <w:style w:type="paragraph" w:styleId="a4">
    <w:name w:val="No Spacing"/>
    <w:uiPriority w:val="1"/>
    <w:qFormat/>
    <w:rsid w:val="0079412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941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794122"/>
    <w:pPr>
      <w:ind w:left="720"/>
      <w:contextualSpacing/>
    </w:pPr>
  </w:style>
  <w:style w:type="table" w:styleId="a6">
    <w:name w:val="Table Grid"/>
    <w:basedOn w:val="a1"/>
    <w:uiPriority w:val="59"/>
    <w:rsid w:val="002C6A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Текст выноски Знак"/>
    <w:basedOn w:val="a0"/>
    <w:link w:val="a8"/>
    <w:uiPriority w:val="99"/>
    <w:semiHidden/>
    <w:rsid w:val="00DA00D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DA00D9"/>
    <w:pPr>
      <w:spacing w:after="0" w:line="240" w:lineRule="auto"/>
      <w:ind w:left="438" w:hanging="10"/>
      <w:jc w:val="both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">
    <w:name w:val="Текст выноски Знак1"/>
    <w:basedOn w:val="a0"/>
    <w:uiPriority w:val="99"/>
    <w:semiHidden/>
    <w:rsid w:val="00DA00D9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rsid w:val="005D530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qa-text-wrap">
    <w:name w:val="qa-text-wrap"/>
    <w:basedOn w:val="a0"/>
    <w:rsid w:val="005D530D"/>
    <w:rPr>
      <w:rFonts w:cs="Times New Roman"/>
    </w:rPr>
  </w:style>
  <w:style w:type="paragraph" w:styleId="aa">
    <w:name w:val="header"/>
    <w:basedOn w:val="a"/>
    <w:link w:val="ab"/>
    <w:uiPriority w:val="99"/>
    <w:unhideWhenUsed/>
    <w:rsid w:val="00BC2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C28CF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BC2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C28CF"/>
    <w:rPr>
      <w:rFonts w:ascii="Calibri" w:eastAsia="Calibri" w:hAnsi="Calibri" w:cs="Times New Roman"/>
    </w:rPr>
  </w:style>
  <w:style w:type="paragraph" w:styleId="ae">
    <w:name w:val="caption"/>
    <w:basedOn w:val="a"/>
    <w:next w:val="a"/>
    <w:uiPriority w:val="35"/>
    <w:semiHidden/>
    <w:unhideWhenUsed/>
    <w:qFormat/>
    <w:rsid w:val="00CB49F3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chart" Target="charts/chart6.xml"/><Relationship Id="rId26" Type="http://schemas.openxmlformats.org/officeDocument/2006/relationships/chart" Target="charts/chart12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chart" Target="charts/chart5.xml"/><Relationship Id="rId25" Type="http://schemas.openxmlformats.org/officeDocument/2006/relationships/chart" Target="charts/chart11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image" Target="media/image2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pkrora.ru/images/plangrafik2018.pdf" TargetMode="External"/><Relationship Id="rId24" Type="http://schemas.openxmlformats.org/officeDocument/2006/relationships/chart" Target="charts/chart10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chart" Target="charts/chart9.xml"/><Relationship Id="rId28" Type="http://schemas.openxmlformats.org/officeDocument/2006/relationships/image" Target="media/image4.png"/><Relationship Id="rId10" Type="http://schemas.openxmlformats.org/officeDocument/2006/relationships/hyperlink" Target="http://ipkrora.ru/images/doc/prikazprogramma66ot17.01.2018.pdf" TargetMode="External"/><Relationship Id="rId19" Type="http://schemas.openxmlformats.org/officeDocument/2006/relationships/chart" Target="charts/chart7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rayoo@yandex.ru" TargetMode="External"/><Relationship Id="rId14" Type="http://schemas.openxmlformats.org/officeDocument/2006/relationships/chart" Target="charts/chart3.xml"/><Relationship Id="rId22" Type="http://schemas.openxmlformats.org/officeDocument/2006/relationships/chart" Target="charts/chart8.xml"/><Relationship Id="rId27" Type="http://schemas.openxmlformats.org/officeDocument/2006/relationships/chart" Target="charts/chart13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3;&#1080;&#1082;&#1086;&#1083;&#1077;&#1074;&#1085;&#1072;\Documents\&#1052;&#1072;&#1090;&#1077;&#1084;&#1072;&#1090;&#1080;&#1082;&#1072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2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3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 b="0"/>
              <a:t>Уровень</a:t>
            </a:r>
            <a:r>
              <a:rPr lang="ru-RU" sz="1400" b="0" baseline="0"/>
              <a:t> доступности дошкольного образования</a:t>
            </a:r>
            <a:endParaRPr lang="ru-RU" sz="1400" b="0"/>
          </a:p>
        </c:rich>
      </c:tx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 2 мес . до 3 лет 2017г.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9"/>
                <c:pt idx="0">
                  <c:v>с. Улаган "Ырыс"</c:v>
                </c:pt>
                <c:pt idx="1">
                  <c:v>с. Акташ "Солнышко"</c:v>
                </c:pt>
                <c:pt idx="2">
                  <c:v>с. Чибит "Койонок"</c:v>
                </c:pt>
                <c:pt idx="3">
                  <c:v>с. Чибиля "Чибичек"</c:v>
                </c:pt>
                <c:pt idx="4">
                  <c:v>с. Кара-Кудюр "Куничек"</c:v>
                </c:pt>
                <c:pt idx="5">
                  <c:v>с. Балыктуюль "Карлагаш""</c:v>
                </c:pt>
                <c:pt idx="6">
                  <c:v>с. Саратан "Солоны"</c:v>
                </c:pt>
                <c:pt idx="7">
                  <c:v>с. Паспарта "Амаду"</c:v>
                </c:pt>
                <c:pt idx="8">
                  <c:v>с. Челушман "Айучак"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64</c:v>
                </c:pt>
                <c:pt idx="1">
                  <c:v>13</c:v>
                </c:pt>
                <c:pt idx="2">
                  <c:v>10</c:v>
                </c:pt>
                <c:pt idx="3">
                  <c:v>15</c:v>
                </c:pt>
                <c:pt idx="4">
                  <c:v>6</c:v>
                </c:pt>
                <c:pt idx="5">
                  <c:v>25</c:v>
                </c:pt>
                <c:pt idx="6">
                  <c:v>27</c:v>
                </c:pt>
                <c:pt idx="7">
                  <c:v>12</c:v>
                </c:pt>
                <c:pt idx="8">
                  <c:v>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3 до 7 лет 2017г.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9"/>
                <c:pt idx="0">
                  <c:v>с. Улаган "Ырыс"</c:v>
                </c:pt>
                <c:pt idx="1">
                  <c:v>с. Акташ "Солнышко"</c:v>
                </c:pt>
                <c:pt idx="2">
                  <c:v>с. Чибит "Койонок"</c:v>
                </c:pt>
                <c:pt idx="3">
                  <c:v>с. Чибиля "Чибичек"</c:v>
                </c:pt>
                <c:pt idx="4">
                  <c:v>с. Кара-Кудюр "Куничек"</c:v>
                </c:pt>
                <c:pt idx="5">
                  <c:v>с. Балыктуюль "Карлагаш""</c:v>
                </c:pt>
                <c:pt idx="6">
                  <c:v>с. Саратан "Солоны"</c:v>
                </c:pt>
                <c:pt idx="7">
                  <c:v>с. Паспарта "Амаду"</c:v>
                </c:pt>
                <c:pt idx="8">
                  <c:v>с. Челушман "Айучак"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247</c:v>
                </c:pt>
                <c:pt idx="1">
                  <c:v>74</c:v>
                </c:pt>
                <c:pt idx="2">
                  <c:v>31</c:v>
                </c:pt>
                <c:pt idx="3">
                  <c:v>60</c:v>
                </c:pt>
                <c:pt idx="4">
                  <c:v>21</c:v>
                </c:pt>
                <c:pt idx="5">
                  <c:v>25</c:v>
                </c:pt>
                <c:pt idx="6">
                  <c:v>34</c:v>
                </c:pt>
                <c:pt idx="7">
                  <c:v>19</c:v>
                </c:pt>
                <c:pt idx="8">
                  <c:v>34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3до 7 лет 2018г.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9"/>
                <c:pt idx="0">
                  <c:v>с. Улаган "Ырыс"</c:v>
                </c:pt>
                <c:pt idx="1">
                  <c:v>с. Акташ "Солнышко"</c:v>
                </c:pt>
                <c:pt idx="2">
                  <c:v>с. Чибит "Койонок"</c:v>
                </c:pt>
                <c:pt idx="3">
                  <c:v>с. Чибиля "Чибичек"</c:v>
                </c:pt>
                <c:pt idx="4">
                  <c:v>с. Кара-Кудюр "Куничек"</c:v>
                </c:pt>
                <c:pt idx="5">
                  <c:v>с. Балыктуюль "Карлагаш""</c:v>
                </c:pt>
                <c:pt idx="6">
                  <c:v>с. Саратан "Солоны"</c:v>
                </c:pt>
                <c:pt idx="7">
                  <c:v>с. Паспарта "Амаду"</c:v>
                </c:pt>
                <c:pt idx="8">
                  <c:v>с. Челушман "Айучак"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  <c:pt idx="0">
                  <c:v>237</c:v>
                </c:pt>
                <c:pt idx="1">
                  <c:v>175</c:v>
                </c:pt>
                <c:pt idx="2">
                  <c:v>32</c:v>
                </c:pt>
                <c:pt idx="3">
                  <c:v>64</c:v>
                </c:pt>
                <c:pt idx="4">
                  <c:v>21</c:v>
                </c:pt>
                <c:pt idx="5">
                  <c:v>34</c:v>
                </c:pt>
                <c:pt idx="6">
                  <c:v>24</c:v>
                </c:pt>
                <c:pt idx="7">
                  <c:v>24</c:v>
                </c:pt>
                <c:pt idx="8">
                  <c:v>36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От 2 мес. до 3 лет 2018г.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9"/>
                <c:pt idx="0">
                  <c:v>с. Улаган "Ырыс"</c:v>
                </c:pt>
                <c:pt idx="1">
                  <c:v>с. Акташ "Солнышко"</c:v>
                </c:pt>
                <c:pt idx="2">
                  <c:v>с. Чибит "Койонок"</c:v>
                </c:pt>
                <c:pt idx="3">
                  <c:v>с. Чибиля "Чибичек"</c:v>
                </c:pt>
                <c:pt idx="4">
                  <c:v>с. Кара-Кудюр "Куничек"</c:v>
                </c:pt>
                <c:pt idx="5">
                  <c:v>с. Балыктуюль "Карлагаш""</c:v>
                </c:pt>
                <c:pt idx="6">
                  <c:v>с. Саратан "Солоны"</c:v>
                </c:pt>
                <c:pt idx="7">
                  <c:v>с. Паспарта "Амаду"</c:v>
                </c:pt>
                <c:pt idx="8">
                  <c:v>с. Челушман "Айучак"</c:v>
                </c:pt>
              </c:strCache>
            </c:strRef>
          </c:cat>
          <c:val>
            <c:numRef>
              <c:f>Лист1!$E$2:$E$12</c:f>
              <c:numCache>
                <c:formatCode>General</c:formatCode>
                <c:ptCount val="11"/>
                <c:pt idx="0">
                  <c:v>65</c:v>
                </c:pt>
                <c:pt idx="1">
                  <c:v>11</c:v>
                </c:pt>
                <c:pt idx="2">
                  <c:v>8</c:v>
                </c:pt>
                <c:pt idx="3">
                  <c:v>12</c:v>
                </c:pt>
                <c:pt idx="4">
                  <c:v>6</c:v>
                </c:pt>
                <c:pt idx="5">
                  <c:v>16</c:v>
                </c:pt>
                <c:pt idx="6">
                  <c:v>17</c:v>
                </c:pt>
                <c:pt idx="7">
                  <c:v>6</c:v>
                </c:pt>
                <c:pt idx="8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3361664"/>
        <c:axId val="53375744"/>
        <c:axId val="0"/>
      </c:bar3DChart>
      <c:catAx>
        <c:axId val="53361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53375744"/>
        <c:crosses val="autoZero"/>
        <c:auto val="1"/>
        <c:lblAlgn val="ctr"/>
        <c:lblOffset val="100"/>
        <c:noMultiLvlLbl val="0"/>
      </c:catAx>
      <c:valAx>
        <c:axId val="5337574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533616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b="0">
                <a:latin typeface="Times New Roman" pitchFamily="18" charset="0"/>
                <a:cs typeface="Times New Roman" pitchFamily="18" charset="0"/>
              </a:rPr>
              <a:t>Численность</a:t>
            </a:r>
            <a:r>
              <a:rPr lang="ru-RU" sz="1400" b="0" baseline="0">
                <a:latin typeface="Times New Roman" pitchFamily="18" charset="0"/>
                <a:cs typeface="Times New Roman" pitchFamily="18" charset="0"/>
              </a:rPr>
              <a:t> обучающихся в учреждениях дополнительного образования</a:t>
            </a:r>
            <a:endParaRPr lang="ru-RU" sz="1400" b="0">
              <a:latin typeface="Times New Roman" pitchFamily="18" charset="0"/>
              <a:cs typeface="Times New Roman" pitchFamily="18" charset="0"/>
            </a:endParaRPr>
          </a:p>
        </c:rich>
      </c:tx>
      <c:overlay val="1"/>
    </c:title>
    <c:autoTitleDeleted val="0"/>
    <c:plotArea>
      <c:layout>
        <c:manualLayout>
          <c:layoutTarget val="inner"/>
          <c:xMode val="edge"/>
          <c:yMode val="edge"/>
          <c:x val="6.6103097112860887E-2"/>
          <c:y val="5.2680994946806024E-2"/>
          <c:w val="0.80537532808398948"/>
          <c:h val="0.794262710043806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2017г.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МБУ ДО "УЦДТ"</c:v>
                </c:pt>
                <c:pt idx="1">
                  <c:v>МБУ ДО "УДЮСШ" </c:v>
                </c:pt>
                <c:pt idx="2">
                  <c:v>МБУ ДО "УДШИ" им. А.Г. Калкина </c:v>
                </c:pt>
                <c:pt idx="3">
                  <c:v>МБУ ДО "УДМШ"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365</c:v>
                </c:pt>
                <c:pt idx="1">
                  <c:v>600</c:v>
                </c:pt>
                <c:pt idx="2">
                  <c:v>310</c:v>
                </c:pt>
                <c:pt idx="3">
                  <c:v>125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2018г.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МБУ ДО "УЦДТ"</c:v>
                </c:pt>
                <c:pt idx="1">
                  <c:v>МБУ ДО "УДЮСШ" </c:v>
                </c:pt>
                <c:pt idx="2">
                  <c:v>МБУ ДО "УДШИ" им. А.Г. Калкина </c:v>
                </c:pt>
                <c:pt idx="3">
                  <c:v>МБУ ДО "УДМШ"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365</c:v>
                </c:pt>
                <c:pt idx="1">
                  <c:v>600</c:v>
                </c:pt>
                <c:pt idx="2">
                  <c:v>359</c:v>
                </c:pt>
                <c:pt idx="3">
                  <c:v>130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513792"/>
        <c:axId val="72515584"/>
      </c:barChart>
      <c:catAx>
        <c:axId val="72513792"/>
        <c:scaling>
          <c:orientation val="minMax"/>
        </c:scaling>
        <c:delete val="0"/>
        <c:axPos val="b"/>
        <c:majorTickMark val="out"/>
        <c:minorTickMark val="none"/>
        <c:tickLblPos val="nextTo"/>
        <c:crossAx val="72515584"/>
        <c:crosses val="autoZero"/>
        <c:auto val="1"/>
        <c:lblAlgn val="ctr"/>
        <c:lblOffset val="100"/>
        <c:noMultiLvlLbl val="0"/>
      </c:catAx>
      <c:valAx>
        <c:axId val="72515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25137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b="0">
                <a:latin typeface="Times New Roman" pitchFamily="18" charset="0"/>
                <a:cs typeface="Times New Roman" pitchFamily="18" charset="0"/>
              </a:rPr>
              <a:t>Результаты ГТО</a:t>
            </a:r>
          </a:p>
        </c:rich>
      </c:tx>
      <c:overlay val="1"/>
    </c:title>
    <c:autoTitleDeleted val="0"/>
    <c:plotArea>
      <c:layout>
        <c:manualLayout>
          <c:layoutTarget val="inner"/>
          <c:xMode val="edge"/>
          <c:yMode val="edge"/>
          <c:x val="0.30911549022624391"/>
          <c:y val="0.11950967667503101"/>
          <c:w val="0.50270561831629923"/>
          <c:h val="0.7963032571515206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2017г.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золотой знак отличия</c:v>
                </c:pt>
                <c:pt idx="1">
                  <c:v>серебряный знак отличия</c:v>
                </c:pt>
                <c:pt idx="2">
                  <c:v>бронзовый знак отличия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8</c:v>
                </c:pt>
                <c:pt idx="2">
                  <c:v>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2018г.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золотой знак отличия</c:v>
                </c:pt>
                <c:pt idx="1">
                  <c:v>серебряный знак отличия</c:v>
                </c:pt>
                <c:pt idx="2">
                  <c:v>бронзовый знак отличия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19</c:v>
                </c:pt>
                <c:pt idx="1">
                  <c:v>27</c:v>
                </c:pt>
                <c:pt idx="2">
                  <c:v>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золотой знак отличия</c:v>
                </c:pt>
                <c:pt idx="1">
                  <c:v>серебряный знак отличия</c:v>
                </c:pt>
                <c:pt idx="2">
                  <c:v>бронзовый знак отличия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105600"/>
        <c:axId val="54107136"/>
      </c:barChart>
      <c:catAx>
        <c:axId val="54105600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4107136"/>
        <c:crosses val="autoZero"/>
        <c:auto val="1"/>
        <c:lblAlgn val="ctr"/>
        <c:lblOffset val="100"/>
        <c:noMultiLvlLbl val="0"/>
      </c:catAx>
      <c:valAx>
        <c:axId val="5410713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4105600"/>
        <c:crosses val="autoZero"/>
        <c:crossBetween val="between"/>
      </c:valAx>
    </c:plotArea>
    <c:legend>
      <c:legendPos val="r"/>
      <c:legendEntry>
        <c:idx val="0"/>
        <c:delete val="1"/>
      </c:legendEntry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>
          <a:latin typeface="Aharoni" pitchFamily="2" charset="-79"/>
          <a:cs typeface="Aharoni" pitchFamily="2" charset="-79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b="0">
                <a:latin typeface="Times New Roman" pitchFamily="18" charset="0"/>
                <a:cs typeface="Times New Roman" pitchFamily="18" charset="0"/>
              </a:defRPr>
            </a:pPr>
            <a:r>
              <a:rPr lang="ru-RU" b="0">
                <a:latin typeface="Times New Roman" pitchFamily="18" charset="0"/>
                <a:cs typeface="Times New Roman" pitchFamily="18" charset="0"/>
              </a:rPr>
              <a:t>Реализация направлений для  детей </a:t>
            </a:r>
          </a:p>
          <a:p>
            <a:pPr>
              <a:defRPr b="0">
                <a:latin typeface="Times New Roman" pitchFamily="18" charset="0"/>
                <a:cs typeface="Times New Roman" pitchFamily="18" charset="0"/>
              </a:defRPr>
            </a:pPr>
            <a:r>
              <a:rPr lang="ru-RU" b="0">
                <a:latin typeface="Times New Roman" pitchFamily="18" charset="0"/>
                <a:cs typeface="Times New Roman" pitchFamily="18" charset="0"/>
              </a:rPr>
              <a:t>с  ОВЗ 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Реализация направлений ОВЗ и инвалиды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социально-педагогическое</c:v>
                </c:pt>
                <c:pt idx="1">
                  <c:v>туристко-краеведческое</c:v>
                </c:pt>
                <c:pt idx="2">
                  <c:v>естественно-научное</c:v>
                </c:pt>
                <c:pt idx="3">
                  <c:v>художественное</c:v>
                </c:pt>
                <c:pt idx="4">
                  <c:v>спортивное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</c:v>
                </c:pt>
                <c:pt idx="1">
                  <c:v>6</c:v>
                </c:pt>
                <c:pt idx="2">
                  <c:v>2</c:v>
                </c:pt>
                <c:pt idx="3">
                  <c:v>4</c:v>
                </c:pt>
                <c:pt idx="4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b="0">
                <a:latin typeface="Times New Roman" pitchFamily="18" charset="0"/>
                <a:cs typeface="Times New Roman" pitchFamily="18" charset="0"/>
              </a:rPr>
              <a:t>Квалификационные категории</a:t>
            </a:r>
            <a:r>
              <a:rPr lang="ru-RU" sz="1400" b="0" baseline="0">
                <a:latin typeface="Times New Roman" pitchFamily="18" charset="0"/>
                <a:cs typeface="Times New Roman" pitchFamily="18" charset="0"/>
              </a:rPr>
              <a:t> педагогов</a:t>
            </a:r>
            <a:endParaRPr lang="ru-RU" sz="1400" b="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количество пед.раб.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МБУ ДО "УДЮСШ"</c:v>
                </c:pt>
                <c:pt idx="1">
                  <c:v>МБУ ДО "УЦДТ"</c:v>
                </c:pt>
                <c:pt idx="2">
                  <c:v>МБУ ДО "УДШИ им. А.Г. Калкина"</c:v>
                </c:pt>
                <c:pt idx="3">
                  <c:v>МБУ ДО "УДМШ"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34</c:v>
                </c:pt>
                <c:pt idx="1">
                  <c:v>26</c:v>
                </c:pt>
                <c:pt idx="2">
                  <c:v>25</c:v>
                </c:pt>
                <c:pt idx="3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ВКК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МБУ ДО "УДЮСШ"</c:v>
                </c:pt>
                <c:pt idx="1">
                  <c:v>МБУ ДО "УЦДТ"</c:v>
                </c:pt>
                <c:pt idx="2">
                  <c:v>МБУ ДО "УДШИ им. А.Г. Калкина"</c:v>
                </c:pt>
                <c:pt idx="3">
                  <c:v>МБУ ДО "УДМШ"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1КК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МБУ ДО "УДЮСШ"</c:v>
                </c:pt>
                <c:pt idx="1">
                  <c:v>МБУ ДО "УЦДТ"</c:v>
                </c:pt>
                <c:pt idx="2">
                  <c:v>МБУ ДО "УДШИ им. А.Г. Калкина"</c:v>
                </c:pt>
                <c:pt idx="3">
                  <c:v>МБУ ДО "УДМШ"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</c:v>
                </c:pt>
                <c:pt idx="1">
                  <c:v>4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5260288"/>
        <c:axId val="75261824"/>
        <c:axId val="0"/>
      </c:bar3DChart>
      <c:catAx>
        <c:axId val="7526028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5261824"/>
        <c:crosses val="autoZero"/>
        <c:auto val="1"/>
        <c:lblAlgn val="ctr"/>
        <c:lblOffset val="100"/>
        <c:noMultiLvlLbl val="0"/>
      </c:catAx>
      <c:valAx>
        <c:axId val="7526182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752602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b="0"/>
              <a:t>ВПР по математике</a:t>
            </a:r>
          </a:p>
        </c:rich>
      </c:tx>
      <c:overlay val="1"/>
    </c:title>
    <c:autoTitleDeleted val="0"/>
    <c:plotArea>
      <c:layout>
        <c:manualLayout>
          <c:layoutTarget val="inner"/>
          <c:xMode val="edge"/>
          <c:yMode val="edge"/>
          <c:x val="0.11814060008816156"/>
          <c:y val="0.11518565698728356"/>
          <c:w val="0.73408245844269471"/>
          <c:h val="0.408990594925634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2017г</c:v>
                </c:pt>
              </c:strCache>
            </c:strRef>
          </c:tx>
          <c:invertIfNegative val="0"/>
          <c:cat>
            <c:strRef>
              <c:f>Лист1!$A$3:$A$14</c:f>
              <c:strCache>
                <c:ptCount val="12"/>
                <c:pt idx="0">
                  <c:v>По району</c:v>
                </c:pt>
                <c:pt idx="1">
                  <c:v>МБОУ «Акташская СОШ им.Ст.Мохова»</c:v>
                </c:pt>
                <c:pt idx="2">
                  <c:v>МБОУ«Балыктуюльская СОШ»</c:v>
                </c:pt>
                <c:pt idx="3">
                  <c:v>МБОУ «Кара-Кудюрская СОШ»</c:v>
                </c:pt>
                <c:pt idx="4">
                  <c:v>МБОУ«Паспартинская СОШ  им.А.Г.Калкина»</c:v>
                </c:pt>
                <c:pt idx="5">
                  <c:v>МБОУ «Саратанская СОШ»</c:v>
                </c:pt>
                <c:pt idx="6">
                  <c:v>МБОУ «Улаганская НОШ»</c:v>
                </c:pt>
                <c:pt idx="7">
                  <c:v>МБОУ «Чибитская СОШ»</c:v>
                </c:pt>
                <c:pt idx="8">
                  <c:v>МБОУ «Чибилинская СОШ»</c:v>
                </c:pt>
                <c:pt idx="9">
                  <c:v>МБОУ«Челушманская СОШ» </c:v>
                </c:pt>
                <c:pt idx="10">
                  <c:v>Филиал «Кооская     НОШ»</c:v>
                </c:pt>
                <c:pt idx="11">
                  <c:v>МБОУ «Язулинская ООШ»</c:v>
                </c:pt>
              </c:strCache>
            </c:strRef>
          </c:cat>
          <c:val>
            <c:numRef>
              <c:f>Лист1!$B$3:$B$14</c:f>
              <c:numCache>
                <c:formatCode>General</c:formatCode>
                <c:ptCount val="12"/>
                <c:pt idx="0">
                  <c:v>66</c:v>
                </c:pt>
                <c:pt idx="1">
                  <c:v>87</c:v>
                </c:pt>
                <c:pt idx="2">
                  <c:v>50</c:v>
                </c:pt>
                <c:pt idx="3">
                  <c:v>80</c:v>
                </c:pt>
                <c:pt idx="4">
                  <c:v>75</c:v>
                </c:pt>
                <c:pt idx="5">
                  <c:v>18</c:v>
                </c:pt>
                <c:pt idx="6">
                  <c:v>72</c:v>
                </c:pt>
                <c:pt idx="7">
                  <c:v>40</c:v>
                </c:pt>
                <c:pt idx="8">
                  <c:v>90</c:v>
                </c:pt>
                <c:pt idx="9">
                  <c:v>29</c:v>
                </c:pt>
                <c:pt idx="10">
                  <c:v>25</c:v>
                </c:pt>
                <c:pt idx="11">
                  <c:v>75</c:v>
                </c:pt>
              </c:numCache>
            </c:numRef>
          </c:val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2018г.</c:v>
                </c:pt>
              </c:strCache>
            </c:strRef>
          </c:tx>
          <c:invertIfNegative val="0"/>
          <c:cat>
            <c:strRef>
              <c:f>Лист1!$A$3:$A$14</c:f>
              <c:strCache>
                <c:ptCount val="12"/>
                <c:pt idx="0">
                  <c:v>По району</c:v>
                </c:pt>
                <c:pt idx="1">
                  <c:v>МБОУ «Акташская СОШ им.Ст.Мохова»</c:v>
                </c:pt>
                <c:pt idx="2">
                  <c:v>МБОУ«Балыктуюльская СОШ»</c:v>
                </c:pt>
                <c:pt idx="3">
                  <c:v>МБОУ «Кара-Кудюрская СОШ»</c:v>
                </c:pt>
                <c:pt idx="4">
                  <c:v>МБОУ«Паспартинская СОШ  им.А.Г.Калкина»</c:v>
                </c:pt>
                <c:pt idx="5">
                  <c:v>МБОУ «Саратанская СОШ»</c:v>
                </c:pt>
                <c:pt idx="6">
                  <c:v>МБОУ «Улаганская НОШ»</c:v>
                </c:pt>
                <c:pt idx="7">
                  <c:v>МБОУ «Чибитская СОШ»</c:v>
                </c:pt>
                <c:pt idx="8">
                  <c:v>МБОУ «Чибилинская СОШ»</c:v>
                </c:pt>
                <c:pt idx="9">
                  <c:v>МБОУ«Челушманская СОШ» </c:v>
                </c:pt>
                <c:pt idx="10">
                  <c:v>Филиал «Кооская     НОШ»</c:v>
                </c:pt>
                <c:pt idx="11">
                  <c:v>МБОУ «Язулинская ООШ»</c:v>
                </c:pt>
              </c:strCache>
            </c:strRef>
          </c:cat>
          <c:val>
            <c:numRef>
              <c:f>Лист1!$C$3:$C$14</c:f>
              <c:numCache>
                <c:formatCode>General</c:formatCode>
                <c:ptCount val="12"/>
                <c:pt idx="0">
                  <c:v>56</c:v>
                </c:pt>
                <c:pt idx="1">
                  <c:v>83</c:v>
                </c:pt>
                <c:pt idx="2">
                  <c:v>73</c:v>
                </c:pt>
                <c:pt idx="3">
                  <c:v>57</c:v>
                </c:pt>
                <c:pt idx="4">
                  <c:v>0</c:v>
                </c:pt>
                <c:pt idx="5">
                  <c:v>40</c:v>
                </c:pt>
                <c:pt idx="6">
                  <c:v>74</c:v>
                </c:pt>
                <c:pt idx="7">
                  <c:v>18</c:v>
                </c:pt>
                <c:pt idx="8">
                  <c:v>22</c:v>
                </c:pt>
                <c:pt idx="9">
                  <c:v>9</c:v>
                </c:pt>
                <c:pt idx="10">
                  <c:v>50</c:v>
                </c:pt>
                <c:pt idx="1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1258880"/>
        <c:axId val="51260416"/>
      </c:barChart>
      <c:catAx>
        <c:axId val="51258880"/>
        <c:scaling>
          <c:orientation val="minMax"/>
        </c:scaling>
        <c:delete val="0"/>
        <c:axPos val="b"/>
        <c:majorTickMark val="out"/>
        <c:minorTickMark val="none"/>
        <c:tickLblPos val="nextTo"/>
        <c:crossAx val="51260416"/>
        <c:crosses val="autoZero"/>
        <c:auto val="1"/>
        <c:lblAlgn val="ctr"/>
        <c:lblOffset val="100"/>
        <c:noMultiLvlLbl val="0"/>
      </c:catAx>
      <c:valAx>
        <c:axId val="512604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12588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b="0"/>
              <a:t>ВПР по русскому языку</a:t>
            </a:r>
          </a:p>
        </c:rich>
      </c:tx>
      <c:overlay val="1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2017г</c:v>
                </c:pt>
              </c:strCache>
            </c:strRef>
          </c:tx>
          <c:cat>
            <c:strRef>
              <c:f>Лист1!$A$2:$A$14</c:f>
              <c:strCache>
                <c:ptCount val="12"/>
                <c:pt idx="0">
                  <c:v>По району</c:v>
                </c:pt>
                <c:pt idx="1">
                  <c:v>МБОУ «Акташская СОШ им.Ст.Мохова»</c:v>
                </c:pt>
                <c:pt idx="2">
                  <c:v>МБОУ«Балыктуюльская СОШ»</c:v>
                </c:pt>
                <c:pt idx="3">
                  <c:v>МБОУ «Кара-Кудюрская СОШ»</c:v>
                </c:pt>
                <c:pt idx="4">
                  <c:v>МБОУ«Паспартинская СОШ  им.А.Г.Калкина»</c:v>
                </c:pt>
                <c:pt idx="5">
                  <c:v>МБОУ «Саратанская СОШ»</c:v>
                </c:pt>
                <c:pt idx="6">
                  <c:v>МБОУ «Улаганская НОШ»</c:v>
                </c:pt>
                <c:pt idx="7">
                  <c:v>МБОУ «Чибитская СОШ»</c:v>
                </c:pt>
                <c:pt idx="8">
                  <c:v>МБОУ «Чибилинская СОШ»</c:v>
                </c:pt>
                <c:pt idx="9">
                  <c:v>МБОУ«Челушманская СОШ» </c:v>
                </c:pt>
                <c:pt idx="10">
                  <c:v>Филиал «Кооская     НОШ»</c:v>
                </c:pt>
                <c:pt idx="11">
                  <c:v>МБОУ «Язулинская ООШ»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66</c:v>
                </c:pt>
                <c:pt idx="1">
                  <c:v>87</c:v>
                </c:pt>
                <c:pt idx="2">
                  <c:v>50</c:v>
                </c:pt>
                <c:pt idx="3">
                  <c:v>80</c:v>
                </c:pt>
                <c:pt idx="4">
                  <c:v>75</c:v>
                </c:pt>
                <c:pt idx="5">
                  <c:v>18</c:v>
                </c:pt>
                <c:pt idx="6">
                  <c:v>0</c:v>
                </c:pt>
                <c:pt idx="7">
                  <c:v>40</c:v>
                </c:pt>
                <c:pt idx="8">
                  <c:v>90</c:v>
                </c:pt>
                <c:pt idx="9">
                  <c:v>29</c:v>
                </c:pt>
                <c:pt idx="10">
                  <c:v>25</c:v>
                </c:pt>
                <c:pt idx="11">
                  <c:v>75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2018г.</c:v>
                </c:pt>
              </c:strCache>
            </c:strRef>
          </c:tx>
          <c:cat>
            <c:strRef>
              <c:f>Лист1!$A$2:$A$14</c:f>
              <c:strCache>
                <c:ptCount val="12"/>
                <c:pt idx="0">
                  <c:v>По району</c:v>
                </c:pt>
                <c:pt idx="1">
                  <c:v>МБОУ «Акташская СОШ им.Ст.Мохова»</c:v>
                </c:pt>
                <c:pt idx="2">
                  <c:v>МБОУ«Балыктуюльская СОШ»</c:v>
                </c:pt>
                <c:pt idx="3">
                  <c:v>МБОУ «Кара-Кудюрская СОШ»</c:v>
                </c:pt>
                <c:pt idx="4">
                  <c:v>МБОУ«Паспартинская СОШ  им.А.Г.Калкина»</c:v>
                </c:pt>
                <c:pt idx="5">
                  <c:v>МБОУ «Саратанская СОШ»</c:v>
                </c:pt>
                <c:pt idx="6">
                  <c:v>МБОУ «Улаганская НОШ»</c:v>
                </c:pt>
                <c:pt idx="7">
                  <c:v>МБОУ «Чибитская СОШ»</c:v>
                </c:pt>
                <c:pt idx="8">
                  <c:v>МБОУ «Чибилинская СОШ»</c:v>
                </c:pt>
                <c:pt idx="9">
                  <c:v>МБОУ«Челушманская СОШ» </c:v>
                </c:pt>
                <c:pt idx="10">
                  <c:v>Филиал «Кооская     НОШ»</c:v>
                </c:pt>
                <c:pt idx="11">
                  <c:v>МБОУ «Язулинская ООШ»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56</c:v>
                </c:pt>
                <c:pt idx="1">
                  <c:v>83</c:v>
                </c:pt>
                <c:pt idx="2">
                  <c:v>73</c:v>
                </c:pt>
                <c:pt idx="3">
                  <c:v>57</c:v>
                </c:pt>
                <c:pt idx="4">
                  <c:v>0</c:v>
                </c:pt>
                <c:pt idx="5">
                  <c:v>40</c:v>
                </c:pt>
                <c:pt idx="6">
                  <c:v>0</c:v>
                </c:pt>
                <c:pt idx="7">
                  <c:v>18</c:v>
                </c:pt>
                <c:pt idx="8">
                  <c:v>22</c:v>
                </c:pt>
                <c:pt idx="9">
                  <c:v>9</c:v>
                </c:pt>
                <c:pt idx="10">
                  <c:v>50</c:v>
                </c:pt>
                <c:pt idx="11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409280"/>
        <c:axId val="53410816"/>
      </c:lineChart>
      <c:catAx>
        <c:axId val="53409280"/>
        <c:scaling>
          <c:orientation val="minMax"/>
        </c:scaling>
        <c:delete val="0"/>
        <c:axPos val="b"/>
        <c:majorTickMark val="out"/>
        <c:minorTickMark val="none"/>
        <c:tickLblPos val="nextTo"/>
        <c:crossAx val="53410816"/>
        <c:crosses val="autoZero"/>
        <c:auto val="1"/>
        <c:lblAlgn val="ctr"/>
        <c:lblOffset val="100"/>
        <c:noMultiLvlLbl val="0"/>
      </c:catAx>
      <c:valAx>
        <c:axId val="534108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34092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Аттестация педагогических кадров</a:t>
            </a:r>
          </a:p>
        </c:rich>
      </c:tx>
      <c:overlay val="1"/>
    </c:title>
    <c:autoTitleDeleted val="0"/>
    <c:plotArea>
      <c:layout>
        <c:manualLayout>
          <c:layoutTarget val="inner"/>
          <c:xMode val="edge"/>
          <c:yMode val="edge"/>
          <c:x val="0.15829396325459319"/>
          <c:y val="0.10880805039610461"/>
          <c:w val="0.72344356955380573"/>
          <c:h val="0.71961030912802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2017год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Высшая квалификационная категория</c:v>
                </c:pt>
                <c:pt idx="1">
                  <c:v>Первая квалификационная категория</c:v>
                </c:pt>
                <c:pt idx="2">
                  <c:v>Соответствие занимаемой должности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13</c:v>
                </c:pt>
                <c:pt idx="1">
                  <c:v>95</c:v>
                </c:pt>
                <c:pt idx="2">
                  <c:v>65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2018год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Высшая квалификационная категория</c:v>
                </c:pt>
                <c:pt idx="1">
                  <c:v>Первая квалификационная категория</c:v>
                </c:pt>
                <c:pt idx="2">
                  <c:v>Соответствие занимаемой должности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16</c:v>
                </c:pt>
                <c:pt idx="1">
                  <c:v>93</c:v>
                </c:pt>
                <c:pt idx="2">
                  <c:v>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3422336"/>
        <c:axId val="53424128"/>
      </c:barChart>
      <c:catAx>
        <c:axId val="53422336"/>
        <c:scaling>
          <c:orientation val="minMax"/>
        </c:scaling>
        <c:delete val="0"/>
        <c:axPos val="b"/>
        <c:majorTickMark val="out"/>
        <c:minorTickMark val="none"/>
        <c:tickLblPos val="nextTo"/>
        <c:crossAx val="53424128"/>
        <c:crosses val="autoZero"/>
        <c:auto val="1"/>
        <c:lblAlgn val="ctr"/>
        <c:lblOffset val="100"/>
        <c:noMultiLvlLbl val="0"/>
      </c:catAx>
      <c:valAx>
        <c:axId val="534241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34223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b="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Сравнительный</a:t>
            </a:r>
            <a:r>
              <a:rPr lang="ru-RU" sz="1200" b="0" baseline="0">
                <a:latin typeface="Times New Roman" pitchFamily="18" charset="0"/>
                <a:cs typeface="Times New Roman" pitchFamily="18" charset="0"/>
              </a:rPr>
              <a:t> анализ результатов ЕГЭ по русскому языку и математике школ, участвующих в проекте ФЦПРО </a:t>
            </a:r>
            <a:endParaRPr lang="ru-RU" sz="1200" b="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Лист1!$A$4:$B$4</c:f>
              <c:strCache>
                <c:ptCount val="1"/>
                <c:pt idx="0">
                  <c:v>1 МБОУ «Чибилинская СОШ»</c:v>
                </c:pt>
              </c:strCache>
            </c:strRef>
          </c:tx>
          <c:invertIfNegative val="0"/>
          <c:cat>
            <c:multiLvlStrRef>
              <c:f>Лист1!$C$1:$H$3</c:f>
              <c:multiLvlStrCache>
                <c:ptCount val="6"/>
                <c:lvl>
                  <c:pt idx="1">
                    <c:v>Б</c:v>
                  </c:pt>
                  <c:pt idx="2">
                    <c:v>П</c:v>
                  </c:pt>
                  <c:pt idx="4">
                    <c:v>Б</c:v>
                  </c:pt>
                  <c:pt idx="5">
                    <c:v>П</c:v>
                  </c:pt>
                </c:lvl>
                <c:lvl>
                  <c:pt idx="0">
                    <c:v>Русский язык %</c:v>
                  </c:pt>
                  <c:pt idx="1">
                    <c:v>Математика</c:v>
                  </c:pt>
                  <c:pt idx="3">
                    <c:v>Русский язык%</c:v>
                  </c:pt>
                  <c:pt idx="4">
                    <c:v>Математика%</c:v>
                  </c:pt>
                </c:lvl>
                <c:lvl>
                  <c:pt idx="0">
                    <c:v>2017</c:v>
                  </c:pt>
                  <c:pt idx="3">
                    <c:v>2018</c:v>
                  </c:pt>
                </c:lvl>
              </c:multiLvlStrCache>
            </c:multiLvlStrRef>
          </c:cat>
          <c:val>
            <c:numRef>
              <c:f>Лист1!$C$4:$H$4</c:f>
              <c:numCache>
                <c:formatCode>0%</c:formatCode>
                <c:ptCount val="6"/>
                <c:pt idx="0">
                  <c:v>1</c:v>
                </c:pt>
                <c:pt idx="1">
                  <c:v>1</c:v>
                </c:pt>
                <c:pt idx="2">
                  <c:v>0.72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Лист1!$A$5:$B$5</c:f>
              <c:strCache>
                <c:ptCount val="1"/>
                <c:pt idx="0">
                  <c:v>2 МБОУ «Балыктуюльская СОШ»</c:v>
                </c:pt>
              </c:strCache>
            </c:strRef>
          </c:tx>
          <c:invertIfNegative val="0"/>
          <c:cat>
            <c:multiLvlStrRef>
              <c:f>Лист1!$C$1:$H$3</c:f>
              <c:multiLvlStrCache>
                <c:ptCount val="6"/>
                <c:lvl>
                  <c:pt idx="1">
                    <c:v>Б</c:v>
                  </c:pt>
                  <c:pt idx="2">
                    <c:v>П</c:v>
                  </c:pt>
                  <c:pt idx="4">
                    <c:v>Б</c:v>
                  </c:pt>
                  <c:pt idx="5">
                    <c:v>П</c:v>
                  </c:pt>
                </c:lvl>
                <c:lvl>
                  <c:pt idx="0">
                    <c:v>Русский язык %</c:v>
                  </c:pt>
                  <c:pt idx="1">
                    <c:v>Математика</c:v>
                  </c:pt>
                  <c:pt idx="3">
                    <c:v>Русский язык%</c:v>
                  </c:pt>
                  <c:pt idx="4">
                    <c:v>Математика%</c:v>
                  </c:pt>
                </c:lvl>
                <c:lvl>
                  <c:pt idx="0">
                    <c:v>2017</c:v>
                  </c:pt>
                  <c:pt idx="3">
                    <c:v>2018</c:v>
                  </c:pt>
                </c:lvl>
              </c:multiLvlStrCache>
            </c:multiLvlStrRef>
          </c:cat>
          <c:val>
            <c:numRef>
              <c:f>Лист1!$C$5:$H$5</c:f>
              <c:numCache>
                <c:formatCode>0%</c:formatCode>
                <c:ptCount val="6"/>
                <c:pt idx="0">
                  <c:v>1</c:v>
                </c:pt>
                <c:pt idx="1">
                  <c:v>1</c:v>
                </c:pt>
                <c:pt idx="2" formatCode="General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0.5</c:v>
                </c:pt>
              </c:numCache>
            </c:numRef>
          </c:val>
        </c:ser>
        <c:ser>
          <c:idx val="2"/>
          <c:order val="2"/>
          <c:tx>
            <c:strRef>
              <c:f>Лист1!$A$6:$B$6</c:f>
              <c:strCache>
                <c:ptCount val="1"/>
                <c:pt idx="0">
                  <c:v>3 МБОУ «Улаганская СОШ»</c:v>
                </c:pt>
              </c:strCache>
            </c:strRef>
          </c:tx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multiLvlStrRef>
              <c:f>Лист1!$C$1:$H$3</c:f>
              <c:multiLvlStrCache>
                <c:ptCount val="6"/>
                <c:lvl>
                  <c:pt idx="1">
                    <c:v>Б</c:v>
                  </c:pt>
                  <c:pt idx="2">
                    <c:v>П</c:v>
                  </c:pt>
                  <c:pt idx="4">
                    <c:v>Б</c:v>
                  </c:pt>
                  <c:pt idx="5">
                    <c:v>П</c:v>
                  </c:pt>
                </c:lvl>
                <c:lvl>
                  <c:pt idx="0">
                    <c:v>Русский язык %</c:v>
                  </c:pt>
                  <c:pt idx="1">
                    <c:v>Математика</c:v>
                  </c:pt>
                  <c:pt idx="3">
                    <c:v>Русский язык%</c:v>
                  </c:pt>
                  <c:pt idx="4">
                    <c:v>Математика%</c:v>
                  </c:pt>
                </c:lvl>
                <c:lvl>
                  <c:pt idx="0">
                    <c:v>2017</c:v>
                  </c:pt>
                  <c:pt idx="3">
                    <c:v>2018</c:v>
                  </c:pt>
                </c:lvl>
              </c:multiLvlStrCache>
            </c:multiLvlStrRef>
          </c:cat>
          <c:val>
            <c:numRef>
              <c:f>Лист1!$C$6:$H$6</c:f>
              <c:numCache>
                <c:formatCode>0%</c:formatCode>
                <c:ptCount val="6"/>
                <c:pt idx="0">
                  <c:v>1</c:v>
                </c:pt>
                <c:pt idx="1">
                  <c:v>1</c:v>
                </c:pt>
                <c:pt idx="2">
                  <c:v>0.67</c:v>
                </c:pt>
                <c:pt idx="3">
                  <c:v>1</c:v>
                </c:pt>
                <c:pt idx="4">
                  <c:v>0.94</c:v>
                </c:pt>
                <c:pt idx="5">
                  <c:v>0.91</c:v>
                </c:pt>
              </c:numCache>
            </c:numRef>
          </c:val>
        </c:ser>
        <c:ser>
          <c:idx val="3"/>
          <c:order val="3"/>
          <c:tx>
            <c:strRef>
              <c:f>Лист1!$A$7:$B$7</c:f>
              <c:strCache>
                <c:ptCount val="1"/>
                <c:pt idx="0">
                  <c:v>4 «Кара-Кудюрская СОШ»</c:v>
                </c:pt>
              </c:strCache>
            </c:strRef>
          </c:tx>
          <c:invertIfNegative val="0"/>
          <c:cat>
            <c:multiLvlStrRef>
              <c:f>Лист1!$C$1:$H$3</c:f>
              <c:multiLvlStrCache>
                <c:ptCount val="6"/>
                <c:lvl>
                  <c:pt idx="1">
                    <c:v>Б</c:v>
                  </c:pt>
                  <c:pt idx="2">
                    <c:v>П</c:v>
                  </c:pt>
                  <c:pt idx="4">
                    <c:v>Б</c:v>
                  </c:pt>
                  <c:pt idx="5">
                    <c:v>П</c:v>
                  </c:pt>
                </c:lvl>
                <c:lvl>
                  <c:pt idx="0">
                    <c:v>Русский язык %</c:v>
                  </c:pt>
                  <c:pt idx="1">
                    <c:v>Математика</c:v>
                  </c:pt>
                  <c:pt idx="3">
                    <c:v>Русский язык%</c:v>
                  </c:pt>
                  <c:pt idx="4">
                    <c:v>Математика%</c:v>
                  </c:pt>
                </c:lvl>
                <c:lvl>
                  <c:pt idx="0">
                    <c:v>2017</c:v>
                  </c:pt>
                  <c:pt idx="3">
                    <c:v>2018</c:v>
                  </c:pt>
                </c:lvl>
              </c:multiLvlStrCache>
            </c:multiLvlStrRef>
          </c:cat>
          <c:val>
            <c:numRef>
              <c:f>Лист1!$C$7:$H$7</c:f>
              <c:numCache>
                <c:formatCode>0%</c:formatCode>
                <c:ptCount val="6"/>
                <c:pt idx="0">
                  <c:v>1</c:v>
                </c:pt>
                <c:pt idx="1">
                  <c:v>1</c:v>
                </c:pt>
                <c:pt idx="2" formatCode="General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53467776"/>
        <c:axId val="53551488"/>
      </c:barChart>
      <c:catAx>
        <c:axId val="5346777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3551488"/>
        <c:crosses val="autoZero"/>
        <c:auto val="1"/>
        <c:lblAlgn val="ctr"/>
        <c:lblOffset val="100"/>
        <c:noMultiLvlLbl val="0"/>
      </c:catAx>
      <c:valAx>
        <c:axId val="53551488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53467776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 b="0">
                <a:latin typeface="Times New Roman" pitchFamily="18" charset="0"/>
                <a:cs typeface="Times New Roman" pitchFamily="18" charset="0"/>
              </a:rPr>
              <a:t>Результаты</a:t>
            </a:r>
            <a:r>
              <a:rPr lang="ru-RU" sz="1400" b="0" baseline="0">
                <a:latin typeface="Times New Roman" pitchFamily="18" charset="0"/>
                <a:cs typeface="Times New Roman" pitchFamily="18" charset="0"/>
              </a:rPr>
              <a:t> ОГЭ-9 по математике</a:t>
            </a:r>
            <a:endParaRPr lang="ru-RU" sz="1400" b="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 качество</c:v>
                </c:pt>
              </c:strCache>
            </c:strRef>
          </c:tx>
          <c:invertIfNegative val="0"/>
          <c:cat>
            <c:strRef>
              <c:f>Лист1!$A$2:$A$13</c:f>
              <c:strCache>
                <c:ptCount val="11"/>
                <c:pt idx="0">
                  <c:v>МБОУ"Улаганская СОШ"</c:v>
                </c:pt>
                <c:pt idx="1">
                  <c:v>МБОУ "Акташская СОШ им.Ст.Мохова"</c:v>
                </c:pt>
                <c:pt idx="2">
                  <c:v>МБОУ "Чибитская СОШ им.Марковых"</c:v>
                </c:pt>
                <c:pt idx="3">
                  <c:v>МБОУ "Балыктуюльская СОШ"</c:v>
                </c:pt>
                <c:pt idx="4">
                  <c:v>МБОУ "Саратанская СОШ"</c:v>
                </c:pt>
                <c:pt idx="5">
                  <c:v>МБОУ "Челушманская СОШ"</c:v>
                </c:pt>
                <c:pt idx="6">
                  <c:v>МБОУ "Кара-Кудюрская СОШ"</c:v>
                </c:pt>
                <c:pt idx="7">
                  <c:v>МБОУ "Чибилинская СОШ"</c:v>
                </c:pt>
                <c:pt idx="8">
                  <c:v>МБОУ "Паспартинская СОШ им.А.Г.Калкина"</c:v>
                </c:pt>
                <c:pt idx="9">
                  <c:v>МБОУ "Язулинская ООШ"</c:v>
                </c:pt>
                <c:pt idx="10">
                  <c:v>Итого по району: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78</c:v>
                </c:pt>
                <c:pt idx="1">
                  <c:v>77</c:v>
                </c:pt>
                <c:pt idx="2">
                  <c:v>88</c:v>
                </c:pt>
                <c:pt idx="3">
                  <c:v>50</c:v>
                </c:pt>
                <c:pt idx="4">
                  <c:v>22</c:v>
                </c:pt>
                <c:pt idx="5">
                  <c:v>26</c:v>
                </c:pt>
                <c:pt idx="6">
                  <c:v>33</c:v>
                </c:pt>
                <c:pt idx="7">
                  <c:v>54</c:v>
                </c:pt>
                <c:pt idx="8">
                  <c:v>100</c:v>
                </c:pt>
                <c:pt idx="9">
                  <c:v>80</c:v>
                </c:pt>
                <c:pt idx="10">
                  <c:v>60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 успеваемость</c:v>
                </c:pt>
              </c:strCache>
            </c:strRef>
          </c:tx>
          <c:invertIfNegative val="0"/>
          <c:cat>
            <c:strRef>
              <c:f>Лист1!$A$2:$A$13</c:f>
              <c:strCache>
                <c:ptCount val="11"/>
                <c:pt idx="0">
                  <c:v>МБОУ"Улаганская СОШ"</c:v>
                </c:pt>
                <c:pt idx="1">
                  <c:v>МБОУ "Акташская СОШ им.Ст.Мохова"</c:v>
                </c:pt>
                <c:pt idx="2">
                  <c:v>МБОУ "Чибитская СОШ им.Марковых"</c:v>
                </c:pt>
                <c:pt idx="3">
                  <c:v>МБОУ "Балыктуюльская СОШ"</c:v>
                </c:pt>
                <c:pt idx="4">
                  <c:v>МБОУ "Саратанская СОШ"</c:v>
                </c:pt>
                <c:pt idx="5">
                  <c:v>МБОУ "Челушманская СОШ"</c:v>
                </c:pt>
                <c:pt idx="6">
                  <c:v>МБОУ "Кара-Кудюрская СОШ"</c:v>
                </c:pt>
                <c:pt idx="7">
                  <c:v>МБОУ "Чибилинская СОШ"</c:v>
                </c:pt>
                <c:pt idx="8">
                  <c:v>МБОУ "Паспартинская СОШ им.А.Г.Калкина"</c:v>
                </c:pt>
                <c:pt idx="9">
                  <c:v>МБОУ "Язулинская ООШ"</c:v>
                </c:pt>
                <c:pt idx="10">
                  <c:v>Итого по району: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93</c:v>
                </c:pt>
                <c:pt idx="4">
                  <c:v>88</c:v>
                </c:pt>
                <c:pt idx="5">
                  <c:v>95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99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 качество</c:v>
                </c:pt>
              </c:strCache>
            </c:strRef>
          </c:tx>
          <c:invertIfNegative val="0"/>
          <c:cat>
            <c:strRef>
              <c:f>Лист1!$A$2:$A$13</c:f>
              <c:strCache>
                <c:ptCount val="11"/>
                <c:pt idx="0">
                  <c:v>МБОУ"Улаганская СОШ"</c:v>
                </c:pt>
                <c:pt idx="1">
                  <c:v>МБОУ "Акташская СОШ им.Ст.Мохова"</c:v>
                </c:pt>
                <c:pt idx="2">
                  <c:v>МБОУ "Чибитская СОШ им.Марковых"</c:v>
                </c:pt>
                <c:pt idx="3">
                  <c:v>МБОУ "Балыктуюльская СОШ"</c:v>
                </c:pt>
                <c:pt idx="4">
                  <c:v>МБОУ "Саратанская СОШ"</c:v>
                </c:pt>
                <c:pt idx="5">
                  <c:v>МБОУ "Челушманская СОШ"</c:v>
                </c:pt>
                <c:pt idx="6">
                  <c:v>МБОУ "Кара-Кудюрская СОШ"</c:v>
                </c:pt>
                <c:pt idx="7">
                  <c:v>МБОУ "Чибилинская СОШ"</c:v>
                </c:pt>
                <c:pt idx="8">
                  <c:v>МБОУ "Паспартинская СОШ им.А.Г.Калкина"</c:v>
                </c:pt>
                <c:pt idx="9">
                  <c:v>МБОУ "Язулинская ООШ"</c:v>
                </c:pt>
                <c:pt idx="10">
                  <c:v>Итого по району: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27</c:v>
                </c:pt>
                <c:pt idx="1">
                  <c:v>31</c:v>
                </c:pt>
                <c:pt idx="2">
                  <c:v>28</c:v>
                </c:pt>
                <c:pt idx="3">
                  <c:v>45</c:v>
                </c:pt>
                <c:pt idx="4">
                  <c:v>42</c:v>
                </c:pt>
                <c:pt idx="5">
                  <c:v>33</c:v>
                </c:pt>
                <c:pt idx="6">
                  <c:v>17</c:v>
                </c:pt>
                <c:pt idx="7">
                  <c:v>47</c:v>
                </c:pt>
                <c:pt idx="8">
                  <c:v>22</c:v>
                </c:pt>
                <c:pt idx="9">
                  <c:v>17</c:v>
                </c:pt>
                <c:pt idx="10">
                  <c:v>32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2018успеваемость </c:v>
                </c:pt>
              </c:strCache>
            </c:strRef>
          </c:tx>
          <c:invertIfNegative val="0"/>
          <c:cat>
            <c:strRef>
              <c:f>Лист1!$A$2:$A$13</c:f>
              <c:strCache>
                <c:ptCount val="11"/>
                <c:pt idx="0">
                  <c:v>МБОУ"Улаганская СОШ"</c:v>
                </c:pt>
                <c:pt idx="1">
                  <c:v>МБОУ "Акташская СОШ им.Ст.Мохова"</c:v>
                </c:pt>
                <c:pt idx="2">
                  <c:v>МБОУ "Чибитская СОШ им.Марковых"</c:v>
                </c:pt>
                <c:pt idx="3">
                  <c:v>МБОУ "Балыктуюльская СОШ"</c:v>
                </c:pt>
                <c:pt idx="4">
                  <c:v>МБОУ "Саратанская СОШ"</c:v>
                </c:pt>
                <c:pt idx="5">
                  <c:v>МБОУ "Челушманская СОШ"</c:v>
                </c:pt>
                <c:pt idx="6">
                  <c:v>МБОУ "Кара-Кудюрская СОШ"</c:v>
                </c:pt>
                <c:pt idx="7">
                  <c:v>МБОУ "Чибилинская СОШ"</c:v>
                </c:pt>
                <c:pt idx="8">
                  <c:v>МБОУ "Паспартинская СОШ им.А.Г.Калкина"</c:v>
                </c:pt>
                <c:pt idx="9">
                  <c:v>МБОУ "Язулинская ООШ"</c:v>
                </c:pt>
                <c:pt idx="10">
                  <c:v>Итого по району:</c:v>
                </c:pt>
              </c:strCache>
            </c:strRef>
          </c:cat>
          <c:val>
            <c:numRef>
              <c:f>Лист1!$E$2:$E$13</c:f>
              <c:numCache>
                <c:formatCode>General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95</c:v>
                </c:pt>
                <c:pt idx="4">
                  <c:v>92</c:v>
                </c:pt>
                <c:pt idx="5">
                  <c:v>93</c:v>
                </c:pt>
                <c:pt idx="6">
                  <c:v>100</c:v>
                </c:pt>
                <c:pt idx="7">
                  <c:v>93</c:v>
                </c:pt>
                <c:pt idx="8">
                  <c:v>100</c:v>
                </c:pt>
                <c:pt idx="9">
                  <c:v>100</c:v>
                </c:pt>
                <c:pt idx="10">
                  <c:v>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53582464"/>
        <c:axId val="53588352"/>
      </c:barChart>
      <c:catAx>
        <c:axId val="53582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53588352"/>
        <c:crosses val="autoZero"/>
        <c:auto val="1"/>
        <c:lblAlgn val="ctr"/>
        <c:lblOffset val="100"/>
        <c:noMultiLvlLbl val="0"/>
      </c:catAx>
      <c:valAx>
        <c:axId val="5358835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5358246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 b="0">
                <a:latin typeface="Times New Roman" pitchFamily="18" charset="0"/>
                <a:cs typeface="Times New Roman" pitchFamily="18" charset="0"/>
              </a:rPr>
              <a:t>Результаты ОГЭ-9 по русскому языку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 качество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11"/>
                <c:pt idx="0">
                  <c:v>МБОУ"Улаганская СОШ"</c:v>
                </c:pt>
                <c:pt idx="1">
                  <c:v>МБОУ "Акташская СОШ им.Ст.Мохова"</c:v>
                </c:pt>
                <c:pt idx="2">
                  <c:v>МБОУ "Чибитская СОШ им.Марковых"</c:v>
                </c:pt>
                <c:pt idx="3">
                  <c:v>МБОУ "Балыктуюльская СОШ"</c:v>
                </c:pt>
                <c:pt idx="4">
                  <c:v>МБОУ "Саратанская СОШ"</c:v>
                </c:pt>
                <c:pt idx="5">
                  <c:v>МБОУ "Челушманская СОШ"</c:v>
                </c:pt>
                <c:pt idx="6">
                  <c:v>МБОУ "Кара-Кудюрская СОШ"</c:v>
                </c:pt>
                <c:pt idx="7">
                  <c:v>МБОУ "Чибилинская СОШ"</c:v>
                </c:pt>
                <c:pt idx="8">
                  <c:v>МБОУ "Паспартинская СОШ им.А.Г.Калкина"</c:v>
                </c:pt>
                <c:pt idx="9">
                  <c:v>МБОУ "Язулинская ООШ"</c:v>
                </c:pt>
                <c:pt idx="10">
                  <c:v>Итого по району: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30</c:v>
                </c:pt>
                <c:pt idx="1">
                  <c:v>55</c:v>
                </c:pt>
                <c:pt idx="2">
                  <c:v>66</c:v>
                </c:pt>
                <c:pt idx="3">
                  <c:v>50</c:v>
                </c:pt>
                <c:pt idx="4">
                  <c:v>22</c:v>
                </c:pt>
                <c:pt idx="5">
                  <c:v>17</c:v>
                </c:pt>
                <c:pt idx="6">
                  <c:v>55</c:v>
                </c:pt>
                <c:pt idx="7">
                  <c:v>9</c:v>
                </c:pt>
                <c:pt idx="8">
                  <c:v>0</c:v>
                </c:pt>
                <c:pt idx="9">
                  <c:v>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 успеваемость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11"/>
                <c:pt idx="0">
                  <c:v>МБОУ"Улаганская СОШ"</c:v>
                </c:pt>
                <c:pt idx="1">
                  <c:v>МБОУ "Акташская СОШ им.Ст.Мохова"</c:v>
                </c:pt>
                <c:pt idx="2">
                  <c:v>МБОУ "Чибитская СОШ им.Марковых"</c:v>
                </c:pt>
                <c:pt idx="3">
                  <c:v>МБОУ "Балыктуюльская СОШ"</c:v>
                </c:pt>
                <c:pt idx="4">
                  <c:v>МБОУ "Саратанская СОШ"</c:v>
                </c:pt>
                <c:pt idx="5">
                  <c:v>МБОУ "Челушманская СОШ"</c:v>
                </c:pt>
                <c:pt idx="6">
                  <c:v>МБОУ "Кара-Кудюрская СОШ"</c:v>
                </c:pt>
                <c:pt idx="7">
                  <c:v>МБОУ "Чибилинская СОШ"</c:v>
                </c:pt>
                <c:pt idx="8">
                  <c:v>МБОУ "Паспартинская СОШ им.А.Г.Калкина"</c:v>
                </c:pt>
                <c:pt idx="9">
                  <c:v>МБОУ "Язулинская ООШ"</c:v>
                </c:pt>
                <c:pt idx="10">
                  <c:v>Итого по району: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95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 качество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11"/>
                <c:pt idx="0">
                  <c:v>МБОУ"Улаганская СОШ"</c:v>
                </c:pt>
                <c:pt idx="1">
                  <c:v>МБОУ "Акташская СОШ им.Ст.Мохова"</c:v>
                </c:pt>
                <c:pt idx="2">
                  <c:v>МБОУ "Чибитская СОШ им.Марковых"</c:v>
                </c:pt>
                <c:pt idx="3">
                  <c:v>МБОУ "Балыктуюльская СОШ"</c:v>
                </c:pt>
                <c:pt idx="4">
                  <c:v>МБОУ "Саратанская СОШ"</c:v>
                </c:pt>
                <c:pt idx="5">
                  <c:v>МБОУ "Челушманская СОШ"</c:v>
                </c:pt>
                <c:pt idx="6">
                  <c:v>МБОУ "Кара-Кудюрская СОШ"</c:v>
                </c:pt>
                <c:pt idx="7">
                  <c:v>МБОУ "Чибилинская СОШ"</c:v>
                </c:pt>
                <c:pt idx="8">
                  <c:v>МБОУ "Паспартинская СОШ им.А.Г.Калкина"</c:v>
                </c:pt>
                <c:pt idx="9">
                  <c:v>МБОУ "Язулинская ООШ"</c:v>
                </c:pt>
                <c:pt idx="10">
                  <c:v>Итого по району: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  <c:pt idx="0">
                  <c:v>24</c:v>
                </c:pt>
                <c:pt idx="1">
                  <c:v>34</c:v>
                </c:pt>
                <c:pt idx="2">
                  <c:v>57</c:v>
                </c:pt>
                <c:pt idx="3">
                  <c:v>40</c:v>
                </c:pt>
                <c:pt idx="4">
                  <c:v>18</c:v>
                </c:pt>
                <c:pt idx="5">
                  <c:v>20</c:v>
                </c:pt>
                <c:pt idx="6">
                  <c:v>17</c:v>
                </c:pt>
                <c:pt idx="7">
                  <c:v>53</c:v>
                </c:pt>
                <c:pt idx="8">
                  <c:v>11</c:v>
                </c:pt>
                <c:pt idx="9">
                  <c:v>0</c:v>
                </c:pt>
                <c:pt idx="10">
                  <c:v>29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2018успеваемость 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11"/>
                <c:pt idx="0">
                  <c:v>МБОУ"Улаганская СОШ"</c:v>
                </c:pt>
                <c:pt idx="1">
                  <c:v>МБОУ "Акташская СОШ им.Ст.Мохова"</c:v>
                </c:pt>
                <c:pt idx="2">
                  <c:v>МБОУ "Чибитская СОШ им.Марковых"</c:v>
                </c:pt>
                <c:pt idx="3">
                  <c:v>МБОУ "Балыктуюльская СОШ"</c:v>
                </c:pt>
                <c:pt idx="4">
                  <c:v>МБОУ "Саратанская СОШ"</c:v>
                </c:pt>
                <c:pt idx="5">
                  <c:v>МБОУ "Челушманская СОШ"</c:v>
                </c:pt>
                <c:pt idx="6">
                  <c:v>МБОУ "Кара-Кудюрская СОШ"</c:v>
                </c:pt>
                <c:pt idx="7">
                  <c:v>МБОУ "Чибилинская СОШ"</c:v>
                </c:pt>
                <c:pt idx="8">
                  <c:v>МБОУ "Паспартинская СОШ им.А.Г.Калкина"</c:v>
                </c:pt>
                <c:pt idx="9">
                  <c:v>МБОУ "Язулинская ООШ"</c:v>
                </c:pt>
                <c:pt idx="10">
                  <c:v>Итого по району:</c:v>
                </c:pt>
              </c:strCache>
            </c:strRef>
          </c:cat>
          <c:val>
            <c:numRef>
              <c:f>Лист1!$E$2:$E$12</c:f>
              <c:numCache>
                <c:formatCode>General</c:formatCode>
                <c:ptCount val="11"/>
                <c:pt idx="0">
                  <c:v>95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73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75168384"/>
        <c:axId val="54075776"/>
      </c:barChart>
      <c:catAx>
        <c:axId val="75168384"/>
        <c:scaling>
          <c:orientation val="minMax"/>
        </c:scaling>
        <c:delete val="0"/>
        <c:axPos val="b"/>
        <c:majorTickMark val="none"/>
        <c:minorTickMark val="none"/>
        <c:tickLblPos val="nextTo"/>
        <c:crossAx val="54075776"/>
        <c:crosses val="autoZero"/>
        <c:auto val="1"/>
        <c:lblAlgn val="ctr"/>
        <c:lblOffset val="100"/>
        <c:noMultiLvlLbl val="0"/>
      </c:catAx>
      <c:valAx>
        <c:axId val="5407577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7516838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Лист3!$A$2</c:f>
              <c:strCache>
                <c:ptCount val="1"/>
                <c:pt idx="0">
                  <c:v>Количество оздоровленных детей, в чел.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66666666666666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88888888888890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Лист3!$B$1:$C$1</c:f>
              <c:numCache>
                <c:formatCode>General</c:formatCode>
                <c:ptCount val="2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Лист3!$B$2:$C$2</c:f>
              <c:numCache>
                <c:formatCode>General</c:formatCode>
                <c:ptCount val="2"/>
                <c:pt idx="0">
                  <c:v>919</c:v>
                </c:pt>
                <c:pt idx="1">
                  <c:v>914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cylinder"/>
        <c:axId val="54127232"/>
        <c:axId val="54125696"/>
        <c:axId val="0"/>
      </c:bar3DChart>
      <c:valAx>
        <c:axId val="54125696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54127232"/>
        <c:crosses val="autoZero"/>
        <c:crossBetween val="between"/>
      </c:valAx>
      <c:catAx>
        <c:axId val="541272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54125696"/>
        <c:crosses val="autoZero"/>
        <c:auto val="1"/>
        <c:lblAlgn val="ctr"/>
        <c:lblOffset val="100"/>
        <c:noMultiLvlLbl val="0"/>
      </c:catAx>
    </c:plotArea>
    <c:legend>
      <c:legendPos val="b"/>
      <c:layout>
        <c:manualLayout>
          <c:xMode val="edge"/>
          <c:yMode val="edge"/>
          <c:x val="0.1880332458442697"/>
          <c:y val="0.85415026246719206"/>
          <c:w val="0.73226684164479461"/>
          <c:h val="0.1180719597550306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Лист2!$A$2</c:f>
              <c:strCache>
                <c:ptCount val="1"/>
                <c:pt idx="0">
                  <c:v>Республиканский бюджет, руб.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3333333333333354E-2"/>
                  <c:y val="-2.7777777777777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888888888888889E-2"/>
                  <c:y val="-2.7777777777777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Лист2!$B$1:$C$1</c:f>
              <c:numCache>
                <c:formatCode>General</c:formatCode>
                <c:ptCount val="2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Лист2!$B$2:$C$2</c:f>
              <c:numCache>
                <c:formatCode>General</c:formatCode>
                <c:ptCount val="2"/>
                <c:pt idx="0">
                  <c:v>3218926</c:v>
                </c:pt>
                <c:pt idx="1">
                  <c:v>3151226</c:v>
                </c:pt>
              </c:numCache>
            </c:numRef>
          </c:val>
        </c:ser>
        <c:ser>
          <c:idx val="1"/>
          <c:order val="1"/>
          <c:tx>
            <c:strRef>
              <c:f>Лист2!$A$3</c:f>
              <c:strCache>
                <c:ptCount val="1"/>
                <c:pt idx="0">
                  <c:v>Местный бюджет, руб.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166666666666672E-2"/>
                  <c:y val="-1.85185185185185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7777777777777825E-2"/>
                  <c:y val="-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Лист2!$B$1:$C$1</c:f>
              <c:numCache>
                <c:formatCode>General</c:formatCode>
                <c:ptCount val="2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Лист2!$B$3:$C$3</c:f>
              <c:numCache>
                <c:formatCode>General</c:formatCode>
                <c:ptCount val="2"/>
                <c:pt idx="0">
                  <c:v>434000</c:v>
                </c:pt>
                <c:pt idx="1">
                  <c:v>384000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cylinder"/>
        <c:axId val="72491392"/>
        <c:axId val="72492928"/>
        <c:axId val="0"/>
      </c:bar3DChart>
      <c:catAx>
        <c:axId val="72491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72492928"/>
        <c:crosses val="autoZero"/>
        <c:auto val="1"/>
        <c:lblAlgn val="ctr"/>
        <c:lblOffset val="100"/>
        <c:noMultiLvlLbl val="0"/>
      </c:catAx>
      <c:valAx>
        <c:axId val="7249292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7249139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793D7-8630-4DD7-8D1D-687CA8B9C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20335</Words>
  <Characters>115915</Characters>
  <Application>Microsoft Office Word</Application>
  <DocSecurity>0</DocSecurity>
  <Lines>965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25</cp:revision>
  <cp:lastPrinted>2019-04-12T05:46:00Z</cp:lastPrinted>
  <dcterms:created xsi:type="dcterms:W3CDTF">2019-04-12T02:17:00Z</dcterms:created>
  <dcterms:modified xsi:type="dcterms:W3CDTF">2019-04-12T07:32:00Z</dcterms:modified>
</cp:coreProperties>
</file>