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884A7E" w:rsidRPr="00884A7E" w:rsidTr="00884A7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образования</w:t>
            </w:r>
          </w:p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МО « Улаганский район»</w:t>
            </w:r>
          </w:p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______________Ю.М.Кучалу</w:t>
            </w:r>
          </w:p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Приказ № 06 от 18.01.2018 г.</w:t>
            </w:r>
          </w:p>
        </w:tc>
      </w:tr>
      <w:tr w:rsidR="00884A7E" w:rsidRPr="00884A7E" w:rsidTr="00884A7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84A7E" w:rsidRPr="00884A7E" w:rsidRDefault="00884A7E" w:rsidP="00D7414D">
            <w:pPr>
              <w:spacing w:line="240" w:lineRule="atLeast"/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083A" w:rsidRPr="00884A7E" w:rsidRDefault="005B083A" w:rsidP="00D7414D">
      <w:pPr>
        <w:spacing w:after="0" w:line="240" w:lineRule="atLeast"/>
        <w:ind w:right="-568"/>
        <w:rPr>
          <w:rFonts w:ascii="Times New Roman" w:hAnsi="Times New Roman" w:cs="Times New Roman"/>
          <w:b/>
          <w:sz w:val="28"/>
          <w:szCs w:val="28"/>
        </w:rPr>
      </w:pPr>
    </w:p>
    <w:p w:rsidR="00884A7E" w:rsidRDefault="00884A7E" w:rsidP="00884A7E">
      <w:pPr>
        <w:spacing w:after="0" w:line="240" w:lineRule="atLeast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F244B" w:rsidRPr="00884A7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32DD" w:rsidRPr="00884A7E" w:rsidRDefault="00884A7E" w:rsidP="00884A7E">
      <w:pPr>
        <w:spacing w:after="0" w:line="240" w:lineRule="atLeast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44B" w:rsidRPr="00884A7E">
        <w:rPr>
          <w:rFonts w:ascii="Times New Roman" w:hAnsi="Times New Roman" w:cs="Times New Roman"/>
          <w:b/>
          <w:sz w:val="28"/>
          <w:szCs w:val="28"/>
        </w:rPr>
        <w:t xml:space="preserve">муниципального смотра </w:t>
      </w:r>
      <w:r w:rsidR="00C95D29" w:rsidRPr="00884A7E">
        <w:rPr>
          <w:rFonts w:ascii="Times New Roman" w:hAnsi="Times New Roman" w:cs="Times New Roman"/>
          <w:b/>
          <w:sz w:val="28"/>
          <w:szCs w:val="28"/>
        </w:rPr>
        <w:t>-</w:t>
      </w:r>
      <w:r w:rsidR="001F244B" w:rsidRPr="00884A7E">
        <w:rPr>
          <w:rFonts w:ascii="Times New Roman" w:hAnsi="Times New Roman" w:cs="Times New Roman"/>
          <w:b/>
          <w:sz w:val="28"/>
          <w:szCs w:val="28"/>
        </w:rPr>
        <w:t>конкурса «Лучший кабинет</w:t>
      </w:r>
      <w:r w:rsidR="00E4274B" w:rsidRPr="00884A7E">
        <w:rPr>
          <w:rFonts w:ascii="Times New Roman" w:hAnsi="Times New Roman" w:cs="Times New Roman"/>
          <w:b/>
          <w:sz w:val="28"/>
          <w:szCs w:val="28"/>
        </w:rPr>
        <w:t xml:space="preserve"> алтайского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4274B" w:rsidRPr="00884A7E">
        <w:rPr>
          <w:rFonts w:ascii="Times New Roman" w:hAnsi="Times New Roman" w:cs="Times New Roman"/>
          <w:b/>
          <w:sz w:val="28"/>
          <w:szCs w:val="28"/>
        </w:rPr>
        <w:t>языка и литературы»</w:t>
      </w:r>
    </w:p>
    <w:p w:rsidR="00E4274B" w:rsidRPr="00884A7E" w:rsidRDefault="00E4274B" w:rsidP="00D7414D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8"/>
          <w:szCs w:val="28"/>
        </w:rPr>
      </w:pPr>
    </w:p>
    <w:p w:rsidR="001F244B" w:rsidRDefault="001F244B" w:rsidP="00884A7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84A7E" w:rsidRPr="00884A7E" w:rsidRDefault="00884A7E" w:rsidP="00884A7E">
      <w:pPr>
        <w:pStyle w:val="a3"/>
        <w:spacing w:after="0" w:line="240" w:lineRule="atLeast"/>
        <w:ind w:left="4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4B" w:rsidRPr="00884A7E" w:rsidRDefault="001F244B" w:rsidP="00884A7E">
      <w:pPr>
        <w:pStyle w:val="a3"/>
        <w:numPr>
          <w:ilvl w:val="1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Положение о смотре конкурсе на лучший кабинет (далее –Смотр-конкурс) определяет цели, задачи конкурса, порядок его проведения и подведения итогов.</w:t>
      </w:r>
    </w:p>
    <w:p w:rsidR="00FB6D0D" w:rsidRPr="00884A7E" w:rsidRDefault="00FB6D0D" w:rsidP="00884A7E">
      <w:pPr>
        <w:spacing w:after="0" w:line="240" w:lineRule="atLeast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44B" w:rsidRDefault="00517A2B" w:rsidP="00884A7E">
      <w:pPr>
        <w:spacing w:after="0" w:line="240" w:lineRule="atLeast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884A7E" w:rsidRPr="00884A7E" w:rsidRDefault="00884A7E" w:rsidP="00884A7E">
      <w:pPr>
        <w:spacing w:after="0" w:line="240" w:lineRule="atLeast"/>
        <w:ind w:left="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0D" w:rsidRPr="00884A7E" w:rsidRDefault="001F244B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2.1. Смотр –конкурс проводится в целях </w:t>
      </w:r>
      <w:r w:rsidR="00FB6D0D" w:rsidRPr="00884A7E">
        <w:rPr>
          <w:rFonts w:ascii="Times New Roman" w:hAnsi="Times New Roman" w:cs="Times New Roman"/>
          <w:sz w:val="28"/>
          <w:szCs w:val="28"/>
        </w:rPr>
        <w:t>: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-активизации деятельности кабинета алтайского языка и литературы</w:t>
      </w:r>
      <w:r w:rsidR="00817923" w:rsidRPr="00884A7E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817923" w:rsidRPr="00884A7E" w:rsidRDefault="00817923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-выявления уровня оснащенности кабинетов алтайского языка и литературы;</w:t>
      </w:r>
    </w:p>
    <w:p w:rsidR="00817923" w:rsidRPr="00884A7E" w:rsidRDefault="00817923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 повышения престижа  алтайского языка</w:t>
      </w:r>
    </w:p>
    <w:p w:rsidR="00517A2B" w:rsidRPr="00884A7E" w:rsidRDefault="00517A2B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2.2. Задачи:</w:t>
      </w:r>
    </w:p>
    <w:p w:rsidR="00517A2B" w:rsidRPr="00884A7E" w:rsidRDefault="00517A2B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 улучшение оснащенности кабинетов техническими средствами, учебным оборудованием и учебно-методическими пособиями;</w:t>
      </w:r>
    </w:p>
    <w:p w:rsidR="00517A2B" w:rsidRPr="00884A7E" w:rsidRDefault="00517A2B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-совершенствование методики преподавания, внедрение в учебный процесс  прогрессивных форм , методов, средств обучения, повышающих активность обучающихся на уроке; </w:t>
      </w:r>
    </w:p>
    <w:p w:rsidR="00517A2B" w:rsidRPr="00884A7E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 ознакомление с лучшим опытом организации кабинетов алтайского языка и литературы в соответствии с требованиями ФГОС НОО, ООО;</w:t>
      </w:r>
    </w:p>
    <w:p w:rsidR="000B0183" w:rsidRPr="00884A7E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-принятие практических мер в целях совершенствования учебно-методической базы ОО.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83" w:rsidRPr="00884A7E" w:rsidRDefault="000B0183" w:rsidP="00884A7E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Учредители Смотра-конкурса</w:t>
      </w:r>
      <w:r w:rsidRPr="00884A7E">
        <w:rPr>
          <w:rFonts w:ascii="Times New Roman" w:hAnsi="Times New Roman" w:cs="Times New Roman"/>
          <w:sz w:val="28"/>
          <w:szCs w:val="28"/>
        </w:rPr>
        <w:t>.</w:t>
      </w:r>
    </w:p>
    <w:p w:rsidR="00884A7E" w:rsidRPr="00884A7E" w:rsidRDefault="00884A7E" w:rsidP="00884A7E">
      <w:pPr>
        <w:pStyle w:val="a3"/>
        <w:spacing w:after="0" w:line="240" w:lineRule="atLeast"/>
        <w:ind w:left="405"/>
        <w:jc w:val="both"/>
        <w:rPr>
          <w:rFonts w:ascii="Times New Roman" w:hAnsi="Times New Roman" w:cs="Times New Roman"/>
          <w:sz w:val="28"/>
          <w:szCs w:val="28"/>
        </w:rPr>
      </w:pPr>
    </w:p>
    <w:p w:rsidR="000B0183" w:rsidRPr="00884A7E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Учредителями Смотра-конкурса является отдел образования администрации МО «Улаганский район»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83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4.Участники Смотра-конкурса</w:t>
      </w:r>
    </w:p>
    <w:p w:rsidR="00884A7E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183" w:rsidRPr="00884A7E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В Смотре –конкурса принимают участие </w:t>
      </w:r>
      <w:r w:rsidRPr="00884A7E">
        <w:rPr>
          <w:rFonts w:ascii="Times New Roman" w:hAnsi="Times New Roman" w:cs="Times New Roman"/>
          <w:b/>
          <w:sz w:val="28"/>
          <w:szCs w:val="28"/>
        </w:rPr>
        <w:t>все</w:t>
      </w:r>
      <w:r w:rsidRPr="00884A7E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.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7E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5.Условия  организации и проведения Смотра-конкурса</w:t>
      </w:r>
    </w:p>
    <w:p w:rsidR="000B0183" w:rsidRPr="00884A7E" w:rsidRDefault="000B0183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183" w:rsidRPr="00884A7E" w:rsidRDefault="00674867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5.1.Смотр-конкурс проводится  </w:t>
      </w:r>
      <w:r w:rsidR="00884A7E">
        <w:rPr>
          <w:rFonts w:ascii="Times New Roman" w:hAnsi="Times New Roman" w:cs="Times New Roman"/>
          <w:b/>
          <w:sz w:val="28"/>
          <w:szCs w:val="28"/>
        </w:rPr>
        <w:t>в  октябре месяце</w:t>
      </w:r>
      <w:r w:rsidRPr="00884A7E">
        <w:rPr>
          <w:rFonts w:ascii="Times New Roman" w:hAnsi="Times New Roman" w:cs="Times New Roman"/>
          <w:b/>
          <w:sz w:val="28"/>
          <w:szCs w:val="28"/>
        </w:rPr>
        <w:t>.</w:t>
      </w:r>
      <w:r w:rsidR="00A50668" w:rsidRPr="00884A7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5819" w:rsidRPr="00884A7E" w:rsidRDefault="00E91C11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5.2.Презентация кабинета проходит в соответствии с графиком, </w:t>
      </w:r>
    </w:p>
    <w:p w:rsidR="00E91C11" w:rsidRPr="00884A7E" w:rsidRDefault="00E91C11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составленным организационным комитетом Смотра-конкурса</w:t>
      </w:r>
    </w:p>
    <w:p w:rsidR="00155819" w:rsidRPr="00884A7E" w:rsidRDefault="00155819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5.3.Продолжительность представления кабинета не более  25 минут</w:t>
      </w:r>
    </w:p>
    <w:p w:rsidR="00155819" w:rsidRPr="00884A7E" w:rsidRDefault="00155819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5.4. Критерии оценивания кабинета помещены в приложении </w:t>
      </w:r>
      <w:r w:rsidR="00674867" w:rsidRPr="00884A7E">
        <w:rPr>
          <w:rFonts w:ascii="Times New Roman" w:hAnsi="Times New Roman" w:cs="Times New Roman"/>
          <w:sz w:val="28"/>
          <w:szCs w:val="28"/>
        </w:rPr>
        <w:t>2</w:t>
      </w:r>
      <w:r w:rsidRPr="00884A7E">
        <w:rPr>
          <w:rFonts w:ascii="Times New Roman" w:hAnsi="Times New Roman" w:cs="Times New Roman"/>
          <w:sz w:val="28"/>
          <w:szCs w:val="28"/>
        </w:rPr>
        <w:t>.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19" w:rsidRDefault="00155819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 xml:space="preserve">6. Руководство Смотром -конкурса </w:t>
      </w:r>
    </w:p>
    <w:p w:rsidR="00884A7E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819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D0D" w:rsidRPr="00884A7E">
        <w:rPr>
          <w:rFonts w:ascii="Times New Roman" w:hAnsi="Times New Roman" w:cs="Times New Roman"/>
          <w:sz w:val="28"/>
          <w:szCs w:val="28"/>
        </w:rPr>
        <w:t>Руководство смотром –конкурса осуществляет организационный комитет (оргкомитет),который: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-является главным координирующим органом по подготовке, организации и проведению Смотра-конкурса;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 назначает конкретные сроки проведения презентаций;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-определяет критерии оценки кабинета;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-формирует состав и председателя жюри</w:t>
      </w:r>
    </w:p>
    <w:p w:rsidR="00FB6D0D" w:rsidRPr="00884A7E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0D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7. Жюри Смотра-конкурса</w:t>
      </w:r>
    </w:p>
    <w:p w:rsidR="00884A7E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0D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7.1.Членами жюри могут быть специалисты, методисты отдела образования, представители общественности, органов местного самоуправления</w:t>
      </w:r>
      <w:r w:rsidR="00884A7E">
        <w:rPr>
          <w:rFonts w:ascii="Times New Roman" w:hAnsi="Times New Roman" w:cs="Times New Roman"/>
          <w:sz w:val="28"/>
          <w:szCs w:val="28"/>
        </w:rPr>
        <w:t>.</w:t>
      </w:r>
    </w:p>
    <w:p w:rsidR="00884A7E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6D0D" w:rsidRDefault="00FB6D0D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b/>
          <w:sz w:val="28"/>
          <w:szCs w:val="28"/>
        </w:rPr>
        <w:t>8. Подведение итогов Смотра-конкурса</w:t>
      </w:r>
    </w:p>
    <w:p w:rsidR="00884A7E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D0D" w:rsidRPr="00884A7E" w:rsidRDefault="00884A7E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6D0D" w:rsidRPr="00884A7E">
        <w:rPr>
          <w:rFonts w:ascii="Times New Roman" w:hAnsi="Times New Roman" w:cs="Times New Roman"/>
          <w:sz w:val="28"/>
          <w:szCs w:val="28"/>
        </w:rPr>
        <w:t>На основе оценок жюри будут определены победитель и призеры. Остальным участника вручаются благодарственные письма отдела образования</w:t>
      </w:r>
    </w:p>
    <w:p w:rsidR="00C95D29" w:rsidRPr="00884A7E" w:rsidRDefault="00C95D29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4867" w:rsidRPr="00221620" w:rsidRDefault="00674867" w:rsidP="00884A7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221620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95D29" w:rsidRPr="00884A7E" w:rsidRDefault="00C95D29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5D29" w:rsidRDefault="00C95D29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          Критерии оценивания кабинета алтайского языка и литературы</w:t>
      </w:r>
    </w:p>
    <w:p w:rsidR="00221620" w:rsidRPr="00884A7E" w:rsidRDefault="00221620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520"/>
        <w:gridCol w:w="1950"/>
      </w:tblGrid>
      <w:tr w:rsidR="00C95D29" w:rsidRPr="00884A7E" w:rsidTr="00C95D29">
        <w:tc>
          <w:tcPr>
            <w:tcW w:w="1101" w:type="dxa"/>
          </w:tcPr>
          <w:p w:rsidR="00C95D29" w:rsidRPr="00884A7E" w:rsidRDefault="00C95D2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C95D29" w:rsidRPr="00884A7E" w:rsidRDefault="00C95D2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        Критерии</w:t>
            </w:r>
          </w:p>
        </w:tc>
        <w:tc>
          <w:tcPr>
            <w:tcW w:w="1950" w:type="dxa"/>
          </w:tcPr>
          <w:p w:rsidR="00C95D29" w:rsidRPr="00884A7E" w:rsidRDefault="00C95D2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 Баллы</w:t>
            </w:r>
          </w:p>
        </w:tc>
      </w:tr>
      <w:tr w:rsidR="00C95D29" w:rsidRPr="00884A7E" w:rsidTr="00C95D29">
        <w:tc>
          <w:tcPr>
            <w:tcW w:w="1101" w:type="dxa"/>
          </w:tcPr>
          <w:p w:rsidR="00C95D29" w:rsidRPr="00884A7E" w:rsidRDefault="00C95D2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95D29" w:rsidRPr="00884A7E" w:rsidRDefault="00C95D29" w:rsidP="00884A7E">
            <w:pPr>
              <w:pStyle w:val="a3"/>
              <w:numPr>
                <w:ilvl w:val="0"/>
                <w:numId w:val="2"/>
              </w:num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состояни</w:t>
            </w:r>
            <w:r w:rsidR="00DB63B3"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е кабинета (12</w:t>
            </w:r>
            <w:r w:rsidR="00907A44"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950" w:type="dxa"/>
          </w:tcPr>
          <w:p w:rsidR="00C95D29" w:rsidRPr="00884A7E" w:rsidRDefault="00C95D2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D29" w:rsidRPr="00884A7E" w:rsidTr="00C95D29">
        <w:tc>
          <w:tcPr>
            <w:tcW w:w="1101" w:type="dxa"/>
          </w:tcPr>
          <w:p w:rsidR="00C95D29" w:rsidRPr="00884A7E" w:rsidRDefault="00C95D2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2899" w:rsidRPr="00884A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95D2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кабинета (эстетичность ,качество оформления, соответствие требованиям современного дизайна для учебных помещений) </w:t>
            </w:r>
          </w:p>
        </w:tc>
        <w:tc>
          <w:tcPr>
            <w:tcW w:w="1950" w:type="dxa"/>
          </w:tcPr>
          <w:p w:rsidR="00C95D2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2899" w:rsidRPr="00884A7E" w:rsidTr="00C95D29">
        <w:tc>
          <w:tcPr>
            <w:tcW w:w="1101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20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обучающихся</w:t>
            </w:r>
          </w:p>
        </w:tc>
        <w:tc>
          <w:tcPr>
            <w:tcW w:w="1950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2899" w:rsidRPr="00884A7E" w:rsidTr="00C95D29">
        <w:tc>
          <w:tcPr>
            <w:tcW w:w="1101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20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рабочего места учителя </w:t>
            </w:r>
          </w:p>
        </w:tc>
        <w:tc>
          <w:tcPr>
            <w:tcW w:w="1950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2899" w:rsidRPr="00884A7E" w:rsidTr="00C95D29">
        <w:tc>
          <w:tcPr>
            <w:tcW w:w="1101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520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Наличие постоянных и сменных стендов</w:t>
            </w:r>
          </w:p>
        </w:tc>
        <w:tc>
          <w:tcPr>
            <w:tcW w:w="1950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E42899" w:rsidRPr="00884A7E" w:rsidTr="00C95D29">
        <w:tc>
          <w:tcPr>
            <w:tcW w:w="1101" w:type="dxa"/>
          </w:tcPr>
          <w:p w:rsidR="00E42899" w:rsidRPr="00884A7E" w:rsidRDefault="00E42899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520" w:type="dxa"/>
          </w:tcPr>
          <w:p w:rsidR="00E42899" w:rsidRPr="00884A7E" w:rsidRDefault="00C563D8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размещения и хранения учебного </w:t>
            </w:r>
            <w:r w:rsidRPr="0088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оборудования, методических пособий,технических средств обучения и т.п.</w:t>
            </w:r>
          </w:p>
        </w:tc>
        <w:tc>
          <w:tcPr>
            <w:tcW w:w="1950" w:type="dxa"/>
          </w:tcPr>
          <w:p w:rsidR="00E42899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</w:tr>
      <w:tr w:rsidR="009C0AA6" w:rsidRPr="00884A7E" w:rsidTr="00C95D29">
        <w:tc>
          <w:tcPr>
            <w:tcW w:w="1101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652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Личный вклад учителя</w:t>
            </w:r>
          </w:p>
        </w:tc>
        <w:tc>
          <w:tcPr>
            <w:tcW w:w="195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C0AA6" w:rsidRPr="00884A7E" w:rsidTr="00F22A49">
        <w:tc>
          <w:tcPr>
            <w:tcW w:w="9571" w:type="dxa"/>
            <w:gridSpan w:val="3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2.Документы кабинета ( 8 баллов)</w:t>
            </w:r>
          </w:p>
        </w:tc>
      </w:tr>
      <w:tr w:rsidR="009C0AA6" w:rsidRPr="00884A7E" w:rsidTr="00C95D29">
        <w:tc>
          <w:tcPr>
            <w:tcW w:w="1101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Паспорт кабинета: полнота содержания, оформление ,план работы кабинета на учебный год, план перспективного развития кабинета</w:t>
            </w:r>
          </w:p>
        </w:tc>
        <w:tc>
          <w:tcPr>
            <w:tcW w:w="195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C0AA6" w:rsidRPr="00884A7E" w:rsidTr="00C95D29">
        <w:tc>
          <w:tcPr>
            <w:tcW w:w="1101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учебным кабинетом учащимися</w:t>
            </w:r>
          </w:p>
        </w:tc>
        <w:tc>
          <w:tcPr>
            <w:tcW w:w="195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C0AA6" w:rsidRPr="00884A7E" w:rsidTr="00C95D29">
        <w:tc>
          <w:tcPr>
            <w:tcW w:w="1101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52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Инвентарная ведомость на имеющееся оборудование</w:t>
            </w:r>
          </w:p>
        </w:tc>
        <w:tc>
          <w:tcPr>
            <w:tcW w:w="195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9C0AA6" w:rsidRPr="00884A7E" w:rsidTr="00C95D29">
        <w:tc>
          <w:tcPr>
            <w:tcW w:w="1101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52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График занятости кабинета</w:t>
            </w:r>
          </w:p>
        </w:tc>
        <w:tc>
          <w:tcPr>
            <w:tcW w:w="1950" w:type="dxa"/>
          </w:tcPr>
          <w:p w:rsidR="009C0AA6" w:rsidRPr="00884A7E" w:rsidRDefault="009C0AA6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63B3" w:rsidRPr="00884A7E" w:rsidTr="00ED21EE">
        <w:tc>
          <w:tcPr>
            <w:tcW w:w="9571" w:type="dxa"/>
            <w:gridSpan w:val="3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3.Нормативно-правовые документы ( 2 балла)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 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63B3" w:rsidRPr="00884A7E" w:rsidTr="00FF0561">
        <w:tc>
          <w:tcPr>
            <w:tcW w:w="9571" w:type="dxa"/>
            <w:gridSpan w:val="3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4. Методическая литература (10 баллов)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Систематизация печатного учебного материала ( по темам, блокам ,модулям)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электронного учебного материала </w:t>
            </w:r>
          </w:p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( по темам, блокам ,модулям)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Литература, печатные издания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Материалы для организации внеурочной деятельности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Личный вклад учителя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63B3" w:rsidRPr="00884A7E" w:rsidTr="004562DA">
        <w:tc>
          <w:tcPr>
            <w:tcW w:w="9571" w:type="dxa"/>
            <w:gridSpan w:val="3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5. Дидактические материалы ( 8 баллов)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учащихся разноуровнего характера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База электронных  практических и проверочных материалов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Набор лучших проектных и творческих работ учащихся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BA7502" w:rsidRPr="00884A7E" w:rsidTr="00C95D29">
        <w:tc>
          <w:tcPr>
            <w:tcW w:w="1101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52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Личный вклад учителя</w:t>
            </w:r>
          </w:p>
        </w:tc>
        <w:tc>
          <w:tcPr>
            <w:tcW w:w="1950" w:type="dxa"/>
          </w:tcPr>
          <w:p w:rsidR="00BA7502" w:rsidRPr="00884A7E" w:rsidRDefault="00BA7502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63B3" w:rsidRPr="00884A7E" w:rsidTr="00650C75">
        <w:tc>
          <w:tcPr>
            <w:tcW w:w="9571" w:type="dxa"/>
            <w:gridSpan w:val="3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6.Материально техническое и информационное оснащение             </w:t>
            </w:r>
          </w:p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образовательного процесса ( 4 балла) </w:t>
            </w:r>
          </w:p>
        </w:tc>
      </w:tr>
      <w:tr w:rsidR="00DB63B3" w:rsidRPr="00884A7E" w:rsidTr="00C95D29">
        <w:tc>
          <w:tcPr>
            <w:tcW w:w="1101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20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Наличие основных технических средств, необходимых для организации современного образовательного процесса (экран, маркерная доска, интерактивная доска, проектор, телевизор, компьютер, ноутбук, принтер и др.)</w:t>
            </w:r>
          </w:p>
        </w:tc>
        <w:tc>
          <w:tcPr>
            <w:tcW w:w="1950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63B3" w:rsidRPr="00884A7E" w:rsidTr="00C95D29">
        <w:tc>
          <w:tcPr>
            <w:tcW w:w="1101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520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дополнительных технических средств ( цифровая видеокамера, цифровой фотоаппарат и тд.)</w:t>
            </w:r>
          </w:p>
        </w:tc>
        <w:tc>
          <w:tcPr>
            <w:tcW w:w="1950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DB63B3" w:rsidRPr="00884A7E" w:rsidTr="00C4604C">
        <w:tc>
          <w:tcPr>
            <w:tcW w:w="9571" w:type="dxa"/>
            <w:gridSpan w:val="3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Культура представления презентационных материалов  ( </w:t>
            </w:r>
            <w:r w:rsidR="00D47924"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3B3" w:rsidRPr="00884A7E" w:rsidTr="0051656C">
        <w:tc>
          <w:tcPr>
            <w:tcW w:w="9571" w:type="dxa"/>
            <w:gridSpan w:val="3"/>
          </w:tcPr>
          <w:p w:rsidR="00DB63B3" w:rsidRPr="00884A7E" w:rsidRDefault="00A50668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>8. Особое мнение жюри ( 3</w:t>
            </w:r>
            <w:r w:rsidR="00DB63B3"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балла)</w:t>
            </w:r>
          </w:p>
        </w:tc>
      </w:tr>
      <w:tr w:rsidR="00DB63B3" w:rsidRPr="00884A7E" w:rsidTr="004F6DB8">
        <w:tc>
          <w:tcPr>
            <w:tcW w:w="7621" w:type="dxa"/>
            <w:gridSpan w:val="2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 баллов (максимально - </w:t>
            </w:r>
            <w:r w:rsidR="00D47924" w:rsidRPr="00884A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 баллов)</w:t>
            </w:r>
          </w:p>
        </w:tc>
        <w:tc>
          <w:tcPr>
            <w:tcW w:w="1950" w:type="dxa"/>
          </w:tcPr>
          <w:p w:rsidR="00DB63B3" w:rsidRPr="00884A7E" w:rsidRDefault="00DB63B3" w:rsidP="00884A7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D29" w:rsidRPr="00884A7E" w:rsidRDefault="00C95D29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7924" w:rsidRPr="00884A7E" w:rsidRDefault="00D47924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Количественная шкала:</w:t>
      </w:r>
    </w:p>
    <w:p w:rsidR="00D47924" w:rsidRPr="00884A7E" w:rsidRDefault="00D47924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 xml:space="preserve"> О баллов- показатель отсутствует </w:t>
      </w:r>
    </w:p>
    <w:p w:rsidR="00D47924" w:rsidRPr="00884A7E" w:rsidRDefault="00D47924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1 балл -  показатель присутствует частично</w:t>
      </w:r>
    </w:p>
    <w:p w:rsidR="00D47924" w:rsidRPr="00884A7E" w:rsidRDefault="00D47924" w:rsidP="00884A7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4A7E">
        <w:rPr>
          <w:rFonts w:ascii="Times New Roman" w:hAnsi="Times New Roman" w:cs="Times New Roman"/>
          <w:sz w:val="28"/>
          <w:szCs w:val="28"/>
        </w:rPr>
        <w:t>2 балла- показатель присутствует в полном объеме</w:t>
      </w:r>
    </w:p>
    <w:sectPr w:rsidR="00D47924" w:rsidRPr="00884A7E" w:rsidSect="009132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101" w:rsidRDefault="00740101" w:rsidP="00915BE2">
      <w:pPr>
        <w:spacing w:after="0" w:line="240" w:lineRule="auto"/>
      </w:pPr>
      <w:r>
        <w:separator/>
      </w:r>
    </w:p>
  </w:endnote>
  <w:endnote w:type="continuationSeparator" w:id="1">
    <w:p w:rsidR="00740101" w:rsidRDefault="00740101" w:rsidP="0091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160"/>
      <w:docPartObj>
        <w:docPartGallery w:val="Page Numbers (Bottom of Page)"/>
        <w:docPartUnique/>
      </w:docPartObj>
    </w:sdtPr>
    <w:sdtContent>
      <w:p w:rsidR="00915BE2" w:rsidRDefault="00915BE2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5BE2" w:rsidRDefault="00915B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101" w:rsidRDefault="00740101" w:rsidP="00915BE2">
      <w:pPr>
        <w:spacing w:after="0" w:line="240" w:lineRule="auto"/>
      </w:pPr>
      <w:r>
        <w:separator/>
      </w:r>
    </w:p>
  </w:footnote>
  <w:footnote w:type="continuationSeparator" w:id="1">
    <w:p w:rsidR="00740101" w:rsidRDefault="00740101" w:rsidP="00915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170D"/>
    <w:multiLevelType w:val="hybridMultilevel"/>
    <w:tmpl w:val="FDD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5086E"/>
    <w:multiLevelType w:val="multilevel"/>
    <w:tmpl w:val="883613E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44B"/>
    <w:rsid w:val="000027E0"/>
    <w:rsid w:val="000B0183"/>
    <w:rsid w:val="000F68E6"/>
    <w:rsid w:val="00155819"/>
    <w:rsid w:val="001F244B"/>
    <w:rsid w:val="00221620"/>
    <w:rsid w:val="004E212A"/>
    <w:rsid w:val="00517A2B"/>
    <w:rsid w:val="005B083A"/>
    <w:rsid w:val="00654451"/>
    <w:rsid w:val="00674867"/>
    <w:rsid w:val="00740101"/>
    <w:rsid w:val="00817923"/>
    <w:rsid w:val="00840511"/>
    <w:rsid w:val="00864474"/>
    <w:rsid w:val="00884A7E"/>
    <w:rsid w:val="008A74A0"/>
    <w:rsid w:val="00907A44"/>
    <w:rsid w:val="009132DD"/>
    <w:rsid w:val="00915BE2"/>
    <w:rsid w:val="0096244C"/>
    <w:rsid w:val="009C0AA6"/>
    <w:rsid w:val="00A1018F"/>
    <w:rsid w:val="00A50668"/>
    <w:rsid w:val="00BA7502"/>
    <w:rsid w:val="00C07819"/>
    <w:rsid w:val="00C563D8"/>
    <w:rsid w:val="00C95D29"/>
    <w:rsid w:val="00D4338E"/>
    <w:rsid w:val="00D47924"/>
    <w:rsid w:val="00D70B1C"/>
    <w:rsid w:val="00D7414D"/>
    <w:rsid w:val="00DB63B3"/>
    <w:rsid w:val="00E4274B"/>
    <w:rsid w:val="00E42899"/>
    <w:rsid w:val="00E91C11"/>
    <w:rsid w:val="00EC1718"/>
    <w:rsid w:val="00FB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B"/>
    <w:pPr>
      <w:ind w:left="720"/>
      <w:contextualSpacing/>
    </w:pPr>
  </w:style>
  <w:style w:type="table" w:styleId="a4">
    <w:name w:val="Table Grid"/>
    <w:basedOn w:val="a1"/>
    <w:uiPriority w:val="59"/>
    <w:rsid w:val="00C95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1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5BE2"/>
  </w:style>
  <w:style w:type="paragraph" w:styleId="a7">
    <w:name w:val="footer"/>
    <w:basedOn w:val="a"/>
    <w:link w:val="a8"/>
    <w:uiPriority w:val="99"/>
    <w:unhideWhenUsed/>
    <w:rsid w:val="00915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5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B"/>
    <w:pPr>
      <w:ind w:left="720"/>
      <w:contextualSpacing/>
    </w:pPr>
  </w:style>
  <w:style w:type="table" w:styleId="a4">
    <w:name w:val="Table Grid"/>
    <w:basedOn w:val="a1"/>
    <w:uiPriority w:val="59"/>
    <w:rsid w:val="00C95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Antonida</dc:creator>
  <cp:lastModifiedBy>ЧечекАлексеевна</cp:lastModifiedBy>
  <cp:revision>4</cp:revision>
  <cp:lastPrinted>2018-02-02T04:54:00Z</cp:lastPrinted>
  <dcterms:created xsi:type="dcterms:W3CDTF">2018-01-25T02:37:00Z</dcterms:created>
  <dcterms:modified xsi:type="dcterms:W3CDTF">2018-02-02T04:55:00Z</dcterms:modified>
</cp:coreProperties>
</file>