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b/>
          <w:sz w:val="32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b/>
          <w:sz w:val="32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b/>
          <w:sz w:val="32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b/>
          <w:sz w:val="32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b/>
          <w:sz w:val="32"/>
          <w:szCs w:val="24"/>
        </w:rPr>
      </w:pPr>
    </w:p>
    <w:p w:rsidR="00CF78B0" w:rsidRPr="00CF78B0" w:rsidRDefault="00CF78B0" w:rsidP="00CF78B0">
      <w:pPr>
        <w:ind w:left="3504" w:hanging="2784"/>
        <w:jc w:val="center"/>
        <w:rPr>
          <w:rFonts w:ascii="Times New Roman" w:hAnsi="Times New Roman"/>
          <w:b/>
          <w:sz w:val="32"/>
          <w:szCs w:val="24"/>
        </w:rPr>
      </w:pPr>
      <w:r w:rsidRPr="00CF78B0">
        <w:rPr>
          <w:rFonts w:ascii="Times New Roman" w:hAnsi="Times New Roman"/>
          <w:b/>
          <w:sz w:val="32"/>
          <w:szCs w:val="24"/>
        </w:rPr>
        <w:t>План работы РМО учителей русского языка и литературы МО "</w:t>
      </w:r>
      <w:proofErr w:type="spellStart"/>
      <w:r w:rsidRPr="00CF78B0">
        <w:rPr>
          <w:rFonts w:ascii="Times New Roman" w:hAnsi="Times New Roman"/>
          <w:b/>
          <w:sz w:val="32"/>
          <w:szCs w:val="24"/>
        </w:rPr>
        <w:t>Улаганский</w:t>
      </w:r>
      <w:proofErr w:type="spellEnd"/>
      <w:r w:rsidRPr="00CF78B0">
        <w:rPr>
          <w:rFonts w:ascii="Times New Roman" w:hAnsi="Times New Roman"/>
          <w:b/>
          <w:sz w:val="32"/>
          <w:szCs w:val="24"/>
        </w:rPr>
        <w:t xml:space="preserve"> район"</w:t>
      </w: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Pr="00CF78B0" w:rsidRDefault="00B22FE6" w:rsidP="00CF78B0">
      <w:pPr>
        <w:ind w:left="3504" w:hanging="27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  <w:r w:rsidR="00CF78B0" w:rsidRPr="00CF78B0">
        <w:rPr>
          <w:rFonts w:ascii="Times New Roman" w:hAnsi="Times New Roman"/>
          <w:b/>
          <w:sz w:val="24"/>
          <w:szCs w:val="24"/>
        </w:rPr>
        <w:t>г.</w:t>
      </w: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CF78B0" w:rsidRDefault="00CF78B0" w:rsidP="004A784C">
      <w:pPr>
        <w:ind w:left="3504" w:hanging="2784"/>
        <w:rPr>
          <w:rFonts w:ascii="Times New Roman" w:hAnsi="Times New Roman"/>
          <w:sz w:val="24"/>
          <w:szCs w:val="24"/>
        </w:rPr>
      </w:pPr>
    </w:p>
    <w:p w:rsidR="004A784C" w:rsidRPr="004A784C" w:rsidRDefault="004A784C" w:rsidP="004A784C">
      <w:pPr>
        <w:ind w:left="3504" w:hanging="2784"/>
        <w:rPr>
          <w:rFonts w:ascii="Times New Roman" w:hAnsi="Times New Roman"/>
          <w:sz w:val="24"/>
          <w:szCs w:val="24"/>
        </w:rPr>
      </w:pPr>
      <w:r w:rsidRPr="004A784C">
        <w:rPr>
          <w:rFonts w:ascii="Times New Roman" w:hAnsi="Times New Roman"/>
          <w:sz w:val="24"/>
          <w:szCs w:val="24"/>
        </w:rPr>
        <w:lastRenderedPageBreak/>
        <w:t>Темы заседаний РМО  учителей русского языка и литературы</w:t>
      </w:r>
    </w:p>
    <w:tbl>
      <w:tblPr>
        <w:tblW w:w="13714" w:type="dxa"/>
        <w:tblInd w:w="-10" w:type="dxa"/>
        <w:tblCellMar>
          <w:top w:w="48" w:type="dxa"/>
          <w:left w:w="96" w:type="dxa"/>
          <w:right w:w="0" w:type="dxa"/>
        </w:tblCellMar>
        <w:tblLook w:val="04A0"/>
      </w:tblPr>
      <w:tblGrid>
        <w:gridCol w:w="542"/>
        <w:gridCol w:w="9770"/>
        <w:gridCol w:w="3402"/>
      </w:tblGrid>
      <w:tr w:rsidR="004A784C" w:rsidRPr="004A784C" w:rsidTr="004A784C">
        <w:trPr>
          <w:trHeight w:val="56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78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784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A78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4A784C" w:rsidRPr="004A784C" w:rsidTr="00B22FE6">
        <w:trPr>
          <w:trHeight w:val="905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1</w:t>
            </w:r>
            <w:r w:rsidR="00CF78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B22FE6" w:rsidRDefault="00B22FE6" w:rsidP="00B22FE6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Стажировочная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площадка «Анализ результатов ГИА 2025 г. Трансляция лучших педагогических практик педагогов ОО муниципалитетов. Основные аспекты планирования деятельности педагога при подготовке к ГИА 2026 г. Конструирование рабочей программы предмета. КТП»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2FE6" w:rsidRDefault="00B22FE6" w:rsidP="00F33A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А</w:t>
            </w:r>
            <w:r w:rsidR="004A784C" w:rsidRPr="004A784C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784C" w:rsidRPr="00B22FE6" w:rsidRDefault="004A784C" w:rsidP="00B22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84C" w:rsidRPr="004A784C" w:rsidTr="004A784C">
        <w:trPr>
          <w:trHeight w:val="1101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2</w:t>
            </w:r>
            <w:r w:rsidR="00CF78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F33A93">
            <w:pPr>
              <w:spacing w:after="0" w:line="259" w:lineRule="auto"/>
              <w:ind w:right="110"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Стажировочная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площадка «Формирование функциональной грамотности школьников через работу с текстом. </w:t>
            </w:r>
            <w:proofErr w:type="gram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Предметный</w:t>
            </w:r>
            <w:proofErr w:type="gram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и метапредметный подходы к анализу сплошных и </w:t>
            </w: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несплошных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текстов (понимание текста, извлечение информации, интерпретация, использование извлеченной информации в заданном контексте) как необходимое условие для повышения качества подготовки обучающихся к ГИА»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F33A9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О</w:t>
            </w:r>
            <w:r w:rsidR="004A784C" w:rsidRPr="004A784C">
              <w:rPr>
                <w:rFonts w:ascii="Times New Roman" w:hAnsi="Times New Roman"/>
                <w:sz w:val="24"/>
                <w:szCs w:val="24"/>
              </w:rPr>
              <w:t>ктябр</w:t>
            </w:r>
            <w:proofErr w:type="gramStart"/>
            <w:r w:rsidR="004A784C" w:rsidRPr="004A784C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</w:tr>
      <w:tr w:rsidR="004A784C" w:rsidRPr="004A784C" w:rsidTr="004A784C">
        <w:trPr>
          <w:trHeight w:val="1381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CF78B0" w:rsidP="00F33A93">
            <w:pPr>
              <w:spacing w:after="0" w:line="259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F33A93">
            <w:pPr>
              <w:spacing w:after="0" w:line="259" w:lineRule="auto"/>
              <w:ind w:left="24" w:firstLine="5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Стажировочная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площадка «Формирование регулятивных универсальных учебных действий школьников (</w:t>
            </w: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целеполагание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, планирование, осуществление самоконтроля, самоанализа и самооценки, привлечение к оценочной деятельности) в целях эффективной подготовки обучающихся к ГИА»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F33A93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Д</w:t>
            </w:r>
            <w:r w:rsidR="004A784C" w:rsidRPr="004A784C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>-январь</w:t>
            </w:r>
          </w:p>
        </w:tc>
      </w:tr>
      <w:tr w:rsidR="004A784C" w:rsidRPr="004A784C" w:rsidTr="004A784C">
        <w:trPr>
          <w:trHeight w:val="557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4A784C" w:rsidP="00F33A93">
            <w:pPr>
              <w:spacing w:after="0" w:line="259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4A784C">
              <w:rPr>
                <w:rFonts w:ascii="Times New Roman" w:hAnsi="Times New Roman"/>
                <w:sz w:val="24"/>
                <w:szCs w:val="24"/>
              </w:rPr>
              <w:t>4</w:t>
            </w:r>
            <w:r w:rsidR="00CF78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F33A93">
            <w:pPr>
              <w:spacing w:after="0" w:line="259" w:lineRule="auto"/>
              <w:ind w:left="106" w:hanging="7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lang w:eastAsia="ru-RU"/>
              </w:rPr>
              <w:t>Стажировочная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площадка «</w:t>
            </w:r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Принципы и приемы организации учебной деятельности школьников (мотивация, </w:t>
            </w: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проблемность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, индивидуализация, дифференциация, </w:t>
            </w: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взаимообучение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), способствующие развитию познавательных </w:t>
            </w:r>
            <w:proofErr w:type="spellStart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метапредметных</w:t>
            </w:r>
            <w:proofErr w:type="spellEnd"/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 умений, как необходимое условие повышения качества образовательных результатов обучающихся</w:t>
            </w:r>
            <w:r>
              <w:rPr>
                <w:rFonts w:ascii="Times New Roman" w:eastAsia="Arial Unicode MS" w:hAnsi="Times New Roman"/>
                <w:color w:val="000000"/>
                <w:lang w:eastAsia="ru-RU"/>
              </w:rPr>
              <w:t>»</w:t>
            </w:r>
            <w:r w:rsidRPr="00EF181A">
              <w:rPr>
                <w:rFonts w:ascii="Times New Roman" w:eastAsia="Arial Unicode MS" w:hAnsi="Times New Roman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A784C" w:rsidRPr="004A784C" w:rsidRDefault="00B22FE6" w:rsidP="00B22FE6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</w:tr>
    </w:tbl>
    <w:p w:rsidR="004A784C" w:rsidRDefault="004A784C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784C" w:rsidRDefault="004A784C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784C" w:rsidRDefault="004A784C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784C" w:rsidRDefault="004A784C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784C" w:rsidRDefault="004A784C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2FE6" w:rsidRDefault="00B22FE6" w:rsidP="009F4E6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B22FE6" w:rsidSect="009F4E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E65"/>
    <w:rsid w:val="00187B68"/>
    <w:rsid w:val="001B5E1D"/>
    <w:rsid w:val="004A784C"/>
    <w:rsid w:val="00773D5E"/>
    <w:rsid w:val="00967361"/>
    <w:rsid w:val="009F4E65"/>
    <w:rsid w:val="00B22FE6"/>
    <w:rsid w:val="00CF78B0"/>
    <w:rsid w:val="00DA18D2"/>
    <w:rsid w:val="00E7174B"/>
    <w:rsid w:val="00E8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65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4E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link w:val="a3"/>
    <w:locked/>
    <w:rsid w:val="009F4E65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dns123</dc:creator>
  <cp:keywords/>
  <dc:description/>
  <cp:lastModifiedBy>dns123</cp:lastModifiedBy>
  <cp:revision>4</cp:revision>
  <dcterms:created xsi:type="dcterms:W3CDTF">2024-10-31T04:42:00Z</dcterms:created>
  <dcterms:modified xsi:type="dcterms:W3CDTF">2025-11-17T15:38:00Z</dcterms:modified>
</cp:coreProperties>
</file>