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AC" w:rsidRDefault="00EB624B">
      <w:pPr>
        <w:widowControl w:val="0"/>
        <w:spacing w:after="0" w:line="240" w:lineRule="atLeast"/>
        <w:ind w:left="323" w:right="4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>Комплексный п</w:t>
      </w:r>
      <w:r w:rsidR="00D0363C"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>лан</w:t>
      </w:r>
      <w:r w:rsidR="00D0363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  <w:r w:rsidR="00D0363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D0363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методической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поддержке</w:t>
      </w:r>
      <w:r w:rsidR="00D0363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 </w:t>
      </w:r>
      <w:r w:rsidR="00D0363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846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46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Улаганского</w:t>
      </w:r>
      <w:proofErr w:type="spellEnd"/>
      <w:r w:rsidR="00846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района,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относящихся к школам         с низкими образовательными</w:t>
      </w:r>
      <w:r w:rsidR="00D0363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результатами</w:t>
      </w:r>
      <w:r w:rsidR="00D0363C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="00D0363C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D0363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школам</w:t>
      </w:r>
      <w:r w:rsidR="00D0363C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«группы</w:t>
      </w:r>
      <w:r w:rsidR="00D0363C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="00D0363C">
        <w:rPr>
          <w:rFonts w:ascii="Times New Roman" w:eastAsia="Times New Roman" w:hAnsi="Times New Roman" w:cs="Times New Roman"/>
          <w:b/>
          <w:bCs/>
          <w:sz w:val="28"/>
          <w:szCs w:val="28"/>
        </w:rPr>
        <w:t>риска»</w:t>
      </w:r>
    </w:p>
    <w:p w:rsidR="005763AC" w:rsidRDefault="009D253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 w:rsidR="00D03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63C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D0363C">
        <w:rPr>
          <w:rFonts w:ascii="Times New Roman" w:hAnsi="Times New Roman" w:cs="Times New Roman"/>
          <w:sz w:val="28"/>
          <w:szCs w:val="28"/>
        </w:rPr>
        <w:t>.</w:t>
      </w:r>
    </w:p>
    <w:p w:rsidR="005763AC" w:rsidRDefault="00D0363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школ с низкими результатами по итогам </w:t>
      </w:r>
      <w:r>
        <w:rPr>
          <w:rFonts w:ascii="Times New Roman" w:hAnsi="Times New Roman" w:cs="Times New Roman"/>
          <w:b/>
          <w:sz w:val="28"/>
          <w:szCs w:val="28"/>
        </w:rPr>
        <w:t>комплексного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:rsidR="005763AC" w:rsidRDefault="00D0363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проверочных работ по русскому языку и математике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2022,2023 год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8847"/>
      </w:tblGrid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47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7" w:type="dxa"/>
          </w:tcPr>
          <w:p w:rsidR="005763AC" w:rsidRDefault="008460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7" w:type="dxa"/>
          </w:tcPr>
          <w:p w:rsidR="005763AC" w:rsidRDefault="00D0363C" w:rsidP="008460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84602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="00846021"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 w:rsidR="0084602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7" w:type="dxa"/>
          </w:tcPr>
          <w:p w:rsidR="005763AC" w:rsidRDefault="00D0363C" w:rsidP="008460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="008460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46021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="00846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</w:tr>
      <w:tr w:rsidR="00846021">
        <w:trPr>
          <w:jc w:val="center"/>
        </w:trPr>
        <w:tc>
          <w:tcPr>
            <w:tcW w:w="498" w:type="dxa"/>
          </w:tcPr>
          <w:p w:rsidR="00846021" w:rsidRDefault="0084602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7" w:type="dxa"/>
          </w:tcPr>
          <w:p w:rsidR="00846021" w:rsidRDefault="00846021" w:rsidP="008460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3AC" w:rsidRDefault="005763AC">
      <w:pPr>
        <w:widowControl w:val="0"/>
        <w:tabs>
          <w:tab w:val="left" w:pos="7535"/>
        </w:tabs>
        <w:spacing w:after="0" w:line="240" w:lineRule="atLeast"/>
        <w:ind w:left="117" w:right="2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3AC" w:rsidRDefault="00D0363C">
      <w:pPr>
        <w:widowControl w:val="0"/>
        <w:tabs>
          <w:tab w:val="left" w:pos="7535"/>
        </w:tabs>
        <w:spacing w:after="0" w:line="240" w:lineRule="atLeast"/>
        <w:ind w:left="117" w:right="2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школ с ШНОР за 3 последних года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8847"/>
      </w:tblGrid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47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7" w:type="dxa"/>
          </w:tcPr>
          <w:p w:rsidR="005763AC" w:rsidRDefault="00D0363C" w:rsidP="008460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8460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46021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="0084602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7" w:type="dxa"/>
          </w:tcPr>
          <w:p w:rsidR="005763AC" w:rsidRDefault="00846021" w:rsidP="008460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7" w:type="dxa"/>
          </w:tcPr>
          <w:p w:rsidR="005763AC" w:rsidRDefault="009D25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</w:tbl>
    <w:p w:rsidR="005763AC" w:rsidRDefault="005763AC">
      <w:pPr>
        <w:widowControl w:val="0"/>
        <w:tabs>
          <w:tab w:val="left" w:pos="7535"/>
        </w:tabs>
        <w:spacing w:after="0" w:line="240" w:lineRule="atLeast"/>
        <w:ind w:left="117" w:right="2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3AC" w:rsidRDefault="005763AC">
      <w:pPr>
        <w:widowControl w:val="0"/>
        <w:tabs>
          <w:tab w:val="left" w:pos="7535"/>
        </w:tabs>
        <w:spacing w:after="0" w:line="240" w:lineRule="atLeast"/>
        <w:ind w:left="117" w:right="2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3AC" w:rsidRDefault="005763AC">
      <w:pPr>
        <w:widowControl w:val="0"/>
        <w:tabs>
          <w:tab w:val="left" w:pos="7535"/>
        </w:tabs>
        <w:spacing w:after="0" w:line="240" w:lineRule="atLeast"/>
        <w:ind w:left="117" w:right="2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3AC" w:rsidRDefault="00D0363C">
      <w:pPr>
        <w:widowControl w:val="0"/>
        <w:tabs>
          <w:tab w:val="left" w:pos="7535"/>
        </w:tabs>
        <w:spacing w:after="0" w:line="240" w:lineRule="atLeast"/>
        <w:ind w:right="2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преподавания в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школах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низкими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образовательными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результатами.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</w:p>
    <w:p w:rsidR="005763AC" w:rsidRDefault="00D0363C">
      <w:pPr>
        <w:widowControl w:val="0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763AC" w:rsidRDefault="00D0363C">
      <w:pPr>
        <w:pStyle w:val="af9"/>
        <w:widowControl w:val="0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Разработать «дорожную карту» по работе со ШНОР.</w:t>
      </w:r>
    </w:p>
    <w:p w:rsidR="005763AC" w:rsidRDefault="00D0363C">
      <w:pPr>
        <w:pStyle w:val="af9"/>
        <w:widowControl w:val="0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Разработать и провести мероприятия по повышению управленческих компетенций администрации школ с ШНОР.</w:t>
      </w:r>
    </w:p>
    <w:p w:rsidR="005763AC" w:rsidRDefault="00D0363C">
      <w:pPr>
        <w:pStyle w:val="af9"/>
        <w:widowControl w:val="0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Разработать и провести мероприятия по повышению профессиональных компетенций учителей-предметников.</w:t>
      </w:r>
    </w:p>
    <w:p w:rsidR="005763AC" w:rsidRDefault="00D0363C">
      <w:pPr>
        <w:pStyle w:val="af9"/>
        <w:widowControl w:val="0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адресную помощь школам с низкими результатами.</w:t>
      </w:r>
    </w:p>
    <w:p w:rsidR="005763AC" w:rsidRDefault="00D0363C">
      <w:pPr>
        <w:pStyle w:val="af9"/>
        <w:widowControl w:val="0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 к реализации плана методической поддержки школ с низкими результатами директоров и педагогов школ, показывающих стабильно высокий результат.</w:t>
      </w:r>
    </w:p>
    <w:p w:rsidR="005763AC" w:rsidRDefault="00D0363C">
      <w:pPr>
        <w:pStyle w:val="af9"/>
        <w:widowControl w:val="0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и оказать поддержку участия школ с низкими результатами в конкурсах и проектах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регионального и муниципального уровней.</w:t>
      </w:r>
    </w:p>
    <w:p w:rsidR="005763AC" w:rsidRDefault="00D0363C">
      <w:pPr>
        <w:pStyle w:val="af9"/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Направления в работе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96"/>
        <w:gridCol w:w="8725"/>
        <w:gridCol w:w="2410"/>
        <w:gridCol w:w="2551"/>
      </w:tblGrid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направления</w:t>
            </w:r>
          </w:p>
        </w:tc>
        <w:tc>
          <w:tcPr>
            <w:tcW w:w="2410" w:type="dxa"/>
          </w:tcPr>
          <w:p w:rsidR="005763AC" w:rsidRDefault="00D0363C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5763AC" w:rsidRDefault="00D0363C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в реализации</w:t>
            </w:r>
            <w:r w:rsidR="009D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модульных программ повышения квалификации руководителей и заместителей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директоров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846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    учебной и воспитательной работе (курсы повышения квалификации,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10" w:type="dxa"/>
          </w:tcPr>
          <w:p w:rsidR="005763AC" w:rsidRDefault="009D253A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2024-2025</w:t>
            </w:r>
            <w:r w:rsidR="00D03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363C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D0363C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D0363C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551" w:type="dxa"/>
          </w:tcPr>
          <w:p w:rsidR="005763AC" w:rsidRDefault="00846021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в повышении квалификации педагогов школ по модульным программам, направленным на повышение компетентности педагогов</w:t>
            </w:r>
          </w:p>
        </w:tc>
        <w:tc>
          <w:tcPr>
            <w:tcW w:w="2410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51" w:type="dxa"/>
          </w:tcPr>
          <w:p w:rsidR="005763AC" w:rsidRDefault="00D9542E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педагогов в методические мероприятия (</w:t>
            </w:r>
            <w:r w:rsidR="009D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региональные </w:t>
            </w:r>
            <w:proofErr w:type="spellStart"/>
            <w:r w:rsidR="009D253A">
              <w:rPr>
                <w:rFonts w:ascii="Times New Roman" w:eastAsia="Times New Roman" w:hAnsi="Times New Roman" w:cs="Times New Roman"/>
                <w:sz w:val="28"/>
                <w:szCs w:val="28"/>
              </w:rPr>
              <w:t>стажировочные</w:t>
            </w:r>
            <w:proofErr w:type="spellEnd"/>
            <w:r w:rsidR="009D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методические объединения, семинары, конференции и др.) для совершенствования технологий преподавания и улучшения результатов обучения.</w:t>
            </w:r>
          </w:p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учителей-предметников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семинарах,</w:t>
            </w:r>
          </w:p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 по эффективной подготовке к ЕГЭ, ОГЭ</w:t>
            </w:r>
          </w:p>
        </w:tc>
        <w:tc>
          <w:tcPr>
            <w:tcW w:w="2410" w:type="dxa"/>
          </w:tcPr>
          <w:p w:rsidR="00D0363C" w:rsidRPr="009D253A" w:rsidRDefault="00D0363C" w:rsidP="00D0363C">
            <w:pPr>
              <w:pStyle w:val="TableParagraph"/>
              <w:spacing w:line="277" w:lineRule="exact"/>
              <w:ind w:left="122"/>
              <w:rPr>
                <w:sz w:val="28"/>
                <w:szCs w:val="28"/>
              </w:rPr>
            </w:pPr>
            <w:r w:rsidRPr="009D253A">
              <w:rPr>
                <w:sz w:val="28"/>
                <w:szCs w:val="28"/>
              </w:rPr>
              <w:t xml:space="preserve">По плану работы </w:t>
            </w:r>
            <w:r w:rsidRPr="009D253A">
              <w:rPr>
                <w:w w:val="95"/>
                <w:sz w:val="28"/>
                <w:szCs w:val="28"/>
              </w:rPr>
              <w:t>БУ</w:t>
            </w:r>
            <w:r w:rsidRPr="009D253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D253A">
              <w:rPr>
                <w:color w:val="2D2D2D"/>
                <w:w w:val="95"/>
                <w:sz w:val="28"/>
                <w:szCs w:val="28"/>
              </w:rPr>
              <w:t>ДПО</w:t>
            </w:r>
            <w:r w:rsidRPr="009D253A">
              <w:rPr>
                <w:color w:val="2D2D2D"/>
                <w:spacing w:val="17"/>
                <w:w w:val="95"/>
                <w:sz w:val="28"/>
                <w:szCs w:val="28"/>
              </w:rPr>
              <w:t xml:space="preserve"> </w:t>
            </w:r>
            <w:r w:rsidRPr="009D253A">
              <w:rPr>
                <w:color w:val="0C0C0C"/>
                <w:w w:val="95"/>
                <w:sz w:val="28"/>
                <w:szCs w:val="28"/>
              </w:rPr>
              <w:t>РА</w:t>
            </w:r>
          </w:p>
          <w:p w:rsidR="005763AC" w:rsidRDefault="00D0363C" w:rsidP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53A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«</w:t>
            </w:r>
            <w:proofErr w:type="spellStart"/>
            <w:r w:rsidRPr="009D253A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ИПКиППРО</w:t>
            </w:r>
            <w:proofErr w:type="spellEnd"/>
            <w:r w:rsidRPr="009D253A">
              <w:rPr>
                <w:rFonts w:ascii="Times New Roman" w:hAnsi="Times New Roman" w:cs="Times New Roman"/>
                <w:color w:val="1A1A1A"/>
                <w:spacing w:val="24"/>
                <w:w w:val="95"/>
                <w:sz w:val="28"/>
                <w:szCs w:val="28"/>
              </w:rPr>
              <w:t xml:space="preserve"> </w:t>
            </w:r>
            <w:r w:rsidRPr="009D253A">
              <w:rPr>
                <w:rFonts w:ascii="Times New Roman" w:hAnsi="Times New Roman" w:cs="Times New Roman"/>
                <w:color w:val="131313"/>
                <w:w w:val="95"/>
                <w:sz w:val="28"/>
                <w:szCs w:val="28"/>
              </w:rPr>
              <w:t>РА»</w:t>
            </w:r>
          </w:p>
        </w:tc>
        <w:tc>
          <w:tcPr>
            <w:tcW w:w="2551" w:type="dxa"/>
          </w:tcPr>
          <w:p w:rsidR="005763AC" w:rsidRDefault="00D0363C" w:rsidP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 РМК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педагогов к участию в различных конкурсах и межшкольных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проектах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 муниципальном и региональном уровнях</w:t>
            </w:r>
          </w:p>
        </w:tc>
        <w:tc>
          <w:tcPr>
            <w:tcW w:w="2410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срокам конкурсов</w:t>
            </w:r>
          </w:p>
        </w:tc>
        <w:tc>
          <w:tcPr>
            <w:tcW w:w="2551" w:type="dxa"/>
          </w:tcPr>
          <w:p w:rsidR="005763AC" w:rsidRDefault="00D0363C" w:rsidP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 РМК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Распространение и трансляция передовых практик деятельности педагогов школ с устойчиво низкими образовательными результатами </w:t>
            </w:r>
          </w:p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эффективный режим функционирования/развития,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проведение конференций, совещаний, семинаров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2410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551" w:type="dxa"/>
          </w:tcPr>
          <w:p w:rsidR="005763AC" w:rsidRDefault="00D0363C" w:rsidP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 РМК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курированию ИОП педагогов:</w:t>
            </w:r>
          </w:p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образовательных дефицитов и возможностей педагогов школ с ШНОР</w:t>
            </w:r>
          </w:p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-оценка методических продуктов педагогов</w:t>
            </w:r>
          </w:p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-предоставление возможности для трансляции педагогами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ОВ.</w:t>
            </w:r>
          </w:p>
        </w:tc>
        <w:tc>
          <w:tcPr>
            <w:tcW w:w="2410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551" w:type="dxa"/>
          </w:tcPr>
          <w:p w:rsidR="005763AC" w:rsidRDefault="00D0363C" w:rsidP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 РМК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адресной помощи (консультирование, проведение семинаров, единый методический день) для школ, показывающих низкие результаты. </w:t>
            </w:r>
          </w:p>
        </w:tc>
        <w:tc>
          <w:tcPr>
            <w:tcW w:w="2410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рафику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согласованию со школами</w:t>
            </w:r>
          </w:p>
        </w:tc>
        <w:tc>
          <w:tcPr>
            <w:tcW w:w="2551" w:type="dxa"/>
          </w:tcPr>
          <w:p w:rsidR="005763AC" w:rsidRDefault="00D0363C" w:rsidP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 РМК</w:t>
            </w:r>
          </w:p>
        </w:tc>
      </w:tr>
      <w:tr w:rsidR="005763AC">
        <w:tc>
          <w:tcPr>
            <w:tcW w:w="496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25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Адресная помощь при подготовке документов на аттестацию педагогов</w:t>
            </w:r>
          </w:p>
        </w:tc>
        <w:tc>
          <w:tcPr>
            <w:tcW w:w="2410" w:type="dxa"/>
          </w:tcPr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D0363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Санина Л.И.,</w:t>
            </w:r>
          </w:p>
          <w:p w:rsidR="005763AC" w:rsidRDefault="00D0363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5763AC" w:rsidRDefault="00D0363C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63AC" w:rsidRDefault="00D0363C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План мероприятий по направлениям работы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5371"/>
        <w:gridCol w:w="2901"/>
        <w:gridCol w:w="2905"/>
        <w:gridCol w:w="2512"/>
      </w:tblGrid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01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05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763AC">
        <w:trPr>
          <w:jc w:val="center"/>
        </w:trPr>
        <w:tc>
          <w:tcPr>
            <w:tcW w:w="14187" w:type="dxa"/>
            <w:gridSpan w:val="5"/>
          </w:tcPr>
          <w:p w:rsidR="005763AC" w:rsidRDefault="00D0363C">
            <w:pPr>
              <w:pStyle w:val="af9"/>
              <w:numPr>
                <w:ilvl w:val="0"/>
                <w:numId w:val="4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 участия в реализации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модульных программ повышения квалификации руководителей и заместителей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 xml:space="preserve">директоров по учебной и воспитательной работе </w:t>
            </w:r>
          </w:p>
          <w:p w:rsidR="005763AC" w:rsidRDefault="00D0363C">
            <w:pPr>
              <w:pStyle w:val="af9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(курсы повышения квалификации,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директоров и завучей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МИНОБР РА</w:t>
            </w:r>
          </w:p>
        </w:tc>
        <w:tc>
          <w:tcPr>
            <w:tcW w:w="2901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905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Фиксируется в листах регистрации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районных стратегических сессий управленческих команд ШНОР с последующим анализом</w:t>
            </w:r>
          </w:p>
        </w:tc>
        <w:tc>
          <w:tcPr>
            <w:tcW w:w="2901" w:type="dxa"/>
          </w:tcPr>
          <w:p w:rsidR="00D0363C" w:rsidRDefault="00D0363C" w:rsidP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5763AC" w:rsidRDefault="009D253A" w:rsidP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05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РМК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участие школ с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администраций школ «Управленческий сёрфинг»</w:t>
            </w:r>
          </w:p>
        </w:tc>
        <w:tc>
          <w:tcPr>
            <w:tcW w:w="2901" w:type="dxa"/>
          </w:tcPr>
          <w:p w:rsidR="005763AC" w:rsidRDefault="009D25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905" w:type="dxa"/>
          </w:tcPr>
          <w:p w:rsidR="005763AC" w:rsidRPr="00D0363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Чокурбашева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512" w:type="dxa"/>
          </w:tcPr>
          <w:p w:rsidR="00D0363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всех</w:t>
            </w:r>
          </w:p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руководителей и заместителей директоров по учебно-воспитательной работе в курсах повышения квалификации</w:t>
            </w:r>
          </w:p>
        </w:tc>
        <w:tc>
          <w:tcPr>
            <w:tcW w:w="290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05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круглого стола с представлением опыта школ, вышедших из ШНОР в рамках РМО  завучей</w:t>
            </w:r>
          </w:p>
        </w:tc>
        <w:tc>
          <w:tcPr>
            <w:tcW w:w="2901" w:type="dxa"/>
          </w:tcPr>
          <w:p w:rsidR="005763AC" w:rsidRDefault="009D25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905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всех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1" w:type="dxa"/>
          </w:tcPr>
          <w:p w:rsidR="005763AC" w:rsidRDefault="00D0363C" w:rsidP="009D253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РМО заместителей директоров по учебно-воспитательной работе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9D253A">
              <w:rPr>
                <w:rFonts w:ascii="Times New Roman" w:hAnsi="Times New Roman" w:cs="Times New Roman"/>
                <w:sz w:val="28"/>
                <w:szCs w:val="28"/>
              </w:rPr>
              <w:t>Внутришкольная</w:t>
            </w:r>
            <w:proofErr w:type="spellEnd"/>
            <w:r w:rsidR="009D253A">
              <w:rPr>
                <w:rFonts w:ascii="Times New Roman" w:hAnsi="Times New Roman" w:cs="Times New Roman"/>
                <w:sz w:val="28"/>
                <w:szCs w:val="28"/>
              </w:rPr>
              <w:t xml:space="preserve"> система работы по профилактике учебной </w:t>
            </w:r>
            <w:proofErr w:type="spellStart"/>
            <w:r w:rsidR="009D253A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="009D25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5763AC" w:rsidRDefault="009D253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2025</w:t>
            </w:r>
          </w:p>
        </w:tc>
        <w:tc>
          <w:tcPr>
            <w:tcW w:w="2905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  <w:r w:rsidR="009D253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РМО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71" w:type="dxa"/>
          </w:tcPr>
          <w:p w:rsidR="005763AC" w:rsidRDefault="00D0363C" w:rsidP="009D253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Семинар–практикум для управленческих команд </w:t>
            </w:r>
            <w:r w:rsidR="009D253A">
              <w:rPr>
                <w:rFonts w:ascii="Times New Roman" w:hAnsi="Times New Roman" w:cs="Times New Roman"/>
                <w:sz w:val="28"/>
                <w:szCs w:val="28"/>
              </w:rPr>
              <w:t>школ с НОР  «Качество образования как основной показатель  работы школы»</w:t>
            </w:r>
          </w:p>
        </w:tc>
        <w:tc>
          <w:tcPr>
            <w:tcW w:w="2901" w:type="dxa"/>
          </w:tcPr>
          <w:p w:rsidR="005763AC" w:rsidRDefault="009D253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905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РМК</w:t>
            </w:r>
            <w:proofErr w:type="gramStart"/>
            <w:r w:rsidR="009D253A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9D253A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  <w:proofErr w:type="spellEnd"/>
            <w:r w:rsidR="009D253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директоров по УВР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администраций всех ШНОР</w:t>
            </w:r>
          </w:p>
        </w:tc>
      </w:tr>
      <w:tr w:rsidR="005763AC">
        <w:trPr>
          <w:jc w:val="center"/>
        </w:trPr>
        <w:tc>
          <w:tcPr>
            <w:tcW w:w="14187" w:type="dxa"/>
            <w:gridSpan w:val="5"/>
          </w:tcPr>
          <w:p w:rsidR="005763AC" w:rsidRDefault="00D0363C">
            <w:pPr>
              <w:pStyle w:val="af9"/>
              <w:numPr>
                <w:ilvl w:val="0"/>
                <w:numId w:val="4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Обеспечение участия в повышении квалификации педагогов школ по модульным программам, направленным на повышение компетентности педагогов (курсы повышения квалификации,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оценочные мероприятия).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5763AC" w:rsidRDefault="00D0363C" w:rsidP="00FB4F0F">
            <w:pPr>
              <w:pStyle w:val="TableParagraph"/>
              <w:spacing w:line="277" w:lineRule="exact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курсов учителей </w:t>
            </w:r>
            <w:r w:rsidR="00FB4F0F">
              <w:rPr>
                <w:sz w:val="28"/>
                <w:szCs w:val="28"/>
              </w:rPr>
              <w:t xml:space="preserve"> ОО </w:t>
            </w:r>
            <w:r>
              <w:rPr>
                <w:sz w:val="28"/>
                <w:szCs w:val="28"/>
              </w:rPr>
              <w:t xml:space="preserve">в курсовой подготовке на кафедре </w:t>
            </w:r>
            <w:r w:rsidR="004209D0">
              <w:rPr>
                <w:w w:val="95"/>
                <w:sz w:val="25"/>
              </w:rPr>
              <w:t>БУ</w:t>
            </w:r>
            <w:r w:rsidR="004209D0">
              <w:rPr>
                <w:spacing w:val="1"/>
                <w:w w:val="95"/>
                <w:sz w:val="25"/>
              </w:rPr>
              <w:t xml:space="preserve"> </w:t>
            </w:r>
            <w:r w:rsidR="004209D0">
              <w:rPr>
                <w:color w:val="2D2D2D"/>
                <w:w w:val="95"/>
                <w:sz w:val="25"/>
              </w:rPr>
              <w:t>ДПО</w:t>
            </w:r>
            <w:r w:rsidR="004209D0">
              <w:rPr>
                <w:color w:val="2D2D2D"/>
                <w:spacing w:val="17"/>
                <w:w w:val="95"/>
                <w:sz w:val="25"/>
              </w:rPr>
              <w:t xml:space="preserve"> </w:t>
            </w:r>
            <w:r w:rsidR="004209D0">
              <w:rPr>
                <w:color w:val="0C0C0C"/>
                <w:w w:val="95"/>
                <w:sz w:val="25"/>
              </w:rPr>
              <w:t xml:space="preserve">РА </w:t>
            </w:r>
            <w:r w:rsidR="004209D0">
              <w:rPr>
                <w:color w:val="1A1A1A"/>
                <w:w w:val="95"/>
                <w:sz w:val="25"/>
              </w:rPr>
              <w:t>«</w:t>
            </w:r>
            <w:proofErr w:type="spellStart"/>
            <w:r w:rsidR="004209D0">
              <w:rPr>
                <w:color w:val="1A1A1A"/>
                <w:w w:val="95"/>
                <w:sz w:val="25"/>
              </w:rPr>
              <w:t>ИПКиППРО</w:t>
            </w:r>
            <w:proofErr w:type="spellEnd"/>
            <w:r w:rsidR="004209D0">
              <w:rPr>
                <w:color w:val="1A1A1A"/>
                <w:spacing w:val="24"/>
                <w:w w:val="95"/>
                <w:sz w:val="25"/>
              </w:rPr>
              <w:t xml:space="preserve"> </w:t>
            </w:r>
            <w:r w:rsidR="004209D0">
              <w:rPr>
                <w:color w:val="131313"/>
                <w:w w:val="95"/>
                <w:sz w:val="25"/>
              </w:rPr>
              <w:t>РА»</w:t>
            </w:r>
          </w:p>
        </w:tc>
        <w:tc>
          <w:tcPr>
            <w:tcW w:w="2901" w:type="dxa"/>
          </w:tcPr>
          <w:p w:rsidR="005763AC" w:rsidRDefault="00FB4F0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Сентябрь-декабрь 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2905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12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из 5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1" w:type="dxa"/>
          </w:tcPr>
          <w:p w:rsidR="005763AC" w:rsidRDefault="00D0363C" w:rsidP="00FB4F0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 w:rsidR="004209D0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r w:rsidR="00FB4F0F"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ОО по </w:t>
            </w:r>
            <w:proofErr w:type="spellStart"/>
            <w:r w:rsidR="00FB4F0F">
              <w:rPr>
                <w:rFonts w:ascii="Times New Roman" w:hAnsi="Times New Roman" w:cs="Times New Roman"/>
                <w:sz w:val="28"/>
                <w:szCs w:val="28"/>
              </w:rPr>
              <w:t>самодиагостике</w:t>
            </w:r>
            <w:proofErr w:type="spellEnd"/>
            <w:r w:rsidR="00FB4F0F">
              <w:rPr>
                <w:rFonts w:ascii="Times New Roman" w:hAnsi="Times New Roman" w:cs="Times New Roman"/>
                <w:sz w:val="28"/>
                <w:szCs w:val="28"/>
              </w:rPr>
              <w:t xml:space="preserve"> ШМП</w:t>
            </w:r>
          </w:p>
        </w:tc>
        <w:tc>
          <w:tcPr>
            <w:tcW w:w="2901" w:type="dxa"/>
          </w:tcPr>
          <w:p w:rsidR="005763AC" w:rsidRDefault="00FB4F0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905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РМК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курсах по реализации проекта «Точка Роста»</w:t>
            </w:r>
          </w:p>
        </w:tc>
        <w:tc>
          <w:tcPr>
            <w:tcW w:w="2901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905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10 педагогов из 5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1" w:type="dxa"/>
          </w:tcPr>
          <w:p w:rsidR="005763AC" w:rsidRDefault="00D0363C" w:rsidP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учителей на курсах на базе </w:t>
            </w:r>
            <w:r w:rsidR="004209D0">
              <w:rPr>
                <w:w w:val="95"/>
                <w:sz w:val="25"/>
              </w:rPr>
              <w:t>БУ</w:t>
            </w:r>
            <w:r w:rsidR="004209D0">
              <w:rPr>
                <w:spacing w:val="1"/>
                <w:w w:val="95"/>
                <w:sz w:val="25"/>
              </w:rPr>
              <w:t xml:space="preserve"> </w:t>
            </w:r>
            <w:r w:rsidR="004209D0">
              <w:rPr>
                <w:color w:val="2D2D2D"/>
                <w:w w:val="95"/>
                <w:sz w:val="25"/>
              </w:rPr>
              <w:t>ДПО</w:t>
            </w:r>
            <w:r w:rsidR="004209D0">
              <w:rPr>
                <w:color w:val="2D2D2D"/>
                <w:spacing w:val="17"/>
                <w:w w:val="95"/>
                <w:sz w:val="25"/>
              </w:rPr>
              <w:t xml:space="preserve"> </w:t>
            </w:r>
            <w:r w:rsidR="004209D0">
              <w:rPr>
                <w:color w:val="0C0C0C"/>
                <w:w w:val="95"/>
                <w:sz w:val="25"/>
              </w:rPr>
              <w:t xml:space="preserve">РА </w:t>
            </w:r>
            <w:r w:rsidR="004209D0">
              <w:rPr>
                <w:color w:val="1A1A1A"/>
                <w:w w:val="95"/>
                <w:sz w:val="25"/>
              </w:rPr>
              <w:t>«</w:t>
            </w:r>
            <w:proofErr w:type="spellStart"/>
            <w:r w:rsidR="004209D0">
              <w:rPr>
                <w:color w:val="1A1A1A"/>
                <w:w w:val="95"/>
                <w:sz w:val="25"/>
              </w:rPr>
              <w:t>ИПКиППРО</w:t>
            </w:r>
            <w:proofErr w:type="spellEnd"/>
            <w:r w:rsidR="004209D0">
              <w:rPr>
                <w:color w:val="1A1A1A"/>
                <w:spacing w:val="24"/>
                <w:w w:val="95"/>
                <w:sz w:val="25"/>
              </w:rPr>
              <w:t xml:space="preserve"> </w:t>
            </w:r>
            <w:r w:rsidR="004209D0">
              <w:rPr>
                <w:color w:val="131313"/>
                <w:w w:val="95"/>
                <w:sz w:val="25"/>
              </w:rPr>
              <w:t>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1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Январь-декабрь </w:t>
            </w:r>
            <w:r w:rsidR="00FB4F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5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участия педагогов в курсовой подготовке</w:t>
            </w:r>
          </w:p>
        </w:tc>
        <w:tc>
          <w:tcPr>
            <w:tcW w:w="2901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5" w:type="dxa"/>
          </w:tcPr>
          <w:p w:rsidR="005763AC" w:rsidRDefault="004209D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всех ШНОР</w:t>
            </w:r>
          </w:p>
        </w:tc>
      </w:tr>
      <w:tr w:rsidR="005763AC">
        <w:trPr>
          <w:jc w:val="center"/>
        </w:trPr>
        <w:tc>
          <w:tcPr>
            <w:tcW w:w="14187" w:type="dxa"/>
            <w:gridSpan w:val="5"/>
          </w:tcPr>
          <w:p w:rsidR="005763AC" w:rsidRPr="00EB624B" w:rsidRDefault="00D0363C" w:rsidP="00AE0A74">
            <w:pPr>
              <w:pStyle w:val="af9"/>
              <w:numPr>
                <w:ilvl w:val="0"/>
                <w:numId w:val="4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Вовлечение педагогов в методические мероприятия (муниципальные  методические объединения, семинары, конференции и др.) для совершенствования технологий преподавания и улучшения результатов обучения. Участие учителей-предметников в семинарах, предметных </w:t>
            </w:r>
            <w:r w:rsidR="00AE0A74" w:rsidRPr="00EB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РМО </w:t>
            </w:r>
            <w:r w:rsidRPr="00EB624B">
              <w:rPr>
                <w:rFonts w:ascii="Times New Roman" w:hAnsi="Times New Roman" w:cs="Times New Roman"/>
                <w:b/>
                <w:sz w:val="28"/>
                <w:szCs w:val="28"/>
              </w:rPr>
              <w:t>по эффективной подготовке к ЕГЭ, ОГЭ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5763AC" w:rsidRPr="00EB624B" w:rsidRDefault="00707B87" w:rsidP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учителей-логопедов, учителе</w:t>
            </w:r>
            <w:proofErr w:type="gramStart"/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дефектологов «По материалам </w:t>
            </w:r>
            <w:r w:rsidR="00D0363C" w:rsidRPr="00EB6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3C" w:rsidRPr="00EB624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региональной методической сессии в рамках единой темы</w:t>
            </w:r>
            <w:r w:rsidR="00D0363C" w:rsidRPr="00EB624B">
              <w:rPr>
                <w:rFonts w:ascii="Times New Roman" w:hAnsi="Times New Roman"/>
                <w:sz w:val="28"/>
                <w:szCs w:val="28"/>
              </w:rPr>
              <w:t xml:space="preserve"> методической работы </w:t>
            </w:r>
            <w:r w:rsidR="00D0363C" w:rsidRPr="00EB624B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D0363C" w:rsidRPr="00EB624B">
              <w:rPr>
                <w:rFonts w:ascii="Times New Roman" w:hAnsi="Times New Roman"/>
                <w:iCs/>
                <w:sz w:val="28"/>
                <w:szCs w:val="28"/>
              </w:rPr>
              <w:t>Реализация требований ФГОС ОО с учетом содержания ФООП, ФАОП в ОО</w:t>
            </w:r>
            <w:r w:rsidRPr="00EB624B">
              <w:rPr>
                <w:rFonts w:ascii="Times New Roman" w:hAnsi="Times New Roman"/>
                <w:iCs/>
                <w:sz w:val="28"/>
                <w:szCs w:val="28"/>
              </w:rPr>
              <w:t xml:space="preserve"> РА </w:t>
            </w:r>
            <w:r w:rsidR="00D0363C" w:rsidRPr="00EB624B">
              <w:rPr>
                <w:rFonts w:ascii="Times New Roman" w:hAnsi="Times New Roman"/>
                <w:iCs/>
                <w:sz w:val="28"/>
                <w:szCs w:val="28"/>
              </w:rPr>
              <w:t>», «О  программах коррекционно-развивающей работы учителя-логопеда, учителя-дефектолога»</w:t>
            </w:r>
          </w:p>
        </w:tc>
        <w:tc>
          <w:tcPr>
            <w:tcW w:w="2901" w:type="dxa"/>
          </w:tcPr>
          <w:p w:rsidR="005763AC" w:rsidRPr="00EB624B" w:rsidRDefault="00FB4F0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Январь 2025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05" w:type="dxa"/>
          </w:tcPr>
          <w:p w:rsidR="005763AC" w:rsidRDefault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512" w:type="dxa"/>
          </w:tcPr>
          <w:p w:rsidR="005763AC" w:rsidRDefault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МО педагогов школ ШНОР 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71" w:type="dxa"/>
          </w:tcPr>
          <w:p w:rsidR="005763AC" w:rsidRPr="00EB624B" w:rsidRDefault="00707B87" w:rsidP="00707B87">
            <w:pPr>
              <w:widowControl w:val="0"/>
              <w:spacing w:before="88"/>
              <w:ind w:left="-45" w:right="-2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социальных педагогов «По материалам </w:t>
            </w:r>
            <w:r w:rsidR="00D0363C" w:rsidRPr="00EB6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3C" w:rsidRPr="00EB624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региональной методической сессии в рамках единой темы</w:t>
            </w:r>
            <w:r w:rsidR="00D0363C" w:rsidRPr="00EB624B">
              <w:rPr>
                <w:rFonts w:ascii="Times New Roman" w:hAnsi="Times New Roman"/>
                <w:sz w:val="28"/>
                <w:szCs w:val="28"/>
              </w:rPr>
              <w:t xml:space="preserve"> методической работы «</w:t>
            </w:r>
            <w:r w:rsidR="00D0363C" w:rsidRPr="00EB624B">
              <w:rPr>
                <w:rFonts w:ascii="Times New Roman" w:hAnsi="Times New Roman"/>
                <w:iCs/>
                <w:sz w:val="28"/>
                <w:szCs w:val="28"/>
              </w:rPr>
              <w:t>Реализация требований ФГОС ОО с учетом содержания ФООП, ФАОП в ОО</w:t>
            </w:r>
            <w:r w:rsidRPr="00EB624B">
              <w:rPr>
                <w:rFonts w:ascii="Times New Roman" w:hAnsi="Times New Roman"/>
                <w:iCs/>
                <w:sz w:val="28"/>
                <w:szCs w:val="28"/>
              </w:rPr>
              <w:t xml:space="preserve"> РА</w:t>
            </w:r>
            <w:r w:rsidR="00D0363C" w:rsidRPr="00EB624B">
              <w:rPr>
                <w:rFonts w:ascii="Times New Roman" w:hAnsi="Times New Roman"/>
                <w:iCs/>
                <w:sz w:val="28"/>
                <w:szCs w:val="28"/>
              </w:rPr>
              <w:t>»,</w:t>
            </w:r>
            <w:r w:rsidR="00FB4F0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D0363C" w:rsidRPr="00EB624B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D0363C" w:rsidRPr="00EB62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Реализация </w:t>
            </w:r>
            <w:proofErr w:type="spellStart"/>
            <w:r w:rsidR="00D0363C" w:rsidRPr="00EB62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профориентационного</w:t>
            </w:r>
            <w:proofErr w:type="spellEnd"/>
            <w:r w:rsidR="00D0363C" w:rsidRPr="00EB62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</w:t>
            </w:r>
          </w:p>
        </w:tc>
        <w:tc>
          <w:tcPr>
            <w:tcW w:w="2901" w:type="dxa"/>
          </w:tcPr>
          <w:p w:rsidR="005763AC" w:rsidRPr="00EB624B" w:rsidRDefault="00FB4F0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</w:t>
            </w:r>
            <w:r w:rsidR="00707B87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05" w:type="dxa"/>
          </w:tcPr>
          <w:p w:rsidR="005763AC" w:rsidRDefault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512" w:type="dxa"/>
          </w:tcPr>
          <w:p w:rsidR="005763AC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МО педагогов школ ШНОР 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1" w:type="dxa"/>
          </w:tcPr>
          <w:p w:rsidR="005763AC" w:rsidRPr="00EB624B" w:rsidRDefault="00707B87" w:rsidP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педагогов-психологов «По материалам </w:t>
            </w:r>
            <w:r w:rsidR="00D0363C" w:rsidRPr="00EB6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3C" w:rsidRPr="00EB624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региональной методической сессии в рамках единой темы</w:t>
            </w:r>
            <w:r w:rsidR="00D0363C" w:rsidRPr="00EB624B">
              <w:rPr>
                <w:rFonts w:ascii="Times New Roman" w:hAnsi="Times New Roman"/>
                <w:sz w:val="28"/>
                <w:szCs w:val="28"/>
              </w:rPr>
              <w:t xml:space="preserve"> методической работы «</w:t>
            </w:r>
            <w:r w:rsidR="00D0363C" w:rsidRPr="00EB624B">
              <w:rPr>
                <w:rFonts w:ascii="Times New Roman" w:hAnsi="Times New Roman"/>
                <w:iCs/>
                <w:sz w:val="28"/>
                <w:szCs w:val="28"/>
              </w:rPr>
              <w:t>Реализация требований ФГОС ОО с учетом содержания ФООП, ФАОП в ОО</w:t>
            </w:r>
            <w:r w:rsidRPr="00EB624B">
              <w:rPr>
                <w:rFonts w:ascii="Times New Roman" w:hAnsi="Times New Roman"/>
                <w:iCs/>
                <w:sz w:val="28"/>
                <w:szCs w:val="28"/>
              </w:rPr>
              <w:t>РА</w:t>
            </w:r>
            <w:r w:rsidR="00D0363C" w:rsidRPr="00EB624B">
              <w:rPr>
                <w:rFonts w:ascii="Times New Roman" w:hAnsi="Times New Roman"/>
                <w:iCs/>
                <w:sz w:val="28"/>
                <w:szCs w:val="28"/>
              </w:rPr>
              <w:t>», «О программах коррекционно-развивающей работы педагога-психолога»</w:t>
            </w:r>
          </w:p>
        </w:tc>
        <w:tc>
          <w:tcPr>
            <w:tcW w:w="2901" w:type="dxa"/>
          </w:tcPr>
          <w:p w:rsidR="005763AC" w:rsidRPr="00EB624B" w:rsidRDefault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905" w:type="dxa"/>
          </w:tcPr>
          <w:p w:rsidR="005763AC" w:rsidRDefault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512" w:type="dxa"/>
          </w:tcPr>
          <w:p w:rsidR="005763AC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C" w:rsidRPr="00EB624B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763AC" w:rsidRPr="00EB624B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C" w:rsidRPr="00EB624B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5763AC" w:rsidRPr="00EB624B" w:rsidRDefault="00707B87" w:rsidP="00FB4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учител</w:t>
            </w:r>
            <w:r w:rsidR="00FB4F0F">
              <w:rPr>
                <w:rFonts w:ascii="Times New Roman" w:hAnsi="Times New Roman" w:cs="Times New Roman"/>
                <w:sz w:val="28"/>
                <w:szCs w:val="28"/>
              </w:rPr>
              <w:t>ей и педагогов-организаторов ОБЗР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D0363C" w:rsidRPr="00EB624B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="00FB4F0F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современного учебного занятия в </w:t>
            </w:r>
            <w:r w:rsidR="00FB4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особенностями содержания учебного  предмета «ОБЗР» в условиях внесения  изменений в ФОП ООО и ФОП СОО.</w:t>
            </w:r>
          </w:p>
        </w:tc>
        <w:tc>
          <w:tcPr>
            <w:tcW w:w="2901" w:type="dxa"/>
          </w:tcPr>
          <w:p w:rsidR="005763AC" w:rsidRPr="00EB624B" w:rsidRDefault="00FB4F0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  <w:r w:rsidR="00707B87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05" w:type="dxa"/>
          </w:tcPr>
          <w:p w:rsidR="005763AC" w:rsidRDefault="00707B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12" w:type="dxa"/>
          </w:tcPr>
          <w:p w:rsidR="005763AC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 w:rsidRPr="00707B87">
        <w:trPr>
          <w:jc w:val="center"/>
        </w:trPr>
        <w:tc>
          <w:tcPr>
            <w:tcW w:w="498" w:type="dxa"/>
          </w:tcPr>
          <w:p w:rsidR="005763AC" w:rsidRPr="00EB624B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71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учителей иностранного языка по теме «Проектирование образовательного процесса в соответствии с требованиями ФГОС ОО, ФООП, ФАОП: качество иноязычного образования»</w:t>
            </w:r>
          </w:p>
        </w:tc>
        <w:tc>
          <w:tcPr>
            <w:tcW w:w="2901" w:type="dxa"/>
          </w:tcPr>
          <w:p w:rsidR="005763AC" w:rsidRPr="00EB624B" w:rsidRDefault="00FB4F0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F16221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Чокурбашева</w:t>
            </w:r>
            <w:proofErr w:type="spellEnd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2512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педагогов школ ШНОР </w:t>
            </w:r>
          </w:p>
        </w:tc>
      </w:tr>
      <w:tr w:rsidR="005763AC" w:rsidRPr="00707B87">
        <w:trPr>
          <w:jc w:val="center"/>
        </w:trPr>
        <w:tc>
          <w:tcPr>
            <w:tcW w:w="498" w:type="dxa"/>
          </w:tcPr>
          <w:p w:rsidR="005763AC" w:rsidRPr="00EB624B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1" w:type="dxa"/>
          </w:tcPr>
          <w:p w:rsidR="005763AC" w:rsidRPr="00EB624B" w:rsidRDefault="00F16221" w:rsidP="00FB4F0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учителей естественных наук по теме «</w:t>
            </w:r>
            <w:r w:rsidR="00FB4F0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функциональной грамотности учащихся в урочной и внеурочной деятельности, при подготовке  к ВПР и ГИА. </w:t>
            </w:r>
            <w:proofErr w:type="spellStart"/>
            <w:r w:rsidR="003A4DFC">
              <w:rPr>
                <w:rFonts w:ascii="Times New Roman" w:hAnsi="Times New Roman" w:cs="Times New Roman"/>
                <w:sz w:val="28"/>
                <w:szCs w:val="28"/>
              </w:rPr>
              <w:t>Метапредметность</w:t>
            </w:r>
            <w:proofErr w:type="spellEnd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  как условие достижения высокого качества образования»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5763AC" w:rsidRPr="00EB624B" w:rsidRDefault="00FB4F0F" w:rsidP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16221" w:rsidRPr="00EB62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 w:rsidRPr="00707B87">
        <w:trPr>
          <w:jc w:val="center"/>
        </w:trPr>
        <w:tc>
          <w:tcPr>
            <w:tcW w:w="498" w:type="dxa"/>
          </w:tcPr>
          <w:p w:rsidR="005763AC" w:rsidRPr="00EB624B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1" w:type="dxa"/>
          </w:tcPr>
          <w:p w:rsidR="005763AC" w:rsidRPr="00EB624B" w:rsidRDefault="00F16221" w:rsidP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истории и обществознания по теме </w:t>
            </w:r>
            <w:proofErr w:type="gramStart"/>
            <w:r w:rsidR="003A4D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функциональной грамотности учащихся в урочной и внеурочной деятельности, при подготовке  к ВПР и ГИА. </w:t>
            </w:r>
            <w:proofErr w:type="spellStart"/>
            <w:r w:rsidR="003A4DFC">
              <w:rPr>
                <w:rFonts w:ascii="Times New Roman" w:hAnsi="Times New Roman" w:cs="Times New Roman"/>
                <w:sz w:val="28"/>
                <w:szCs w:val="28"/>
              </w:rPr>
              <w:t>Метапредметность</w:t>
            </w:r>
            <w:proofErr w:type="spellEnd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  как условие достижения высокого качества образования»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F16221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12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 w:rsidRPr="00707B87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1" w:type="dxa"/>
          </w:tcPr>
          <w:p w:rsidR="005763AC" w:rsidRPr="00EB624B" w:rsidRDefault="00F16221" w:rsidP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начальных классов 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t>по теме: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функциональной грамотности учащихся в урочной и внеурочной деятельности, при подготовке  к 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gramStart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4DFC">
              <w:rPr>
                <w:rFonts w:ascii="Times New Roman" w:hAnsi="Times New Roman" w:cs="Times New Roman"/>
                <w:sz w:val="28"/>
                <w:szCs w:val="28"/>
              </w:rPr>
              <w:t>Метапредметность</w:t>
            </w:r>
            <w:proofErr w:type="spellEnd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  как условие 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высокого качества образования»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  <w:r w:rsidR="00F16221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5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Унатова</w:t>
            </w:r>
            <w:proofErr w:type="spellEnd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512" w:type="dxa"/>
          </w:tcPr>
          <w:p w:rsidR="005763AC" w:rsidRPr="00EB624B" w:rsidRDefault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завучей школ ШНОР</w:t>
            </w:r>
          </w:p>
        </w:tc>
      </w:tr>
      <w:tr w:rsidR="005763AC" w:rsidRPr="00707B87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71" w:type="dxa"/>
          </w:tcPr>
          <w:p w:rsidR="005763AC" w:rsidRPr="00EB624B" w:rsidRDefault="00F16221" w:rsidP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русского языка и литературы по теме 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функциональной грамотности учащихся в урочной и внеурочной деятельности, при подготовке  к ВПР и ГИА. </w:t>
            </w:r>
            <w:proofErr w:type="spellStart"/>
            <w:r w:rsidR="003A4DFC">
              <w:rPr>
                <w:rFonts w:ascii="Times New Roman" w:hAnsi="Times New Roman" w:cs="Times New Roman"/>
                <w:sz w:val="28"/>
                <w:szCs w:val="28"/>
              </w:rPr>
              <w:t>Метапредметность</w:t>
            </w:r>
            <w:proofErr w:type="spellEnd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  как условие достижения высокого качества образования»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F16221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Pr="00EB624B" w:rsidRDefault="00F16221" w:rsidP="00F1622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Куюкова</w:t>
            </w:r>
            <w:proofErr w:type="spellEnd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65B" w:rsidRPr="00EB624B">
              <w:rPr>
                <w:rFonts w:ascii="Times New Roman" w:hAnsi="Times New Roman" w:cs="Times New Roman"/>
                <w:sz w:val="28"/>
                <w:szCs w:val="28"/>
              </w:rPr>
              <w:t>А.О.</w:t>
            </w:r>
          </w:p>
        </w:tc>
        <w:tc>
          <w:tcPr>
            <w:tcW w:w="2512" w:type="dxa"/>
          </w:tcPr>
          <w:p w:rsidR="005763AC" w:rsidRPr="00EB624B" w:rsidRDefault="00B816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 w:rsidRPr="00707B87" w:rsidTr="00EB624B">
        <w:trPr>
          <w:trHeight w:val="70"/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1" w:type="dxa"/>
          </w:tcPr>
          <w:p w:rsidR="005763AC" w:rsidRPr="00EB624B" w:rsidRDefault="00B8165B" w:rsidP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r w:rsidR="00D7486D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  <w:proofErr w:type="gramStart"/>
            <w:r w:rsidR="00D7486D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физики по теме 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функциональной грамотности учащихся в урочной и внеурочной деятельности, при подготовке  к ВПР и ГИА. </w:t>
            </w:r>
            <w:proofErr w:type="spellStart"/>
            <w:r w:rsidR="003A4DFC">
              <w:rPr>
                <w:rFonts w:ascii="Times New Roman" w:hAnsi="Times New Roman" w:cs="Times New Roman"/>
                <w:sz w:val="28"/>
                <w:szCs w:val="28"/>
              </w:rPr>
              <w:t>Метапредметность</w:t>
            </w:r>
            <w:proofErr w:type="spellEnd"/>
            <w:r w:rsidR="003A4DFC">
              <w:rPr>
                <w:rFonts w:ascii="Times New Roman" w:hAnsi="Times New Roman" w:cs="Times New Roman"/>
                <w:sz w:val="28"/>
                <w:szCs w:val="28"/>
              </w:rPr>
              <w:t xml:space="preserve">  как условие достижения высокого качества образования»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D7486D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905" w:type="dxa"/>
          </w:tcPr>
          <w:p w:rsidR="005763AC" w:rsidRPr="00EB624B" w:rsidRDefault="00EB624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5763AC" w:rsidRPr="00EB624B" w:rsidRDefault="00D7486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1" w:type="dxa"/>
          </w:tcPr>
          <w:p w:rsidR="005763AC" w:rsidRPr="00EB624B" w:rsidRDefault="00D7486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eastAsia="Calibri" w:hAnsi="Times New Roman" w:cs="Times New Roman"/>
                <w:sz w:val="28"/>
                <w:szCs w:val="28"/>
              </w:rPr>
              <w:t>МО учителей технологии «</w:t>
            </w:r>
            <w:r w:rsidR="00D0363C" w:rsidRPr="00EB62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Проектирование </w:t>
            </w:r>
            <w:r w:rsidR="00D0363C" w:rsidRPr="00EB624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 процесса</w:t>
            </w:r>
            <w:r w:rsidR="00D0363C" w:rsidRPr="00EB62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0363C" w:rsidRPr="00EB624B">
              <w:rPr>
                <w:rFonts w:ascii="Times New Roman" w:eastAsia="Calibri" w:hAnsi="Times New Roman" w:cs="Times New Roman"/>
                <w:sz w:val="28"/>
                <w:szCs w:val="28"/>
              </w:rPr>
              <w:t>для формирования функциональной грамотности обучающихся средствами ПО «Технология»»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  <w:r w:rsidR="00D7486D" w:rsidRPr="00EB62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Default="00D7486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2512" w:type="dxa"/>
          </w:tcPr>
          <w:p w:rsidR="005763AC" w:rsidRDefault="00D7486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1" w:type="dxa"/>
          </w:tcPr>
          <w:p w:rsidR="00D7486D" w:rsidRPr="00EB624B" w:rsidRDefault="00D0363C" w:rsidP="00D7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учителей </w:t>
            </w:r>
            <w:r w:rsidR="00D7486D" w:rsidRPr="00EB624B">
              <w:rPr>
                <w:rFonts w:ascii="Times New Roman" w:hAnsi="Times New Roman" w:cs="Times New Roman"/>
                <w:sz w:val="28"/>
                <w:szCs w:val="28"/>
              </w:rPr>
              <w:t>школ ШНОР</w:t>
            </w:r>
          </w:p>
          <w:p w:rsidR="005763AC" w:rsidRPr="00EB624B" w:rsidRDefault="00D0363C" w:rsidP="00D7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«Проектная деятельность по теме </w:t>
            </w:r>
            <w:r w:rsidR="00D7486D" w:rsidRPr="00EB624B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905" w:type="dxa"/>
          </w:tcPr>
          <w:p w:rsidR="005763AC" w:rsidRDefault="00D7486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Тойдонова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Ж.К.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1" w:type="dxa"/>
          </w:tcPr>
          <w:p w:rsidR="005763AC" w:rsidRPr="00EB624B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«Приемы и методы </w:t>
            </w:r>
            <w:r w:rsidRPr="00EB6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учебного процесса </w:t>
            </w:r>
            <w:proofErr w:type="gramStart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с ОВЗ»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</w:p>
        </w:tc>
        <w:tc>
          <w:tcPr>
            <w:tcW w:w="2905" w:type="dxa"/>
          </w:tcPr>
          <w:p w:rsidR="005763AC" w:rsidRDefault="00D7486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семинаре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371" w:type="dxa"/>
          </w:tcPr>
          <w:p w:rsidR="005763AC" w:rsidRPr="00EB624B" w:rsidRDefault="003A4DFC" w:rsidP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Семинар-практикум: 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«Рассмотрение сложных вопросов ЕГЭ в новой формулировке по биологии и химии </w:t>
            </w:r>
          </w:p>
        </w:tc>
        <w:tc>
          <w:tcPr>
            <w:tcW w:w="2901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38217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12" w:type="dxa"/>
          </w:tcPr>
          <w:p w:rsidR="005763AC" w:rsidRDefault="002B0B3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1" w:type="dxa"/>
          </w:tcPr>
          <w:p w:rsidR="005763AC" w:rsidRPr="00EB624B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Семинар-практикум «Организация профилактической работы по результатам социально-психологического тестирования»</w:t>
            </w:r>
          </w:p>
        </w:tc>
        <w:tc>
          <w:tcPr>
            <w:tcW w:w="2901" w:type="dxa"/>
          </w:tcPr>
          <w:p w:rsidR="005763AC" w:rsidRPr="00EB624B" w:rsidRDefault="002B0B3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38217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905" w:type="dxa"/>
          </w:tcPr>
          <w:p w:rsidR="005763AC" w:rsidRDefault="002B0B3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1" w:type="dxa"/>
          </w:tcPr>
          <w:p w:rsidR="003A4DFC" w:rsidRPr="00EB624B" w:rsidRDefault="00D0363C" w:rsidP="003A4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DFC" w:rsidRPr="00EB624B">
              <w:rPr>
                <w:rFonts w:ascii="Times New Roman" w:hAnsi="Times New Roman" w:cs="Times New Roman"/>
                <w:sz w:val="28"/>
                <w:szCs w:val="28"/>
              </w:rPr>
              <w:t>Семинар для учителей школ ШНОР</w:t>
            </w:r>
          </w:p>
          <w:p w:rsidR="005763AC" w:rsidRPr="00EB624B" w:rsidRDefault="003A4DFC" w:rsidP="003A4DF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«Современны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урок в условиях реализации ФО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 СОО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. Самоанализ и анализ урока</w:t>
            </w:r>
            <w:proofErr w:type="gramStart"/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901" w:type="dxa"/>
          </w:tcPr>
          <w:p w:rsidR="005763AC" w:rsidRPr="00EB624B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05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12" w:type="dxa"/>
          </w:tcPr>
          <w:p w:rsidR="005763AC" w:rsidRDefault="002B0B3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Pr="00EB624B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1" w:type="dxa"/>
          </w:tcPr>
          <w:p w:rsidR="005763AC" w:rsidRPr="00EB624B" w:rsidRDefault="002B0B3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музыки и </w:t>
            </w:r>
            <w:proofErr w:type="gramStart"/>
            <w:r w:rsidR="00D0363C" w:rsidRPr="00EB624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5763AC" w:rsidRPr="00EB624B" w:rsidRDefault="00D0363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2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«Функциональная грамотность педагога и ребёнка – залог успешности в современном мире</w:t>
            </w:r>
            <w:r w:rsidR="002B0B3F" w:rsidRPr="00EB62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»  на базе  «Точка роста</w:t>
            </w:r>
            <w:r w:rsidRPr="00EB62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»</w:t>
            </w:r>
          </w:p>
          <w:p w:rsidR="005763AC" w:rsidRPr="00EB624B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5763AC" w:rsidRPr="00EB624B" w:rsidRDefault="00D0363C" w:rsidP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624B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3821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5763AC" w:rsidRDefault="002B0B3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ММО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1" w:type="dxa"/>
          </w:tcPr>
          <w:p w:rsidR="005763AC" w:rsidRDefault="003821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Семинар-практикум:</w:t>
            </w:r>
            <w:r w:rsidR="00D03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«Интересные формы и методы для активизации познавательной деятельности на уроках технологии</w:t>
            </w:r>
            <w:r w:rsidR="002B0B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на базе « Точек </w:t>
            </w:r>
            <w:proofErr w:type="spellStart"/>
            <w:r w:rsidR="002B0B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роста</w:t>
            </w:r>
            <w:r w:rsidR="00D03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</w:t>
            </w:r>
            <w:proofErr w:type="spellEnd"/>
          </w:p>
          <w:p w:rsidR="005763AC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905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А.А.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12" w:type="dxa"/>
          </w:tcPr>
          <w:p w:rsidR="005763AC" w:rsidRDefault="002B0B3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МО педагогов школ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2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пробного ОГЭ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  <w:tc>
          <w:tcPr>
            <w:tcW w:w="2901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05" w:type="dxa"/>
          </w:tcPr>
          <w:p w:rsidR="005763AC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Н.И.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математики из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1" w:type="dxa"/>
          </w:tcPr>
          <w:p w:rsidR="005763AC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математики «Анализ </w:t>
            </w:r>
            <w:proofErr w:type="gramStart"/>
            <w:r w:rsidR="00D03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пробного</w:t>
            </w:r>
            <w:proofErr w:type="gramEnd"/>
            <w:r w:rsidR="00D0363C">
              <w:rPr>
                <w:rFonts w:ascii="Times New Roman" w:hAnsi="Times New Roman" w:cs="Times New Roman"/>
                <w:sz w:val="28"/>
                <w:szCs w:val="28"/>
              </w:rPr>
              <w:t xml:space="preserve"> ОГЭ»</w:t>
            </w:r>
          </w:p>
        </w:tc>
        <w:tc>
          <w:tcPr>
            <w:tcW w:w="2901" w:type="dxa"/>
          </w:tcPr>
          <w:p w:rsidR="005763AC" w:rsidRDefault="0001438E" w:rsidP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  <w:r w:rsidR="00382178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D036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05" w:type="dxa"/>
          </w:tcPr>
          <w:p w:rsidR="005763AC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 из ШНОР</w:t>
            </w: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5763AC" w:rsidRDefault="005763AC" w:rsidP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5763AC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5763AC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5763AC" w:rsidRDefault="005763A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AC">
        <w:trPr>
          <w:jc w:val="center"/>
        </w:trPr>
        <w:tc>
          <w:tcPr>
            <w:tcW w:w="498" w:type="dxa"/>
          </w:tcPr>
          <w:p w:rsidR="005763AC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7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 учителями математики</w:t>
            </w:r>
            <w:r w:rsidR="00382178">
              <w:rPr>
                <w:rFonts w:ascii="Times New Roman" w:hAnsi="Times New Roman" w:cs="Times New Roman"/>
                <w:sz w:val="28"/>
                <w:szCs w:val="28"/>
              </w:rPr>
              <w:t>,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  <w:p w:rsidR="005763AC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школах НОР </w:t>
            </w:r>
          </w:p>
        </w:tc>
        <w:tc>
          <w:tcPr>
            <w:tcW w:w="2901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5" w:type="dxa"/>
          </w:tcPr>
          <w:p w:rsidR="0001438E" w:rsidRDefault="0001438E" w:rsidP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512" w:type="dxa"/>
          </w:tcPr>
          <w:p w:rsidR="005763AC" w:rsidRDefault="00D0363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математики из ШНОР</w:t>
            </w:r>
          </w:p>
        </w:tc>
      </w:tr>
      <w:tr w:rsidR="0001438E">
        <w:trPr>
          <w:jc w:val="center"/>
        </w:trPr>
        <w:tc>
          <w:tcPr>
            <w:tcW w:w="14187" w:type="dxa"/>
            <w:gridSpan w:val="5"/>
          </w:tcPr>
          <w:p w:rsidR="0001438E" w:rsidRDefault="0001438E">
            <w:pPr>
              <w:pStyle w:val="af9"/>
              <w:numPr>
                <w:ilvl w:val="0"/>
                <w:numId w:val="4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педагогов к участию в различных конкурсах и межшкольных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EB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на муниципальном и региональном уровнях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«Педагогический дебют»</w:t>
            </w:r>
          </w:p>
        </w:tc>
        <w:tc>
          <w:tcPr>
            <w:tcW w:w="2901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2024г</w:t>
            </w:r>
          </w:p>
        </w:tc>
        <w:tc>
          <w:tcPr>
            <w:tcW w:w="2905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из 4 ШНОР 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1" w:type="dxa"/>
          </w:tcPr>
          <w:p w:rsidR="0001438E" w:rsidRDefault="0038217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педагогического мастерства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конкурсов педагогического мастерства .</w:t>
            </w:r>
          </w:p>
        </w:tc>
        <w:tc>
          <w:tcPr>
            <w:tcW w:w="2901" w:type="dxa"/>
          </w:tcPr>
          <w:p w:rsidR="0001438E" w:rsidRDefault="0038217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18-19 декабря </w:t>
            </w:r>
          </w:p>
        </w:tc>
        <w:tc>
          <w:tcPr>
            <w:tcW w:w="2905" w:type="dxa"/>
          </w:tcPr>
          <w:p w:rsidR="0001438E" w:rsidRDefault="0038217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РМК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из 6 ШНОР</w:t>
            </w:r>
          </w:p>
        </w:tc>
      </w:tr>
      <w:tr w:rsidR="0001438E">
        <w:trPr>
          <w:jc w:val="center"/>
        </w:trPr>
        <w:tc>
          <w:tcPr>
            <w:tcW w:w="14187" w:type="dxa"/>
            <w:gridSpan w:val="5"/>
          </w:tcPr>
          <w:p w:rsidR="0001438E" w:rsidRDefault="0001438E">
            <w:pPr>
              <w:pStyle w:val="af9"/>
              <w:numPr>
                <w:ilvl w:val="0"/>
                <w:numId w:val="4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Распространение и трансляция передовых практик деятельности педагогов школ с устойчиво низкими образовательными результатами в эффективный режим функционирования/развития,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проведение конференций, совещаний, семинаров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01438E" w:rsidRDefault="0001438E" w:rsidP="00AE0A7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педагогов на РМО учителей иностранного языка</w:t>
            </w:r>
          </w:p>
        </w:tc>
        <w:tc>
          <w:tcPr>
            <w:tcW w:w="2901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2024г.</w:t>
            </w:r>
          </w:p>
        </w:tc>
        <w:tc>
          <w:tcPr>
            <w:tcW w:w="2905" w:type="dxa"/>
          </w:tcPr>
          <w:p w:rsidR="0001438E" w:rsidRPr="00AE0A74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Чокурбашева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1" w:type="dxa"/>
          </w:tcPr>
          <w:p w:rsidR="0001438E" w:rsidRDefault="0001438E" w:rsidP="00AE0A7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опыта работы педагогов на РМО учителей технологии</w:t>
            </w:r>
          </w:p>
        </w:tc>
        <w:tc>
          <w:tcPr>
            <w:tcW w:w="2901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 г.</w:t>
            </w:r>
          </w:p>
        </w:tc>
        <w:tc>
          <w:tcPr>
            <w:tcW w:w="2905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1" w:type="dxa"/>
          </w:tcPr>
          <w:p w:rsidR="0001438E" w:rsidRDefault="0001438E" w:rsidP="00AE0A7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педагогов на РМО учителей русского языка</w:t>
            </w:r>
          </w:p>
        </w:tc>
        <w:tc>
          <w:tcPr>
            <w:tcW w:w="2901" w:type="dxa"/>
          </w:tcPr>
          <w:p w:rsidR="0001438E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01438E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2905" w:type="dxa"/>
          </w:tcPr>
          <w:p w:rsidR="0001438E" w:rsidRDefault="003821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512" w:type="dxa"/>
          </w:tcPr>
          <w:p w:rsidR="0001438E" w:rsidRDefault="0038217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38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1" w:type="dxa"/>
          </w:tcPr>
          <w:p w:rsidR="0001438E" w:rsidRDefault="0001438E" w:rsidP="00AE0A7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работы педагогов на РМО учителей  истории </w:t>
            </w:r>
          </w:p>
        </w:tc>
        <w:tc>
          <w:tcPr>
            <w:tcW w:w="2901" w:type="dxa"/>
          </w:tcPr>
          <w:p w:rsidR="0001438E" w:rsidRDefault="00503D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905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Толтушева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1" w:type="dxa"/>
          </w:tcPr>
          <w:p w:rsidR="0001438E" w:rsidRDefault="0001438E" w:rsidP="00AE0A74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работы педагогов на РМО учителей  математики и физики </w:t>
            </w:r>
          </w:p>
        </w:tc>
        <w:tc>
          <w:tcPr>
            <w:tcW w:w="2901" w:type="dxa"/>
          </w:tcPr>
          <w:p w:rsidR="0001438E" w:rsidRDefault="00503D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905" w:type="dxa"/>
          </w:tcPr>
          <w:p w:rsidR="0001438E" w:rsidRDefault="00503D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К.Э.</w:t>
            </w:r>
          </w:p>
        </w:tc>
        <w:tc>
          <w:tcPr>
            <w:tcW w:w="2512" w:type="dxa"/>
          </w:tcPr>
          <w:p w:rsidR="0001438E" w:rsidRDefault="00503D9E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38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1" w:type="dxa"/>
          </w:tcPr>
          <w:p w:rsidR="0001438E" w:rsidRDefault="0001438E" w:rsidP="00AE0A7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педагогов на РМО учителей биологии и химии,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географии </w:t>
            </w:r>
          </w:p>
        </w:tc>
        <w:tc>
          <w:tcPr>
            <w:tcW w:w="2901" w:type="dxa"/>
          </w:tcPr>
          <w:p w:rsidR="0001438E" w:rsidRDefault="00503D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2025</w:t>
            </w:r>
          </w:p>
        </w:tc>
        <w:tc>
          <w:tcPr>
            <w:tcW w:w="2905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1438E">
        <w:trPr>
          <w:jc w:val="center"/>
        </w:trPr>
        <w:tc>
          <w:tcPr>
            <w:tcW w:w="14187" w:type="dxa"/>
            <w:gridSpan w:val="5"/>
          </w:tcPr>
          <w:p w:rsidR="0001438E" w:rsidRDefault="00503D9E">
            <w:pPr>
              <w:pStyle w:val="af9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01438E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.Организация адресной помощи (консультирование, проведение семинаров, единый методический день) для школ, показывающих низкие результаты.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Единый Методический день в школы с НОР (посещение уроков, анализ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«Урок по ФГОС»)</w:t>
            </w:r>
          </w:p>
        </w:tc>
        <w:tc>
          <w:tcPr>
            <w:tcW w:w="2901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1 р. в месяц</w:t>
            </w:r>
          </w:p>
        </w:tc>
        <w:tc>
          <w:tcPr>
            <w:tcW w:w="2905" w:type="dxa"/>
          </w:tcPr>
          <w:p w:rsidR="0001438E" w:rsidRDefault="0001438E" w:rsidP="00707B8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 отдела образования 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503D9E" w:rsidRDefault="00503D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503D9E" w:rsidRDefault="00503D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503D9E" w:rsidRDefault="00503D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1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создания проектов выхода из ШНОР</w:t>
            </w:r>
          </w:p>
        </w:tc>
        <w:tc>
          <w:tcPr>
            <w:tcW w:w="2901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05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38E">
        <w:trPr>
          <w:jc w:val="center"/>
        </w:trPr>
        <w:tc>
          <w:tcPr>
            <w:tcW w:w="14187" w:type="dxa"/>
            <w:gridSpan w:val="5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9.Адресная помощь при подготовке документов на аттестацию педагогов</w:t>
            </w:r>
          </w:p>
        </w:tc>
      </w:tr>
      <w:tr w:rsidR="0001438E">
        <w:trPr>
          <w:jc w:val="center"/>
        </w:trPr>
        <w:tc>
          <w:tcPr>
            <w:tcW w:w="498" w:type="dxa"/>
          </w:tcPr>
          <w:p w:rsidR="0001438E" w:rsidRDefault="00503D9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5371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по подготовке документов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(АИС)</w:t>
            </w:r>
          </w:p>
        </w:tc>
        <w:tc>
          <w:tcPr>
            <w:tcW w:w="2901" w:type="dxa"/>
          </w:tcPr>
          <w:p w:rsidR="0001438E" w:rsidRDefault="000143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05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  <w:tc>
          <w:tcPr>
            <w:tcW w:w="2512" w:type="dxa"/>
          </w:tcPr>
          <w:p w:rsidR="0001438E" w:rsidRDefault="0001438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всех ШНОР</w:t>
            </w:r>
          </w:p>
        </w:tc>
      </w:tr>
    </w:tbl>
    <w:p w:rsidR="005763AC" w:rsidRDefault="005763AC">
      <w:pPr>
        <w:spacing w:after="0" w:line="240" w:lineRule="atLeast"/>
      </w:pPr>
    </w:p>
    <w:sectPr w:rsidR="005763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47" w:rsidRDefault="00B34247">
      <w:pPr>
        <w:spacing w:after="0" w:line="240" w:lineRule="auto"/>
      </w:pPr>
      <w:r>
        <w:separator/>
      </w:r>
    </w:p>
  </w:endnote>
  <w:endnote w:type="continuationSeparator" w:id="0">
    <w:p w:rsidR="00B34247" w:rsidRDefault="00B3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47" w:rsidRDefault="00B34247">
      <w:pPr>
        <w:spacing w:after="0" w:line="240" w:lineRule="auto"/>
      </w:pPr>
      <w:r>
        <w:separator/>
      </w:r>
    </w:p>
  </w:footnote>
  <w:footnote w:type="continuationSeparator" w:id="0">
    <w:p w:rsidR="00B34247" w:rsidRDefault="00B3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B6F"/>
    <w:multiLevelType w:val="hybridMultilevel"/>
    <w:tmpl w:val="9DB6CC6E"/>
    <w:lvl w:ilvl="0" w:tplc="22600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8554A">
      <w:start w:val="1"/>
      <w:numFmt w:val="lowerLetter"/>
      <w:lvlText w:val="%2."/>
      <w:lvlJc w:val="left"/>
      <w:pPr>
        <w:ind w:left="1440" w:hanging="360"/>
      </w:pPr>
    </w:lvl>
    <w:lvl w:ilvl="2" w:tplc="89065040">
      <w:start w:val="1"/>
      <w:numFmt w:val="lowerRoman"/>
      <w:lvlText w:val="%3."/>
      <w:lvlJc w:val="right"/>
      <w:pPr>
        <w:ind w:left="2160" w:hanging="180"/>
      </w:pPr>
    </w:lvl>
    <w:lvl w:ilvl="3" w:tplc="3ACC11B2">
      <w:start w:val="1"/>
      <w:numFmt w:val="decimal"/>
      <w:lvlText w:val="%4."/>
      <w:lvlJc w:val="left"/>
      <w:pPr>
        <w:ind w:left="2880" w:hanging="360"/>
      </w:pPr>
    </w:lvl>
    <w:lvl w:ilvl="4" w:tplc="3E8A93CE">
      <w:start w:val="1"/>
      <w:numFmt w:val="lowerLetter"/>
      <w:lvlText w:val="%5."/>
      <w:lvlJc w:val="left"/>
      <w:pPr>
        <w:ind w:left="3600" w:hanging="360"/>
      </w:pPr>
    </w:lvl>
    <w:lvl w:ilvl="5" w:tplc="B6E86644">
      <w:start w:val="1"/>
      <w:numFmt w:val="lowerRoman"/>
      <w:lvlText w:val="%6."/>
      <w:lvlJc w:val="right"/>
      <w:pPr>
        <w:ind w:left="4320" w:hanging="180"/>
      </w:pPr>
    </w:lvl>
    <w:lvl w:ilvl="6" w:tplc="9544CF8C">
      <w:start w:val="1"/>
      <w:numFmt w:val="decimal"/>
      <w:lvlText w:val="%7."/>
      <w:lvlJc w:val="left"/>
      <w:pPr>
        <w:ind w:left="5040" w:hanging="360"/>
      </w:pPr>
    </w:lvl>
    <w:lvl w:ilvl="7" w:tplc="DFBA799C">
      <w:start w:val="1"/>
      <w:numFmt w:val="lowerLetter"/>
      <w:lvlText w:val="%8."/>
      <w:lvlJc w:val="left"/>
      <w:pPr>
        <w:ind w:left="5760" w:hanging="360"/>
      </w:pPr>
    </w:lvl>
    <w:lvl w:ilvl="8" w:tplc="DF569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2CF"/>
    <w:multiLevelType w:val="hybridMultilevel"/>
    <w:tmpl w:val="475ACF42"/>
    <w:lvl w:ilvl="0" w:tplc="C7D0218E">
      <w:start w:val="1"/>
      <w:numFmt w:val="decimal"/>
      <w:lvlText w:val="%1."/>
      <w:lvlJc w:val="left"/>
      <w:pPr>
        <w:ind w:left="906" w:hanging="35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54C0B0E">
      <w:start w:val="1"/>
      <w:numFmt w:val="bullet"/>
      <w:lvlText w:val="•"/>
      <w:lvlJc w:val="left"/>
      <w:pPr>
        <w:ind w:left="1782" w:hanging="359"/>
      </w:pPr>
      <w:rPr>
        <w:rFonts w:hint="default"/>
        <w:lang w:val="ru-RU" w:eastAsia="en-US" w:bidi="ar-SA"/>
      </w:rPr>
    </w:lvl>
    <w:lvl w:ilvl="2" w:tplc="7990EF74">
      <w:start w:val="1"/>
      <w:numFmt w:val="bullet"/>
      <w:lvlText w:val="•"/>
      <w:lvlJc w:val="left"/>
      <w:pPr>
        <w:ind w:left="2664" w:hanging="359"/>
      </w:pPr>
      <w:rPr>
        <w:rFonts w:hint="default"/>
        <w:lang w:val="ru-RU" w:eastAsia="en-US" w:bidi="ar-SA"/>
      </w:rPr>
    </w:lvl>
    <w:lvl w:ilvl="3" w:tplc="BC42DAB0">
      <w:start w:val="1"/>
      <w:numFmt w:val="bullet"/>
      <w:lvlText w:val="•"/>
      <w:lvlJc w:val="left"/>
      <w:pPr>
        <w:ind w:left="3546" w:hanging="359"/>
      </w:pPr>
      <w:rPr>
        <w:rFonts w:hint="default"/>
        <w:lang w:val="ru-RU" w:eastAsia="en-US" w:bidi="ar-SA"/>
      </w:rPr>
    </w:lvl>
    <w:lvl w:ilvl="4" w:tplc="34DC3538">
      <w:start w:val="1"/>
      <w:numFmt w:val="bullet"/>
      <w:lvlText w:val="•"/>
      <w:lvlJc w:val="left"/>
      <w:pPr>
        <w:ind w:left="4428" w:hanging="359"/>
      </w:pPr>
      <w:rPr>
        <w:rFonts w:hint="default"/>
        <w:lang w:val="ru-RU" w:eastAsia="en-US" w:bidi="ar-SA"/>
      </w:rPr>
    </w:lvl>
    <w:lvl w:ilvl="5" w:tplc="0640FE7E">
      <w:start w:val="1"/>
      <w:numFmt w:val="bullet"/>
      <w:lvlText w:val="•"/>
      <w:lvlJc w:val="left"/>
      <w:pPr>
        <w:ind w:left="5310" w:hanging="359"/>
      </w:pPr>
      <w:rPr>
        <w:rFonts w:hint="default"/>
        <w:lang w:val="ru-RU" w:eastAsia="en-US" w:bidi="ar-SA"/>
      </w:rPr>
    </w:lvl>
    <w:lvl w:ilvl="6" w:tplc="CC40385A">
      <w:start w:val="1"/>
      <w:numFmt w:val="bullet"/>
      <w:lvlText w:val="•"/>
      <w:lvlJc w:val="left"/>
      <w:pPr>
        <w:ind w:left="6192" w:hanging="359"/>
      </w:pPr>
      <w:rPr>
        <w:rFonts w:hint="default"/>
        <w:lang w:val="ru-RU" w:eastAsia="en-US" w:bidi="ar-SA"/>
      </w:rPr>
    </w:lvl>
    <w:lvl w:ilvl="7" w:tplc="2C7AA7B8">
      <w:start w:val="1"/>
      <w:numFmt w:val="bullet"/>
      <w:lvlText w:val="•"/>
      <w:lvlJc w:val="left"/>
      <w:pPr>
        <w:ind w:left="7074" w:hanging="359"/>
      </w:pPr>
      <w:rPr>
        <w:rFonts w:hint="default"/>
        <w:lang w:val="ru-RU" w:eastAsia="en-US" w:bidi="ar-SA"/>
      </w:rPr>
    </w:lvl>
    <w:lvl w:ilvl="8" w:tplc="E368B89A">
      <w:start w:val="1"/>
      <w:numFmt w:val="bullet"/>
      <w:lvlText w:val="•"/>
      <w:lvlJc w:val="left"/>
      <w:pPr>
        <w:ind w:left="7956" w:hanging="359"/>
      </w:pPr>
      <w:rPr>
        <w:rFonts w:hint="default"/>
        <w:lang w:val="ru-RU" w:eastAsia="en-US" w:bidi="ar-SA"/>
      </w:rPr>
    </w:lvl>
  </w:abstractNum>
  <w:abstractNum w:abstractNumId="2">
    <w:nsid w:val="185B0EEF"/>
    <w:multiLevelType w:val="hybridMultilevel"/>
    <w:tmpl w:val="4D481AFC"/>
    <w:lvl w:ilvl="0" w:tplc="84007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2C016">
      <w:start w:val="1"/>
      <w:numFmt w:val="lowerLetter"/>
      <w:lvlText w:val="%2."/>
      <w:lvlJc w:val="left"/>
      <w:pPr>
        <w:ind w:left="1440" w:hanging="360"/>
      </w:pPr>
    </w:lvl>
    <w:lvl w:ilvl="2" w:tplc="AE407F6E">
      <w:start w:val="1"/>
      <w:numFmt w:val="lowerRoman"/>
      <w:lvlText w:val="%3."/>
      <w:lvlJc w:val="right"/>
      <w:pPr>
        <w:ind w:left="2160" w:hanging="180"/>
      </w:pPr>
    </w:lvl>
    <w:lvl w:ilvl="3" w:tplc="1988BB14">
      <w:start w:val="1"/>
      <w:numFmt w:val="decimal"/>
      <w:lvlText w:val="%4."/>
      <w:lvlJc w:val="left"/>
      <w:pPr>
        <w:ind w:left="2880" w:hanging="360"/>
      </w:pPr>
    </w:lvl>
    <w:lvl w:ilvl="4" w:tplc="7D84A0AC">
      <w:start w:val="1"/>
      <w:numFmt w:val="lowerLetter"/>
      <w:lvlText w:val="%5."/>
      <w:lvlJc w:val="left"/>
      <w:pPr>
        <w:ind w:left="3600" w:hanging="360"/>
      </w:pPr>
    </w:lvl>
    <w:lvl w:ilvl="5" w:tplc="7B4220BC">
      <w:start w:val="1"/>
      <w:numFmt w:val="lowerRoman"/>
      <w:lvlText w:val="%6."/>
      <w:lvlJc w:val="right"/>
      <w:pPr>
        <w:ind w:left="4320" w:hanging="180"/>
      </w:pPr>
    </w:lvl>
    <w:lvl w:ilvl="6" w:tplc="5164DC4A">
      <w:start w:val="1"/>
      <w:numFmt w:val="decimal"/>
      <w:lvlText w:val="%7."/>
      <w:lvlJc w:val="left"/>
      <w:pPr>
        <w:ind w:left="5040" w:hanging="360"/>
      </w:pPr>
    </w:lvl>
    <w:lvl w:ilvl="7" w:tplc="A89CE96E">
      <w:start w:val="1"/>
      <w:numFmt w:val="lowerLetter"/>
      <w:lvlText w:val="%8."/>
      <w:lvlJc w:val="left"/>
      <w:pPr>
        <w:ind w:left="5760" w:hanging="360"/>
      </w:pPr>
    </w:lvl>
    <w:lvl w:ilvl="8" w:tplc="C36CB45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871C2"/>
    <w:multiLevelType w:val="hybridMultilevel"/>
    <w:tmpl w:val="BDB6682A"/>
    <w:lvl w:ilvl="0" w:tplc="9DCC1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560A00">
      <w:start w:val="1"/>
      <w:numFmt w:val="lowerLetter"/>
      <w:lvlText w:val="%2."/>
      <w:lvlJc w:val="left"/>
      <w:pPr>
        <w:ind w:left="1440" w:hanging="360"/>
      </w:pPr>
    </w:lvl>
    <w:lvl w:ilvl="2" w:tplc="DF3E133C">
      <w:start w:val="1"/>
      <w:numFmt w:val="lowerRoman"/>
      <w:lvlText w:val="%3."/>
      <w:lvlJc w:val="right"/>
      <w:pPr>
        <w:ind w:left="2160" w:hanging="180"/>
      </w:pPr>
    </w:lvl>
    <w:lvl w:ilvl="3" w:tplc="2A0EB98E">
      <w:start w:val="1"/>
      <w:numFmt w:val="decimal"/>
      <w:lvlText w:val="%4."/>
      <w:lvlJc w:val="left"/>
      <w:pPr>
        <w:ind w:left="2880" w:hanging="360"/>
      </w:pPr>
    </w:lvl>
    <w:lvl w:ilvl="4" w:tplc="14684EEC">
      <w:start w:val="1"/>
      <w:numFmt w:val="lowerLetter"/>
      <w:lvlText w:val="%5."/>
      <w:lvlJc w:val="left"/>
      <w:pPr>
        <w:ind w:left="3600" w:hanging="360"/>
      </w:pPr>
    </w:lvl>
    <w:lvl w:ilvl="5" w:tplc="4588EB28">
      <w:start w:val="1"/>
      <w:numFmt w:val="lowerRoman"/>
      <w:lvlText w:val="%6."/>
      <w:lvlJc w:val="right"/>
      <w:pPr>
        <w:ind w:left="4320" w:hanging="180"/>
      </w:pPr>
    </w:lvl>
    <w:lvl w:ilvl="6" w:tplc="0EE003CA">
      <w:start w:val="1"/>
      <w:numFmt w:val="decimal"/>
      <w:lvlText w:val="%7."/>
      <w:lvlJc w:val="left"/>
      <w:pPr>
        <w:ind w:left="5040" w:hanging="360"/>
      </w:pPr>
    </w:lvl>
    <w:lvl w:ilvl="7" w:tplc="B3183D40">
      <w:start w:val="1"/>
      <w:numFmt w:val="lowerLetter"/>
      <w:lvlText w:val="%8."/>
      <w:lvlJc w:val="left"/>
      <w:pPr>
        <w:ind w:left="5760" w:hanging="360"/>
      </w:pPr>
    </w:lvl>
    <w:lvl w:ilvl="8" w:tplc="11B8004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B4A87"/>
    <w:multiLevelType w:val="hybridMultilevel"/>
    <w:tmpl w:val="AA3897B0"/>
    <w:lvl w:ilvl="0" w:tplc="A7A62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562442">
      <w:start w:val="1"/>
      <w:numFmt w:val="lowerLetter"/>
      <w:lvlText w:val="%2."/>
      <w:lvlJc w:val="left"/>
      <w:pPr>
        <w:ind w:left="1800" w:hanging="360"/>
      </w:pPr>
    </w:lvl>
    <w:lvl w:ilvl="2" w:tplc="4D8ED3DA">
      <w:start w:val="1"/>
      <w:numFmt w:val="lowerRoman"/>
      <w:lvlText w:val="%3."/>
      <w:lvlJc w:val="right"/>
      <w:pPr>
        <w:ind w:left="2520" w:hanging="180"/>
      </w:pPr>
    </w:lvl>
    <w:lvl w:ilvl="3" w:tplc="CA082276">
      <w:start w:val="1"/>
      <w:numFmt w:val="decimal"/>
      <w:lvlText w:val="%4."/>
      <w:lvlJc w:val="left"/>
      <w:pPr>
        <w:ind w:left="3240" w:hanging="360"/>
      </w:pPr>
    </w:lvl>
    <w:lvl w:ilvl="4" w:tplc="51D6E676">
      <w:start w:val="1"/>
      <w:numFmt w:val="lowerLetter"/>
      <w:lvlText w:val="%5."/>
      <w:lvlJc w:val="left"/>
      <w:pPr>
        <w:ind w:left="3960" w:hanging="360"/>
      </w:pPr>
    </w:lvl>
    <w:lvl w:ilvl="5" w:tplc="C6D0970A">
      <w:start w:val="1"/>
      <w:numFmt w:val="lowerRoman"/>
      <w:lvlText w:val="%6."/>
      <w:lvlJc w:val="right"/>
      <w:pPr>
        <w:ind w:left="4680" w:hanging="180"/>
      </w:pPr>
    </w:lvl>
    <w:lvl w:ilvl="6" w:tplc="F0B4C034">
      <w:start w:val="1"/>
      <w:numFmt w:val="decimal"/>
      <w:lvlText w:val="%7."/>
      <w:lvlJc w:val="left"/>
      <w:pPr>
        <w:ind w:left="5400" w:hanging="360"/>
      </w:pPr>
    </w:lvl>
    <w:lvl w:ilvl="7" w:tplc="2F24C45E">
      <w:start w:val="1"/>
      <w:numFmt w:val="lowerLetter"/>
      <w:lvlText w:val="%8."/>
      <w:lvlJc w:val="left"/>
      <w:pPr>
        <w:ind w:left="6120" w:hanging="360"/>
      </w:pPr>
    </w:lvl>
    <w:lvl w:ilvl="8" w:tplc="D13C87A4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D85C17"/>
    <w:multiLevelType w:val="hybridMultilevel"/>
    <w:tmpl w:val="40BAA2FE"/>
    <w:lvl w:ilvl="0" w:tplc="6ECAAE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325EC168">
      <w:start w:val="1"/>
      <w:numFmt w:val="lowerLetter"/>
      <w:lvlText w:val="%2."/>
      <w:lvlJc w:val="left"/>
      <w:pPr>
        <w:ind w:left="1440" w:hanging="360"/>
      </w:pPr>
    </w:lvl>
    <w:lvl w:ilvl="2" w:tplc="55E47872">
      <w:start w:val="1"/>
      <w:numFmt w:val="lowerRoman"/>
      <w:lvlText w:val="%3."/>
      <w:lvlJc w:val="right"/>
      <w:pPr>
        <w:ind w:left="2160" w:hanging="180"/>
      </w:pPr>
    </w:lvl>
    <w:lvl w:ilvl="3" w:tplc="4912A3F4">
      <w:start w:val="1"/>
      <w:numFmt w:val="decimal"/>
      <w:lvlText w:val="%4."/>
      <w:lvlJc w:val="left"/>
      <w:pPr>
        <w:ind w:left="2880" w:hanging="360"/>
      </w:pPr>
    </w:lvl>
    <w:lvl w:ilvl="4" w:tplc="31C0EB40">
      <w:start w:val="1"/>
      <w:numFmt w:val="lowerLetter"/>
      <w:lvlText w:val="%5."/>
      <w:lvlJc w:val="left"/>
      <w:pPr>
        <w:ind w:left="3600" w:hanging="360"/>
      </w:pPr>
    </w:lvl>
    <w:lvl w:ilvl="5" w:tplc="83AA90FC">
      <w:start w:val="1"/>
      <w:numFmt w:val="lowerRoman"/>
      <w:lvlText w:val="%6."/>
      <w:lvlJc w:val="right"/>
      <w:pPr>
        <w:ind w:left="4320" w:hanging="180"/>
      </w:pPr>
    </w:lvl>
    <w:lvl w:ilvl="6" w:tplc="A76417C6">
      <w:start w:val="1"/>
      <w:numFmt w:val="decimal"/>
      <w:lvlText w:val="%7."/>
      <w:lvlJc w:val="left"/>
      <w:pPr>
        <w:ind w:left="5040" w:hanging="360"/>
      </w:pPr>
    </w:lvl>
    <w:lvl w:ilvl="7" w:tplc="4CF49DEE">
      <w:start w:val="1"/>
      <w:numFmt w:val="lowerLetter"/>
      <w:lvlText w:val="%8."/>
      <w:lvlJc w:val="left"/>
      <w:pPr>
        <w:ind w:left="5760" w:hanging="360"/>
      </w:pPr>
    </w:lvl>
    <w:lvl w:ilvl="8" w:tplc="629C6A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AC"/>
    <w:rsid w:val="0001438E"/>
    <w:rsid w:val="001458CF"/>
    <w:rsid w:val="002B0B3F"/>
    <w:rsid w:val="00382178"/>
    <w:rsid w:val="003A4DFC"/>
    <w:rsid w:val="004209D0"/>
    <w:rsid w:val="00503D9E"/>
    <w:rsid w:val="005763AC"/>
    <w:rsid w:val="00707B87"/>
    <w:rsid w:val="00846021"/>
    <w:rsid w:val="00970715"/>
    <w:rsid w:val="009D253A"/>
    <w:rsid w:val="00AE0A74"/>
    <w:rsid w:val="00B34247"/>
    <w:rsid w:val="00B8165B"/>
    <w:rsid w:val="00D0363C"/>
    <w:rsid w:val="00D7486D"/>
    <w:rsid w:val="00D9542E"/>
    <w:rsid w:val="00EB624B"/>
    <w:rsid w:val="00F16221"/>
    <w:rsid w:val="00F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03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03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Расула</cp:lastModifiedBy>
  <cp:revision>5</cp:revision>
  <dcterms:created xsi:type="dcterms:W3CDTF">2024-02-20T09:49:00Z</dcterms:created>
  <dcterms:modified xsi:type="dcterms:W3CDTF">2024-11-25T05:45:00Z</dcterms:modified>
</cp:coreProperties>
</file>