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05" w:rsidRPr="00D37DA0" w:rsidRDefault="00036005" w:rsidP="00036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251F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Методические рекомендации к </w:t>
      </w:r>
      <w:r w:rsidRPr="008251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проведению муниципальных </w:t>
      </w:r>
    </w:p>
    <w:p w:rsidR="00036005" w:rsidRDefault="00036005" w:rsidP="00036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251FB">
        <w:rPr>
          <w:rFonts w:ascii="Times New Roman CYR" w:hAnsi="Times New Roman CYR" w:cs="Times New Roman CYR"/>
          <w:b/>
          <w:color w:val="000000"/>
          <w:sz w:val="28"/>
          <w:szCs w:val="28"/>
        </w:rPr>
        <w:t>августовских</w:t>
      </w:r>
      <w:r w:rsidRPr="008251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251FB">
        <w:rPr>
          <w:rFonts w:ascii="Times New Roman CYR" w:hAnsi="Times New Roman CYR" w:cs="Times New Roman CYR"/>
          <w:b/>
          <w:color w:val="000000"/>
          <w:sz w:val="28"/>
          <w:szCs w:val="28"/>
        </w:rPr>
        <w:t>педагогических совещаний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в 2024 году</w:t>
      </w:r>
    </w:p>
    <w:p w:rsidR="00036005" w:rsidRDefault="00036005" w:rsidP="00036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036005" w:rsidRPr="00D37DA0" w:rsidRDefault="00036005" w:rsidP="00036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Основы безопасности и защиты Родины (ОБЗР)</w:t>
      </w:r>
    </w:p>
    <w:p w:rsidR="00036005" w:rsidRDefault="00036005" w:rsidP="00036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036005" w:rsidRDefault="00036005" w:rsidP="000360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>Чистякова В.А.</w:t>
      </w:r>
      <w:r w:rsidRPr="00D37DA0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заведующий </w:t>
      </w:r>
      <w:r w:rsidRPr="00D37DA0">
        <w:rPr>
          <w:rFonts w:ascii="Times New Roman CYR" w:hAnsi="Times New Roman CYR" w:cs="Times New Roman CYR"/>
          <w:i/>
          <w:color w:val="000000"/>
          <w:sz w:val="28"/>
          <w:szCs w:val="28"/>
        </w:rPr>
        <w:t>кафедр</w:t>
      </w: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ой </w:t>
      </w:r>
    </w:p>
    <w:p w:rsidR="00036005" w:rsidRDefault="00036005" w:rsidP="000360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>гуманитарного и эстетического образования</w:t>
      </w:r>
    </w:p>
    <w:p w:rsidR="00036005" w:rsidRPr="00D37DA0" w:rsidRDefault="00036005" w:rsidP="000360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D37DA0">
        <w:rPr>
          <w:rFonts w:ascii="Times New Roman CYR" w:hAnsi="Times New Roman CYR" w:cs="Times New Roman CYR"/>
          <w:i/>
          <w:color w:val="000000"/>
          <w:sz w:val="28"/>
          <w:szCs w:val="28"/>
        </w:rPr>
        <w:t>БУ ДПО РА «ИПК и ПП РО РА»</w:t>
      </w:r>
    </w:p>
    <w:p w:rsidR="00036005" w:rsidRDefault="00036005" w:rsidP="00036005">
      <w:pPr>
        <w:rPr>
          <w:rFonts w:ascii="Times New Roman" w:hAnsi="Times New Roman" w:cs="Times New Roman"/>
          <w:sz w:val="32"/>
          <w:szCs w:val="32"/>
        </w:rPr>
      </w:pPr>
    </w:p>
    <w:p w:rsidR="0059481C" w:rsidRPr="0059481C" w:rsidRDefault="0059481C" w:rsidP="0059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 27.12.2023 № 1028 </w:t>
      </w: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  изменений</w:t>
      </w:r>
      <w:proofErr w:type="gramEnd"/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ФГОС основного общего и среднего общего образования  </w:t>
      </w: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  образовательные стандарты основного общего и среднего общего образования  для учебного предмета </w:t>
      </w:r>
      <w:r w:rsidR="00BD16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безопасности и защиты Родины»</w:t>
      </w:r>
      <w:r w:rsidR="00C7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(ОБЗР)</w:t>
      </w: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481C" w:rsidRPr="0059481C" w:rsidRDefault="0059481C" w:rsidP="0059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«Основы безопасности и защиты Родины» в </w:t>
      </w:r>
      <w:r w:rsidRPr="00594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основной </w:t>
      </w:r>
      <w:proofErr w:type="gramStart"/>
      <w:r w:rsidRPr="00594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школе </w:t>
      </w: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</w:t>
      </w:r>
      <w:proofErr w:type="gramEnd"/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понимание личной и общественной значимости современной культуры безопасности жизнедеятельности и защиты Родины, роли государства и действующего законодательства в обеспечении национальной безопасности и защиты населения.  Предметные результаты отража</w:t>
      </w:r>
      <w:r w:rsidR="004A255A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необходимости подготовки граждан к защите Отечества; формирование установки на здоровый образ жизни;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  знание и умение применять меры безопасности и правила поведения в условиях опасных и чрезвычайных ситуаций;  умение оказать первую помощь пострадавшим, принимать обоснованные решения в конкретной опасной ситуации.</w:t>
      </w:r>
    </w:p>
    <w:p w:rsidR="0059481C" w:rsidRPr="0059481C" w:rsidRDefault="0059481C" w:rsidP="0059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594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 школе </w:t>
      </w: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стандарта по учебному предмету «Основы безопасности и защиты Родины» (базовый уровень) предусматривается знание школьниками роли государства в обеспечении национальной безопасности и защиты населения от опасных ситуаций;  понимание необходимости граждан к защите Отечества;  безопасности на дорогах, на природе, личного поведения  при чрезвычайных бедствиях;  умение оказывать первую помощь при кровотечениях, отравлениях и ожогах и прививать любовь к здоровому образу жизни, отказу от курения и алкоголя.</w:t>
      </w:r>
    </w:p>
    <w:p w:rsidR="0059481C" w:rsidRPr="0059481C" w:rsidRDefault="00A05563" w:rsidP="0059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  должны быть  сформированы знания об элементах начальной военной подготовки, в том числе строевой, тактической, огневой, инженерной и военно-медицинской; о правилах оказания первой помощи в условиях ведения боевых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ствий; об общевойсковых уставах</w:t>
      </w:r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нетерпимость к проявлениям насилия в социальном взаимодействии, личная </w:t>
      </w:r>
      <w:proofErr w:type="spellStart"/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антиэкстремистская</w:t>
      </w:r>
      <w:proofErr w:type="spellEnd"/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антитеррористическая позиция; </w:t>
      </w:r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получены  представления о боевых свойствах оружия массового поражения и </w:t>
      </w:r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способах защиты от него; о </w:t>
      </w:r>
      <w:proofErr w:type="spellStart"/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беспилотниках</w:t>
      </w:r>
      <w:proofErr w:type="spellEnd"/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воздушных  и морских и их использовании в условиях современного боя; о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481C"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противостоять опасностям (в том числе криминогенного толка) в цифровой среде; школьники будут изучать правила дорожного движения, основы пожарной безопасности,  порядок действий при чрезвычайных ситуациях.</w:t>
      </w:r>
    </w:p>
    <w:p w:rsidR="0059481C" w:rsidRDefault="0059481C" w:rsidP="0059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предметным результатам освоения обучающимися с ОВЗ базового курса «Основы безопасности и защиты Родины» определяются с учетом особенностей их психофизического развития, состояния здоровья, особых образовательных потребностей.</w:t>
      </w:r>
    </w:p>
    <w:p w:rsidR="00503863" w:rsidRDefault="00503863" w:rsidP="00594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3429" w:rsidRDefault="00003429" w:rsidP="00003429">
      <w:pPr>
        <w:pStyle w:val="a6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B42DD">
        <w:rPr>
          <w:rFonts w:ascii="Times New Roman" w:hAnsi="Times New Roman" w:cs="Times New Roman"/>
          <w:sz w:val="28"/>
          <w:szCs w:val="28"/>
        </w:rPr>
        <w:t xml:space="preserve">В 2024-2025 учебном году будет работать региональный методический актив, конкретные темы, направления и вопросы для обсуждения на каждом заседании будут предлагаться региональными методистами.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использовать следующий типовой план работы районных методических объединений в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03863" w:rsidRDefault="00503863" w:rsidP="00594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93"/>
        <w:gridCol w:w="3112"/>
      </w:tblGrid>
      <w:tr w:rsidR="00003429" w:rsidRPr="00003429" w:rsidTr="00003429">
        <w:tc>
          <w:tcPr>
            <w:tcW w:w="540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5693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Тема</w:t>
            </w:r>
          </w:p>
        </w:tc>
        <w:tc>
          <w:tcPr>
            <w:tcW w:w="3112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003429" w:rsidRPr="00003429" w:rsidTr="00003429">
        <w:tc>
          <w:tcPr>
            <w:tcW w:w="540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693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Особенности содержания программы учебного предмета «ОБЗР».</w:t>
            </w:r>
          </w:p>
        </w:tc>
        <w:tc>
          <w:tcPr>
            <w:tcW w:w="3112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август</w:t>
            </w:r>
          </w:p>
        </w:tc>
      </w:tr>
      <w:tr w:rsidR="00003429" w:rsidRPr="00003429" w:rsidTr="00003429">
        <w:tc>
          <w:tcPr>
            <w:tcW w:w="540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693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Особенности методики преподавания учебного предмета «Основы безопасности и защиты Родины».</w:t>
            </w:r>
          </w:p>
        </w:tc>
        <w:tc>
          <w:tcPr>
            <w:tcW w:w="3112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</w:p>
        </w:tc>
      </w:tr>
      <w:tr w:rsidR="00003429" w:rsidRPr="00003429" w:rsidTr="00003429">
        <w:tc>
          <w:tcPr>
            <w:tcW w:w="540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693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Проектирование современного учебного занятия в соответствии особенностями содержания учебного предмета «Основы безопасности и защиты Родины» в условиях внесения изменений в ФОП ООО и ФОП СОО.</w:t>
            </w:r>
          </w:p>
        </w:tc>
        <w:tc>
          <w:tcPr>
            <w:tcW w:w="3112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ноябрь-декабрь</w:t>
            </w:r>
          </w:p>
        </w:tc>
      </w:tr>
      <w:tr w:rsidR="00003429" w:rsidRPr="00003429" w:rsidTr="00003429">
        <w:tc>
          <w:tcPr>
            <w:tcW w:w="540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693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учебных сборов в рамках реализации программы ОБЗР</w:t>
            </w:r>
          </w:p>
        </w:tc>
        <w:tc>
          <w:tcPr>
            <w:tcW w:w="3112" w:type="dxa"/>
            <w:shd w:val="clear" w:color="auto" w:fill="auto"/>
          </w:tcPr>
          <w:p w:rsidR="00003429" w:rsidRPr="00003429" w:rsidRDefault="00003429" w:rsidP="000034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342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январь-март</w:t>
            </w:r>
          </w:p>
        </w:tc>
      </w:tr>
    </w:tbl>
    <w:p w:rsidR="00003429" w:rsidRDefault="00003429" w:rsidP="0000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районных методических объединений рекомендуется провести в рамках августовских совещаний. Особое внимание на нём следует уделить сайту «Единое содержание», где размещены все методические письма по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C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4C17D9" w:rsidRPr="00244F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https://edsoo.ru/mr-obzh/</w:t>
        </w:r>
      </w:hyperlink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 информационно</w:t>
      </w:r>
      <w:proofErr w:type="gramEnd"/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-методические письма по преподаванию предметов в 2024-2025 учебном году</w:t>
      </w:r>
      <w:r w:rsidR="004C1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E5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 ключевые</w:t>
      </w:r>
      <w:proofErr w:type="gramEnd"/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5E5B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E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названии, 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</w:t>
      </w:r>
      <w:r w:rsidR="005E5B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требованиях к освоению программы</w:t>
      </w:r>
      <w:bookmarkStart w:id="0" w:name="_GoBack"/>
      <w:bookmarkEnd w:id="0"/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предмет</w:t>
      </w:r>
      <w:r w:rsidR="005E5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Выработать основные векторы работы по повышению качества, поделиться опытом успешной работы в муниципалитете. Заседание </w:t>
      </w:r>
      <w:r w:rsidR="004C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ОБЗР 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проходить </w:t>
      </w:r>
      <w:r w:rsidRPr="004C1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 на базе площадки муниципалитета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</w:t>
      </w:r>
      <w:r w:rsidRPr="004C1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подключением к региональной площадке в режиме ВКС 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день проведения согласно </w:t>
      </w:r>
      <w:proofErr w:type="gramStart"/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регионального августовского совещания педагогических работников</w:t>
      </w:r>
      <w:proofErr w:type="gramEnd"/>
      <w:r w:rsidR="004C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точки</w:t>
      </w:r>
      <w:r w:rsidRP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3429" w:rsidRPr="00003429" w:rsidRDefault="00003429" w:rsidP="0000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вопросы для рассмотрения на первом заседании:</w:t>
      </w:r>
    </w:p>
    <w:p w:rsidR="00003429" w:rsidRDefault="00003429" w:rsidP="00594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863" w:rsidRPr="00503863" w:rsidRDefault="00503863" w:rsidP="0050386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рабочая программа 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цели и </w:t>
      </w:r>
      <w:proofErr w:type="gramStart"/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1D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proofErr w:type="gramEnd"/>
      <w:r w:rsidR="001D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1D0F72" w:rsidRDefault="00503863" w:rsidP="001D0F7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Планируемые результаты освоения учебной программы по предмету </w:t>
      </w:r>
      <w:r w:rsidR="001D0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</w:t>
      </w: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0F72" w:rsidRPr="001D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0F72" w:rsidRPr="00503863" w:rsidRDefault="001D0F72" w:rsidP="001D0F7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сборов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8 и 10 классов.</w:t>
      </w:r>
    </w:p>
    <w:p w:rsidR="00003429" w:rsidRDefault="001D0F72" w:rsidP="0050386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кабинетов ОБЗР</w:t>
      </w:r>
      <w:r w:rsidR="00003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863" w:rsidRPr="00503863" w:rsidRDefault="00503863" w:rsidP="0059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59" w:rsidRPr="00294E5A" w:rsidRDefault="00C70559" w:rsidP="005038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В 2024-2025 учебном году преподавание </w:t>
      </w:r>
      <w:r>
        <w:rPr>
          <w:rFonts w:ascii="Times New Roman" w:hAnsi="Times New Roman" w:cs="Times New Roman"/>
          <w:sz w:val="28"/>
          <w:szCs w:val="28"/>
        </w:rPr>
        <w:t>ОБЗР</w:t>
      </w:r>
      <w:r w:rsidRPr="00294E5A">
        <w:rPr>
          <w:rFonts w:ascii="Times New Roman" w:hAnsi="Times New Roman" w:cs="Times New Roman"/>
          <w:sz w:val="28"/>
          <w:szCs w:val="28"/>
        </w:rPr>
        <w:t xml:space="preserve"> будет осуществляться в соответствии </w:t>
      </w:r>
      <w:r w:rsidRPr="00392B53">
        <w:rPr>
          <w:rFonts w:ascii="Times New Roman" w:hAnsi="Times New Roman" w:cs="Times New Roman"/>
          <w:b/>
          <w:sz w:val="28"/>
          <w:szCs w:val="28"/>
        </w:rPr>
        <w:t>с основными документами</w:t>
      </w:r>
      <w:r w:rsidRPr="00294E5A">
        <w:rPr>
          <w:rFonts w:ascii="Times New Roman" w:hAnsi="Times New Roman" w:cs="Times New Roman"/>
          <w:sz w:val="28"/>
          <w:szCs w:val="28"/>
        </w:rPr>
        <w:t>:</w:t>
      </w:r>
    </w:p>
    <w:p w:rsidR="00C70559" w:rsidRPr="00294E5A" w:rsidRDefault="00C70559" w:rsidP="005038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</w:t>
      </w:r>
    </w:p>
    <w:p w:rsidR="00C70559" w:rsidRPr="00294E5A" w:rsidRDefault="00C70559" w:rsidP="005038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 </w:t>
      </w:r>
    </w:p>
    <w:p w:rsidR="00C70559" w:rsidRPr="00294E5A" w:rsidRDefault="00C70559" w:rsidP="005038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ФГОС СОО (приказ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образования»).</w:t>
      </w:r>
    </w:p>
    <w:p w:rsidR="00C70559" w:rsidRPr="00294E5A" w:rsidRDefault="00C70559" w:rsidP="005038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</w:t>
      </w:r>
    </w:p>
    <w:p w:rsidR="00C70559" w:rsidRPr="00294E5A" w:rsidRDefault="00C70559" w:rsidP="005038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</w:t>
      </w:r>
    </w:p>
    <w:p w:rsidR="00C70559" w:rsidRPr="00294E5A" w:rsidRDefault="00C70559" w:rsidP="005038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</w:t>
      </w:r>
      <w:r w:rsidRPr="00294E5A">
        <w:rPr>
          <w:rFonts w:ascii="Times New Roman" w:hAnsi="Times New Roman" w:cs="Times New Roman"/>
          <w:bCs/>
          <w:sz w:val="28"/>
          <w:szCs w:val="28"/>
        </w:rPr>
        <w:t>Об утверждении федерального перечня учебников</w:t>
      </w:r>
      <w:r w:rsidRPr="00294E5A">
        <w:rPr>
          <w:rFonts w:ascii="Times New Roman" w:hAnsi="Times New Roman" w:cs="Times New Roman"/>
          <w:sz w:val="28"/>
          <w:szCs w:val="28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учебников« (Зарегистрирован 22.03.2024 № 77603).</w:t>
      </w:r>
    </w:p>
    <w:p w:rsidR="00C70559" w:rsidRDefault="00C70559" w:rsidP="0050386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РФ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503863" w:rsidRDefault="00503863" w:rsidP="0050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863" w:rsidRPr="00503863" w:rsidRDefault="00503863" w:rsidP="00503863">
      <w:pPr>
        <w:spacing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503863">
        <w:rPr>
          <w:rFonts w:ascii="Times New Roman" w:hAnsi="Times New Roman" w:cs="Times New Roman"/>
          <w:sz w:val="28"/>
          <w:szCs w:val="28"/>
        </w:rPr>
        <w:t xml:space="preserve">Все материалы можно  найти на сайте Единое содержание образования </w:t>
      </w:r>
      <w:hyperlink r:id="rId6" w:history="1">
        <w:r w:rsidRPr="00503863">
          <w:rPr>
            <w:rStyle w:val="a3"/>
            <w:rFonts w:ascii="Times New Roman" w:hAnsi="Times New Roman" w:cs="Times New Roman"/>
            <w:sz w:val="28"/>
            <w:szCs w:val="28"/>
          </w:rPr>
          <w:t>https://edsoo.ru/</w:t>
        </w:r>
      </w:hyperlink>
      <w:r w:rsidRPr="005038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863" w:rsidRPr="00503863" w:rsidRDefault="00503863" w:rsidP="005038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863" w:rsidRPr="00503863" w:rsidRDefault="00503863" w:rsidP="005038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70559" w:rsidRPr="00294E5A" w:rsidRDefault="00C70559" w:rsidP="00C70559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A0834" w:rsidRDefault="001A0834"/>
    <w:sectPr w:rsidR="001A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B4E"/>
    <w:multiLevelType w:val="hybridMultilevel"/>
    <w:tmpl w:val="C1708442"/>
    <w:lvl w:ilvl="0" w:tplc="79089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C7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80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A4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07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0B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68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CA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A3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B67F1"/>
    <w:multiLevelType w:val="multilevel"/>
    <w:tmpl w:val="943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4345E"/>
    <w:multiLevelType w:val="multilevel"/>
    <w:tmpl w:val="7E50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8B3048"/>
    <w:multiLevelType w:val="hybridMultilevel"/>
    <w:tmpl w:val="E4A650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F2E100A"/>
    <w:multiLevelType w:val="multilevel"/>
    <w:tmpl w:val="0EBE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49"/>
    <w:rsid w:val="00003429"/>
    <w:rsid w:val="00036005"/>
    <w:rsid w:val="00191D13"/>
    <w:rsid w:val="001A0834"/>
    <w:rsid w:val="001D0F72"/>
    <w:rsid w:val="004A255A"/>
    <w:rsid w:val="004C17D9"/>
    <w:rsid w:val="00503863"/>
    <w:rsid w:val="0059481C"/>
    <w:rsid w:val="005E5B9E"/>
    <w:rsid w:val="0070778F"/>
    <w:rsid w:val="00760FE3"/>
    <w:rsid w:val="007A68E3"/>
    <w:rsid w:val="00865AC5"/>
    <w:rsid w:val="008A6475"/>
    <w:rsid w:val="00A05563"/>
    <w:rsid w:val="00BD16C9"/>
    <w:rsid w:val="00C70559"/>
    <w:rsid w:val="00F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4497-3BB0-4D38-8AD5-66B9A024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778F"/>
    <w:rPr>
      <w:color w:val="0000FF"/>
      <w:u w:val="single"/>
    </w:rPr>
  </w:style>
  <w:style w:type="character" w:customStyle="1" w:styleId="gw-current-newsdate">
    <w:name w:val="gw-current-news__date"/>
    <w:basedOn w:val="a0"/>
    <w:rsid w:val="0070778F"/>
  </w:style>
  <w:style w:type="paragraph" w:styleId="a4">
    <w:name w:val="Normal (Web)"/>
    <w:basedOn w:val="a"/>
    <w:uiPriority w:val="99"/>
    <w:semiHidden/>
    <w:unhideWhenUsed/>
    <w:rsid w:val="0070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778F"/>
    <w:rPr>
      <w:b/>
      <w:bCs/>
    </w:rPr>
  </w:style>
  <w:style w:type="paragraph" w:styleId="a6">
    <w:name w:val="List Paragraph"/>
    <w:basedOn w:val="a"/>
    <w:uiPriority w:val="34"/>
    <w:qFormat/>
    <w:rsid w:val="0050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0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1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4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17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6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4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mr-obz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dcterms:created xsi:type="dcterms:W3CDTF">2024-05-28T09:58:00Z</dcterms:created>
  <dcterms:modified xsi:type="dcterms:W3CDTF">2024-07-31T06:54:00Z</dcterms:modified>
</cp:coreProperties>
</file>